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3"/>
        <w:tblW w:w="10632"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CellMar>
          <w:left w:w="85" w:type="dxa"/>
          <w:right w:w="85" w:type="dxa"/>
        </w:tblCellMar>
        <w:tblLook w:val="04A0" w:firstRow="1" w:lastRow="0" w:firstColumn="1" w:lastColumn="0" w:noHBand="0" w:noVBand="1"/>
      </w:tblPr>
      <w:tblGrid>
        <w:gridCol w:w="2145"/>
        <w:gridCol w:w="3612"/>
        <w:gridCol w:w="4875"/>
      </w:tblGrid>
      <w:tr w:rsidR="00B02344" w:rsidRPr="00F653ED" w14:paraId="516B677D" w14:textId="4B04D037" w:rsidTr="00E65C3E">
        <w:trPr>
          <w:trHeight w:hRule="exact" w:val="624"/>
        </w:trPr>
        <w:tc>
          <w:tcPr>
            <w:tcW w:w="2145" w:type="dxa"/>
            <w:tcBorders>
              <w:top w:val="nil"/>
              <w:left w:val="nil"/>
              <w:bottom w:val="single" w:sz="4" w:space="0" w:color="0070C0"/>
              <w:right w:val="nil"/>
            </w:tcBorders>
          </w:tcPr>
          <w:p w14:paraId="3882909D" w14:textId="60E6FF42" w:rsidR="00B02344" w:rsidRPr="00F653ED" w:rsidRDefault="00E65C3E" w:rsidP="008F6953">
            <w:pPr>
              <w:spacing w:line="260" w:lineRule="exact"/>
              <w:rPr>
                <w:rFonts w:ascii="ＭＳ ゴシック" w:eastAsia="ＭＳ ゴシック" w:hAnsi="ＭＳ ゴシック"/>
                <w:sz w:val="18"/>
                <w:szCs w:val="18"/>
              </w:rPr>
            </w:pPr>
            <w:bookmarkStart w:id="0" w:name="_Hlk133401484"/>
            <w:r>
              <w:rPr>
                <w:rFonts w:ascii="ＭＳ ゴシック" w:eastAsia="ＭＳ ゴシック" w:hAnsi="ＭＳ ゴシック"/>
                <w:noProof/>
                <w:sz w:val="18"/>
                <w:szCs w:val="18"/>
              </w:rPr>
              <mc:AlternateContent>
                <mc:Choice Requires="wps">
                  <w:drawing>
                    <wp:anchor distT="0" distB="0" distL="114300" distR="114300" simplePos="0" relativeHeight="251692032" behindDoc="0" locked="0" layoutInCell="1" allowOverlap="1" wp14:anchorId="5428149D" wp14:editId="38D35B2F">
                      <wp:simplePos x="0" y="0"/>
                      <wp:positionH relativeFrom="column">
                        <wp:posOffset>-47625</wp:posOffset>
                      </wp:positionH>
                      <wp:positionV relativeFrom="paragraph">
                        <wp:posOffset>13970</wp:posOffset>
                      </wp:positionV>
                      <wp:extent cx="6743700" cy="323850"/>
                      <wp:effectExtent l="0" t="0" r="19050" b="19050"/>
                      <wp:wrapNone/>
                      <wp:docPr id="189013857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43700" cy="323850"/>
                              </a:xfrm>
                              <a:prstGeom prst="roundRect">
                                <a:avLst>
                                  <a:gd name="adj" fmla="val 16667"/>
                                </a:avLst>
                              </a:prstGeom>
                              <a:solidFill>
                                <a:srgbClr val="FFFFFF"/>
                              </a:solidFill>
                              <a:ln w="12700">
                                <a:solidFill>
                                  <a:srgbClr val="0099FF"/>
                                </a:solidFill>
                                <a:round/>
                                <a:headEnd/>
                                <a:tailEnd/>
                              </a:ln>
                            </wps:spPr>
                            <wps:txbx>
                              <w:txbxContent>
                                <w:p w14:paraId="11E6C3ED" w14:textId="5A7105F6" w:rsidR="00B02344" w:rsidRPr="00B02344" w:rsidRDefault="00B02344" w:rsidP="00737225">
                                  <w:pPr>
                                    <w:spacing w:line="300" w:lineRule="exact"/>
                                    <w:rPr>
                                      <w:rFonts w:ascii="ＭＳ ゴシック" w:eastAsia="ＭＳ ゴシック" w:hAnsi="ＭＳ ゴシック"/>
                                      <w:color w:val="0070C0"/>
                                      <w:sz w:val="22"/>
                                    </w:rPr>
                                  </w:pPr>
                                  <w:r w:rsidRPr="00B02344">
                                    <w:rPr>
                                      <w:rFonts w:ascii="ＭＳ ゴシック" w:eastAsia="ＭＳ ゴシック" w:hAnsi="ＭＳ ゴシック" w:hint="eastAsia"/>
                                      <w:color w:val="0099FF"/>
                                      <w:sz w:val="22"/>
                                    </w:rPr>
                                    <w:t>●</w:t>
                                  </w:r>
                                  <w:r w:rsidRPr="00B02344">
                                    <w:rPr>
                                      <w:rFonts w:ascii="ＭＳ ゴシック" w:eastAsia="ＭＳ ゴシック" w:hAnsi="ＭＳ ゴシック" w:hint="eastAsia"/>
                                      <w:sz w:val="22"/>
                                    </w:rPr>
                                    <w:t>選択、程度、分量</w:t>
                                  </w:r>
                                </w:p>
                              </w:txbxContent>
                            </wps:txbx>
                            <wps:bodyPr rot="0" vert="horz" wrap="square" lIns="36000" tIns="8890" rIns="36000"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5428149D" id="AutoShape 4" o:spid="_x0000_s1026" style="position:absolute;left:0;text-align:left;margin-left:-3.75pt;margin-top:1.1pt;width:531pt;height:25.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" strokecolor="#09f" strokeweight="1pt">
                      <v:textbox inset="1mm,.7pt,1mm,.7pt">
                        <w:txbxContent>
                          <w:p w14:paraId="11E6C3ED" w14:textId="5A7105F6" w:rsidR="00B02344" w:rsidRPr="00B02344" w:rsidRDefault="00B02344" w:rsidP="00737225">
                            <w:pPr>
                              <w:spacing w:line="300" w:lineRule="exact"/>
                              <w:rPr>
                                <w:rFonts w:ascii="ＭＳ ゴシック" w:eastAsia="ＭＳ ゴシック" w:hAnsi="ＭＳ ゴシック"/>
                                <w:color w:val="0070C0"/>
                                <w:sz w:val="22"/>
                              </w:rPr>
                            </w:pPr>
                            <w:r w:rsidRPr="00B02344">
                              <w:rPr>
                                <w:rFonts w:ascii="ＭＳ ゴシック" w:eastAsia="ＭＳ ゴシック" w:hAnsi="ＭＳ ゴシック" w:hint="eastAsia"/>
                                <w:color w:val="0099FF"/>
                                <w:sz w:val="22"/>
                              </w:rPr>
                              <w:t>●</w:t>
                            </w:r>
                            <w:r w:rsidRPr="00B02344">
                              <w:rPr>
                                <w:rFonts w:ascii="ＭＳ ゴシック" w:eastAsia="ＭＳ ゴシック" w:hAnsi="ＭＳ ゴシック" w:hint="eastAsia"/>
                                <w:sz w:val="22"/>
                              </w:rPr>
                              <w:t>選択、程度、分量</w:t>
                            </w:r>
                          </w:p>
                        </w:txbxContent>
                      </v:textbox>
                    </v:roundrect>
                  </w:pict>
                </mc:Fallback>
              </mc:AlternateContent>
            </w:r>
            <w:r w:rsidR="00B02344">
              <w:rPr>
                <w:noProof/>
              </w:rPr>
              <mc:AlternateContent>
                <mc:Choice Requires="wps">
                  <w:drawing>
                    <wp:anchor distT="0" distB="0" distL="114300" distR="114300" simplePos="0" relativeHeight="251696128" behindDoc="0" locked="0" layoutInCell="1" allowOverlap="1" wp14:anchorId="5B29A04A" wp14:editId="4A216FE3">
                      <wp:simplePos x="0" y="0"/>
                      <wp:positionH relativeFrom="column">
                        <wp:posOffset>-5080</wp:posOffset>
                      </wp:positionH>
                      <wp:positionV relativeFrom="page">
                        <wp:posOffset>-728980</wp:posOffset>
                      </wp:positionV>
                      <wp:extent cx="1809750" cy="304165"/>
                      <wp:effectExtent l="0" t="0" r="0" b="635"/>
                      <wp:wrapNone/>
                      <wp:docPr id="1930862609" name="テキスト ボックス 1930862609"/>
                      <wp:cNvGraphicFramePr/>
                      <a:graphic xmlns:a="http://schemas.openxmlformats.org/drawingml/2006/main">
                        <a:graphicData uri="http://schemas.microsoft.com/office/word/2010/wordprocessingShape">
                          <wps:wsp>
                            <wps:cNvSpPr txBox="1"/>
                            <wps:spPr>
                              <a:xfrm>
                                <a:off x="0" y="0"/>
                                <a:ext cx="1809750" cy="304165"/>
                              </a:xfrm>
                              <a:prstGeom prst="rect">
                                <a:avLst/>
                              </a:prstGeom>
                              <a:noFill/>
                              <a:ln w="6350">
                                <a:noFill/>
                              </a:ln>
                            </wps:spPr>
                            <wps:txbx>
                              <w:txbxContent>
                                <w:p w14:paraId="0C33ED66" w14:textId="77777777" w:rsidR="00B02344" w:rsidRPr="00FE4C21" w:rsidRDefault="00B02344" w:rsidP="001D537E">
                                  <w:r w:rsidRPr="00FE4C21">
                                    <w:rPr>
                                      <w:rFonts w:hint="eastAsia"/>
                                    </w:rPr>
                                    <w:t>令和</w:t>
                                  </w:r>
                                  <w:r>
                                    <w:rPr>
                                      <w:rFonts w:hint="eastAsia"/>
                                    </w:rPr>
                                    <w:t>７</w:t>
                                  </w:r>
                                  <w:r w:rsidRPr="00FE4C21">
                                    <w:rPr>
                                      <w:rFonts w:hint="eastAsia"/>
                                    </w:rPr>
                                    <w:t>年度版『</w:t>
                                  </w:r>
                                  <w:r>
                                    <w:rPr>
                                      <w:rFonts w:hint="eastAsia"/>
                                    </w:rPr>
                                    <w:t>中学</w:t>
                                  </w:r>
                                  <w:r w:rsidRPr="00FE4C21">
                                    <w:rPr>
                                      <w:rFonts w:hint="eastAsia"/>
                                    </w:rPr>
                                    <w:t>社会』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29A04A" id="_x0000_t202" coordsize="21600,21600" o:spt="202" path="m,l,21600r21600,l21600,xe">
                      <v:stroke joinstyle="miter"/>
                      <v:path gradientshapeok="t" o:connecttype="rect"/>
                    </v:shapetype>
                    <v:shape id="テキスト ボックス 1930862609" o:spid="_x0000_s1027" type="#_x0000_t202" style="position:absolute;left:0;text-align:left;margin-left:-.4pt;margin-top:-57.4pt;width:142.5pt;height:23.9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" filled="f" stroked="f" strokeweight=".5pt">
                      <v:textbox>
                        <w:txbxContent>
                          <w:p w14:paraId="0C33ED66" w14:textId="77777777" w:rsidR="00B02344" w:rsidRPr="00FE4C21" w:rsidRDefault="00B02344" w:rsidP="001D537E">
                            <w:r w:rsidRPr="00FE4C21">
                              <w:rPr>
                                <w:rFonts w:hint="eastAsia"/>
                              </w:rPr>
                              <w:t>令和</w:t>
                            </w:r>
                            <w:r>
                              <w:rPr>
                                <w:rFonts w:hint="eastAsia"/>
                              </w:rPr>
                              <w:t>７</w:t>
                            </w:r>
                            <w:r w:rsidRPr="00FE4C21">
                              <w:rPr>
                                <w:rFonts w:hint="eastAsia"/>
                              </w:rPr>
                              <w:t>年度版『</w:t>
                            </w:r>
                            <w:r>
                              <w:rPr>
                                <w:rFonts w:hint="eastAsia"/>
                              </w:rPr>
                              <w:t>中学</w:t>
                            </w:r>
                            <w:r w:rsidRPr="00FE4C21">
                              <w:rPr>
                                <w:rFonts w:hint="eastAsia"/>
                              </w:rPr>
                              <w:t>社会』</w:t>
                            </w:r>
                          </w:p>
                        </w:txbxContent>
                      </v:textbox>
                      <w10:wrap anchory="page"/>
                    </v:shape>
                  </w:pict>
                </mc:Fallback>
              </mc:AlternateContent>
            </w:r>
            <w:r w:rsidR="00B02344">
              <w:rPr>
                <w:rFonts w:ascii="ＭＳ ゴシック" w:eastAsia="ＭＳ ゴシック" w:hAnsi="ＭＳ ゴシック" w:hint="eastAsia"/>
                <w:noProof/>
                <w:sz w:val="16"/>
                <w:szCs w:val="16"/>
              </w:rPr>
              <mc:AlternateContent>
                <mc:Choice Requires="wps">
                  <w:drawing>
                    <wp:anchor distT="0" distB="0" distL="114300" distR="114300" simplePos="0" relativeHeight="251693056" behindDoc="0" locked="0" layoutInCell="1" allowOverlap="1" wp14:anchorId="046035B2" wp14:editId="4D84C7AC">
                      <wp:simplePos x="0" y="0"/>
                      <wp:positionH relativeFrom="column">
                        <wp:posOffset>-233680</wp:posOffset>
                      </wp:positionH>
                      <wp:positionV relativeFrom="page">
                        <wp:posOffset>-481330</wp:posOffset>
                      </wp:positionV>
                      <wp:extent cx="4772025" cy="457200"/>
                      <wp:effectExtent l="0" t="0" r="9525" b="0"/>
                      <wp:wrapNone/>
                      <wp:docPr id="1288304906" name="テキスト ボックス 1"/>
                      <wp:cNvGraphicFramePr/>
                      <a:graphic xmlns:a="http://schemas.openxmlformats.org/drawingml/2006/main">
                        <a:graphicData uri="http://schemas.microsoft.com/office/word/2010/wordprocessingShape">
                          <wps:wsp>
                            <wps:cNvSpPr txBox="1"/>
                            <wps:spPr>
                              <a:xfrm>
                                <a:off x="0" y="0"/>
                                <a:ext cx="4772025" cy="457200"/>
                              </a:xfrm>
                              <a:prstGeom prst="rect">
                                <a:avLst/>
                              </a:prstGeom>
                              <a:solidFill>
                                <a:schemeClr val="lt1"/>
                              </a:solidFill>
                              <a:ln w="6350">
                                <a:noFill/>
                              </a:ln>
                            </wps:spPr>
                            <wps:txbx>
                              <w:txbxContent>
                                <w:p w14:paraId="2B78AE7D" w14:textId="1E25DF72" w:rsidR="00B02344" w:rsidRPr="00A00106" w:rsidRDefault="00B02344" w:rsidP="001D537E">
                                  <w:pPr>
                                    <w:rPr>
                                      <w:rFonts w:ascii="ＭＳ ゴシック" w:eastAsia="ＭＳ ゴシック" w:hAnsi="ＭＳ ゴシック"/>
                                      <w:sz w:val="40"/>
                                      <w:szCs w:val="40"/>
                                    </w:rPr>
                                  </w:pPr>
                                  <w:r>
                                    <w:rPr>
                                      <w:rFonts w:ascii="ＭＳ ゴシック" w:eastAsia="ＭＳ ゴシック" w:hAnsi="ＭＳ ゴシック" w:hint="eastAsia"/>
                                      <w:sz w:val="40"/>
                                      <w:szCs w:val="40"/>
                                    </w:rPr>
                                    <w:t>〈</w:t>
                                  </w:r>
                                  <w:r w:rsidR="00E542C3">
                                    <w:rPr>
                                      <w:rFonts w:ascii="ＭＳ ゴシック" w:eastAsia="ＭＳ ゴシック" w:hAnsi="ＭＳ ゴシック" w:hint="eastAsia"/>
                                      <w:sz w:val="40"/>
                                      <w:szCs w:val="40"/>
                                    </w:rPr>
                                    <w:t>地理</w:t>
                                  </w:r>
                                  <w:r>
                                    <w:rPr>
                                      <w:rFonts w:ascii="ＭＳ ゴシック" w:eastAsia="ＭＳ ゴシック" w:hAnsi="ＭＳ ゴシック" w:hint="eastAsia"/>
                                      <w:sz w:val="40"/>
                                      <w:szCs w:val="40"/>
                                    </w:rPr>
                                    <w:t>〉選定の観点から</w:t>
                                  </w:r>
                                  <w:r w:rsidR="00686DAD">
                                    <w:rPr>
                                      <w:rFonts w:ascii="ＭＳ ゴシック" w:eastAsia="ＭＳ ゴシック" w:hAnsi="ＭＳ ゴシック" w:hint="eastAsia"/>
                                      <w:sz w:val="40"/>
                                      <w:szCs w:val="40"/>
                                    </w:rPr>
                                    <w:t>み</w:t>
                                  </w:r>
                                  <w:r>
                                    <w:rPr>
                                      <w:rFonts w:ascii="ＭＳ ゴシック" w:eastAsia="ＭＳ ゴシック" w:hAnsi="ＭＳ ゴシック" w:hint="eastAsia"/>
                                      <w:sz w:val="40"/>
                                      <w:szCs w:val="40"/>
                                    </w:rPr>
                                    <w:t>た内容の特色</w:t>
                                  </w:r>
                                </w:p>
                                <w:p w14:paraId="5A1653A1" w14:textId="77777777" w:rsidR="00B02344" w:rsidRPr="001D537E" w:rsidRDefault="00B0234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6035B2" id="テキスト ボックス 1" o:spid="_x0000_s1028" type="#_x0000_t202" style="position:absolute;left:0;text-align:left;margin-left:-18.4pt;margin-top:-37.9pt;width:375.75pt;height:36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" fillcolor="white [3201]" stroked="f" strokeweight=".5pt">
                      <v:textbox>
                        <w:txbxContent>
                          <w:p w14:paraId="2B78AE7D" w14:textId="1E25DF72" w:rsidR="00B02344" w:rsidRPr="00A00106" w:rsidRDefault="00B02344" w:rsidP="001D537E">
                            <w:pPr>
                              <w:rPr>
                                <w:rFonts w:ascii="ＭＳ ゴシック" w:eastAsia="ＭＳ ゴシック" w:hAnsi="ＭＳ ゴシック"/>
                                <w:sz w:val="40"/>
                                <w:szCs w:val="40"/>
                              </w:rPr>
                            </w:pPr>
                            <w:r>
                              <w:rPr>
                                <w:rFonts w:ascii="ＭＳ ゴシック" w:eastAsia="ＭＳ ゴシック" w:hAnsi="ＭＳ ゴシック" w:hint="eastAsia"/>
                                <w:sz w:val="40"/>
                                <w:szCs w:val="40"/>
                              </w:rPr>
                              <w:t>〈</w:t>
                            </w:r>
                            <w:r w:rsidR="00E542C3">
                              <w:rPr>
                                <w:rFonts w:ascii="ＭＳ ゴシック" w:eastAsia="ＭＳ ゴシック" w:hAnsi="ＭＳ ゴシック" w:hint="eastAsia"/>
                                <w:sz w:val="40"/>
                                <w:szCs w:val="40"/>
                              </w:rPr>
                              <w:t>地理</w:t>
                            </w:r>
                            <w:r>
                              <w:rPr>
                                <w:rFonts w:ascii="ＭＳ ゴシック" w:eastAsia="ＭＳ ゴシック" w:hAnsi="ＭＳ ゴシック" w:hint="eastAsia"/>
                                <w:sz w:val="40"/>
                                <w:szCs w:val="40"/>
                              </w:rPr>
                              <w:t>〉選定の観点から</w:t>
                            </w:r>
                            <w:r w:rsidR="00686DAD">
                              <w:rPr>
                                <w:rFonts w:ascii="ＭＳ ゴシック" w:eastAsia="ＭＳ ゴシック" w:hAnsi="ＭＳ ゴシック" w:hint="eastAsia"/>
                                <w:sz w:val="40"/>
                                <w:szCs w:val="40"/>
                              </w:rPr>
                              <w:t>み</w:t>
                            </w:r>
                            <w:r>
                              <w:rPr>
                                <w:rFonts w:ascii="ＭＳ ゴシック" w:eastAsia="ＭＳ ゴシック" w:hAnsi="ＭＳ ゴシック" w:hint="eastAsia"/>
                                <w:sz w:val="40"/>
                                <w:szCs w:val="40"/>
                              </w:rPr>
                              <w:t>た内容の特色</w:t>
                            </w:r>
                          </w:p>
                          <w:p w14:paraId="5A1653A1" w14:textId="77777777" w:rsidR="00B02344" w:rsidRPr="001D537E" w:rsidRDefault="00B02344"/>
                        </w:txbxContent>
                      </v:textbox>
                      <w10:wrap anchory="page"/>
                    </v:shape>
                  </w:pict>
                </mc:Fallback>
              </mc:AlternateContent>
            </w:r>
          </w:p>
        </w:tc>
        <w:tc>
          <w:tcPr>
            <w:tcW w:w="3612" w:type="dxa"/>
            <w:tcBorders>
              <w:top w:val="nil"/>
              <w:left w:val="nil"/>
              <w:bottom w:val="single" w:sz="4" w:space="0" w:color="0070C0"/>
              <w:right w:val="nil"/>
            </w:tcBorders>
          </w:tcPr>
          <w:p w14:paraId="03F2B899" w14:textId="5EFFB27B" w:rsidR="00B02344" w:rsidRPr="00F653ED" w:rsidRDefault="00B02344" w:rsidP="008F6953">
            <w:pPr>
              <w:spacing w:line="260" w:lineRule="exact"/>
              <w:rPr>
                <w:rFonts w:ascii="ＭＳ ゴシック" w:eastAsia="ＭＳ ゴシック" w:hAnsi="ＭＳ ゴシック"/>
                <w:sz w:val="18"/>
                <w:szCs w:val="18"/>
              </w:rPr>
            </w:pPr>
          </w:p>
        </w:tc>
        <w:tc>
          <w:tcPr>
            <w:tcW w:w="4875" w:type="dxa"/>
            <w:tcBorders>
              <w:top w:val="nil"/>
              <w:left w:val="nil"/>
              <w:bottom w:val="single" w:sz="4" w:space="0" w:color="0070C0"/>
              <w:right w:val="nil"/>
            </w:tcBorders>
            <w:tcMar>
              <w:left w:w="85" w:type="dxa"/>
              <w:right w:w="85" w:type="dxa"/>
            </w:tcMar>
          </w:tcPr>
          <w:p w14:paraId="11A065BB" w14:textId="01E39CF1" w:rsidR="00B02344" w:rsidRPr="00F653ED" w:rsidRDefault="00B02344" w:rsidP="008F6953">
            <w:pPr>
              <w:spacing w:line="260" w:lineRule="exact"/>
              <w:rPr>
                <w:rFonts w:ascii="ＭＳ ゴシック" w:eastAsia="ＭＳ ゴシック" w:hAnsi="ＭＳ ゴシック"/>
                <w:sz w:val="18"/>
                <w:szCs w:val="18"/>
              </w:rPr>
            </w:pPr>
            <w:r>
              <w:rPr>
                <w:noProof/>
              </w:rPr>
              <w:drawing>
                <wp:anchor distT="0" distB="0" distL="114300" distR="114300" simplePos="0" relativeHeight="251694080" behindDoc="0" locked="0" layoutInCell="1" allowOverlap="1" wp14:anchorId="6F10A45E" wp14:editId="44DF88BD">
                  <wp:simplePos x="0" y="0"/>
                  <wp:positionH relativeFrom="page">
                    <wp:posOffset>2164080</wp:posOffset>
                  </wp:positionH>
                  <wp:positionV relativeFrom="page">
                    <wp:posOffset>-608330</wp:posOffset>
                  </wp:positionV>
                  <wp:extent cx="951230" cy="334010"/>
                  <wp:effectExtent l="0" t="0" r="1270" b="8890"/>
                  <wp:wrapNone/>
                  <wp:docPr id="1658442614" name="図 3" descr="テキスト&#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8442614" name="図 3" descr="テキスト&#10;&#10;自動的に生成された説明"/>
                          <pic:cNvPicPr/>
                        </pic:nvPicPr>
                        <pic:blipFill>
                          <a:blip r:embed="rId7" cstate="print">
                            <a:extLst>
                              <a:ext uri="{28A0092B-C50C-407E-A947-70E740481C1C}">
                                <a14:useLocalDpi xmlns:a14="http://schemas.microsoft.com/office/drawing/2010/main" val="0"/>
                              </a:ext>
                            </a:extLst>
                          </a:blip>
                          <a:stretch>
                            <a:fillRect/>
                          </a:stretch>
                        </pic:blipFill>
                        <pic:spPr>
                          <a:xfrm>
                            <a:off x="0" y="0"/>
                            <a:ext cx="951230" cy="33401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95104" behindDoc="0" locked="0" layoutInCell="1" allowOverlap="1" wp14:anchorId="2C7FF43F" wp14:editId="23A47F51">
                      <wp:simplePos x="0" y="0"/>
                      <wp:positionH relativeFrom="margin">
                        <wp:posOffset>2110105</wp:posOffset>
                      </wp:positionH>
                      <wp:positionV relativeFrom="page">
                        <wp:posOffset>-331470</wp:posOffset>
                      </wp:positionV>
                      <wp:extent cx="962025" cy="304165"/>
                      <wp:effectExtent l="0" t="0" r="0" b="635"/>
                      <wp:wrapNone/>
                      <wp:docPr id="1" name="テキスト ボックス 1"/>
                      <wp:cNvGraphicFramePr/>
                      <a:graphic xmlns:a="http://schemas.openxmlformats.org/drawingml/2006/main">
                        <a:graphicData uri="http://schemas.microsoft.com/office/word/2010/wordprocessingShape">
                          <wps:wsp>
                            <wps:cNvSpPr txBox="1"/>
                            <wps:spPr>
                              <a:xfrm>
                                <a:off x="0" y="0"/>
                                <a:ext cx="962025" cy="304165"/>
                              </a:xfrm>
                              <a:prstGeom prst="rect">
                                <a:avLst/>
                              </a:prstGeom>
                              <a:noFill/>
                              <a:ln w="6350">
                                <a:noFill/>
                              </a:ln>
                            </wps:spPr>
                            <wps:txbx>
                              <w:txbxContent>
                                <w:p w14:paraId="0168150B" w14:textId="77777777" w:rsidR="00B02344" w:rsidRPr="00FE4C21" w:rsidRDefault="00B02344" w:rsidP="001D537E">
                                  <w:pPr>
                                    <w:rPr>
                                      <w:sz w:val="18"/>
                                      <w:szCs w:val="20"/>
                                    </w:rPr>
                                  </w:pPr>
                                  <w:r w:rsidRPr="00FE4C21">
                                    <w:rPr>
                                      <w:rFonts w:hint="eastAsia"/>
                                      <w:sz w:val="18"/>
                                      <w:szCs w:val="20"/>
                                    </w:rPr>
                                    <w:t>内容解説資料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7FF43F" id="_x0000_s1029" type="#_x0000_t202" style="position:absolute;left:0;text-align:left;margin-left:166.15pt;margin-top:-26.1pt;width:75.75pt;height:23.95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" filled="f" stroked="f" strokeweight=".5pt">
                      <v:textbox>
                        <w:txbxContent>
                          <w:p w14:paraId="0168150B" w14:textId="77777777" w:rsidR="00B02344" w:rsidRPr="00FE4C21" w:rsidRDefault="00B02344" w:rsidP="001D537E">
                            <w:pPr>
                              <w:rPr>
                                <w:sz w:val="18"/>
                                <w:szCs w:val="20"/>
                              </w:rPr>
                            </w:pPr>
                            <w:r w:rsidRPr="00FE4C21">
                              <w:rPr>
                                <w:rFonts w:hint="eastAsia"/>
                                <w:sz w:val="18"/>
                                <w:szCs w:val="20"/>
                              </w:rPr>
                              <w:t>内容解説資料</w:t>
                            </w:r>
                          </w:p>
                        </w:txbxContent>
                      </v:textbox>
                      <w10:wrap anchorx="margin" anchory="page"/>
                    </v:shape>
                  </w:pict>
                </mc:Fallback>
              </mc:AlternateContent>
            </w:r>
          </w:p>
        </w:tc>
      </w:tr>
      <w:tr w:rsidR="00B02344" w:rsidRPr="005430F3" w14:paraId="33814C28" w14:textId="384C0CD0" w:rsidTr="00E65C3E">
        <w:trPr>
          <w:trHeight w:hRule="exact" w:val="340"/>
        </w:trPr>
        <w:tc>
          <w:tcPr>
            <w:tcW w:w="2145" w:type="dxa"/>
            <w:tcBorders>
              <w:top w:val="single" w:sz="4" w:space="0" w:color="0070C0"/>
              <w:left w:val="single" w:sz="4" w:space="0" w:color="0070C0"/>
              <w:bottom w:val="single" w:sz="4" w:space="0" w:color="0070C0"/>
              <w:right w:val="single" w:sz="4" w:space="0" w:color="FFFFFF" w:themeColor="background1"/>
            </w:tcBorders>
            <w:shd w:val="clear" w:color="auto" w:fill="0099FF"/>
            <w:tcMar>
              <w:left w:w="108" w:type="dxa"/>
              <w:right w:w="108" w:type="dxa"/>
            </w:tcMar>
            <w:vAlign w:val="center"/>
          </w:tcPr>
          <w:p w14:paraId="43BB4658" w14:textId="11D89911" w:rsidR="00B02344" w:rsidRPr="00CB7219" w:rsidRDefault="00B02344" w:rsidP="00ED6C76">
            <w:pPr>
              <w:spacing w:line="240" w:lineRule="exact"/>
              <w:jc w:val="center"/>
              <w:rPr>
                <w:rFonts w:ascii="ＭＳ ゴシック" w:eastAsia="ＭＳ ゴシック" w:hAnsi="ＭＳ ゴシック"/>
                <w:b/>
                <w:bCs/>
                <w:color w:val="FFFFFF" w:themeColor="background1"/>
                <w:sz w:val="18"/>
                <w:szCs w:val="18"/>
              </w:rPr>
            </w:pPr>
            <w:bookmarkStart w:id="1" w:name="_Hlk133401598"/>
            <w:bookmarkEnd w:id="0"/>
            <w:r w:rsidRPr="00CB7219">
              <w:rPr>
                <w:rFonts w:ascii="ＭＳ ゴシック" w:eastAsia="ＭＳ ゴシック" w:hAnsi="ＭＳ ゴシック" w:hint="eastAsia"/>
                <w:b/>
                <w:bCs/>
                <w:color w:val="FFFFFF" w:themeColor="background1"/>
              </w:rPr>
              <w:t>観点</w:t>
            </w:r>
          </w:p>
        </w:tc>
        <w:tc>
          <w:tcPr>
            <w:tcW w:w="8487" w:type="dxa"/>
            <w:gridSpan w:val="2"/>
            <w:tcBorders>
              <w:top w:val="single" w:sz="4" w:space="0" w:color="0070C0"/>
              <w:left w:val="single" w:sz="4" w:space="0" w:color="FFFFFF" w:themeColor="background1"/>
              <w:bottom w:val="single" w:sz="4" w:space="0" w:color="0070C0"/>
              <w:right w:val="single" w:sz="4" w:space="0" w:color="0070C0"/>
            </w:tcBorders>
            <w:shd w:val="clear" w:color="auto" w:fill="0099FF"/>
            <w:tcMar>
              <w:left w:w="108" w:type="dxa"/>
              <w:right w:w="108" w:type="dxa"/>
            </w:tcMar>
            <w:vAlign w:val="center"/>
          </w:tcPr>
          <w:p w14:paraId="7C390BA9" w14:textId="0FC80880" w:rsidR="00B02344" w:rsidRPr="00CB7219" w:rsidRDefault="00B02344" w:rsidP="00ED6C76">
            <w:pPr>
              <w:spacing w:line="240" w:lineRule="exact"/>
              <w:jc w:val="center"/>
              <w:rPr>
                <w:rFonts w:ascii="ＭＳ ゴシック" w:eastAsia="ＭＳ ゴシック" w:hAnsi="ＭＳ ゴシック"/>
                <w:b/>
                <w:bCs/>
                <w:color w:val="FFFFFF" w:themeColor="background1"/>
                <w:sz w:val="18"/>
                <w:szCs w:val="18"/>
              </w:rPr>
            </w:pPr>
            <w:r>
              <w:rPr>
                <w:rFonts w:ascii="ＭＳ ゴシック" w:eastAsia="ＭＳ ゴシック" w:hAnsi="ＭＳ ゴシック" w:hint="eastAsia"/>
                <w:b/>
                <w:bCs/>
                <w:color w:val="FFFFFF" w:themeColor="background1"/>
              </w:rPr>
              <w:t xml:space="preserve">『中学社会　</w:t>
            </w:r>
            <w:r w:rsidR="00E65C3E">
              <w:rPr>
                <w:rFonts w:ascii="ＭＳ ゴシック" w:eastAsia="ＭＳ ゴシック" w:hAnsi="ＭＳ ゴシック" w:hint="eastAsia"/>
                <w:b/>
                <w:bCs/>
                <w:color w:val="FFFFFF" w:themeColor="background1"/>
              </w:rPr>
              <w:t>地理</w:t>
            </w:r>
            <w:r>
              <w:rPr>
                <w:rFonts w:ascii="ＭＳ ゴシック" w:eastAsia="ＭＳ ゴシック" w:hAnsi="ＭＳ ゴシック" w:hint="eastAsia"/>
                <w:b/>
                <w:bCs/>
                <w:color w:val="FFFFFF" w:themeColor="background1"/>
              </w:rPr>
              <w:t>』の特色と具体例</w:t>
            </w:r>
          </w:p>
        </w:tc>
      </w:tr>
      <w:bookmarkEnd w:id="1"/>
      <w:tr w:rsidR="00B02344" w:rsidRPr="00F653ED" w14:paraId="33E150E2" w14:textId="0DC00187" w:rsidTr="00E65C3E">
        <w:trPr>
          <w:trHeight w:val="907"/>
        </w:trPr>
        <w:tc>
          <w:tcPr>
            <w:tcW w:w="2145" w:type="dxa"/>
            <w:tcMar>
              <w:left w:w="108" w:type="dxa"/>
              <w:right w:w="108" w:type="dxa"/>
            </w:tcMar>
          </w:tcPr>
          <w:p w14:paraId="15C98A80" w14:textId="5A0B3A9D" w:rsidR="00B02344" w:rsidRPr="00CB7219" w:rsidRDefault="00B02344" w:rsidP="00142E71">
            <w:pPr>
              <w:spacing w:line="240" w:lineRule="exact"/>
              <w:rPr>
                <w:rFonts w:ascii="ＭＳ ゴシック" w:eastAsia="ＭＳ ゴシック" w:hAnsi="ＭＳ ゴシック"/>
                <w:sz w:val="16"/>
                <w:szCs w:val="16"/>
              </w:rPr>
            </w:pPr>
            <w:r w:rsidRPr="0008026A">
              <w:rPr>
                <w:rFonts w:ascii="ＭＳ ゴシック" w:eastAsia="ＭＳ ゴシック" w:hAnsi="ＭＳ ゴシック" w:hint="eastAsia"/>
                <w:sz w:val="16"/>
                <w:szCs w:val="16"/>
              </w:rPr>
              <w:t>社会科の目標に照らして、適切な内容が取り上げられているか。</w:t>
            </w:r>
          </w:p>
        </w:tc>
        <w:tc>
          <w:tcPr>
            <w:tcW w:w="8487" w:type="dxa"/>
            <w:gridSpan w:val="2"/>
            <w:tcMar>
              <w:left w:w="108" w:type="dxa"/>
              <w:right w:w="108" w:type="dxa"/>
            </w:tcMar>
          </w:tcPr>
          <w:p w14:paraId="7FF8B70B" w14:textId="77777777" w:rsidR="00E542C3" w:rsidRPr="00E542C3" w:rsidRDefault="00B02344" w:rsidP="00E542C3">
            <w:pPr>
              <w:spacing w:line="240" w:lineRule="exact"/>
              <w:ind w:left="160" w:hangingChars="100" w:hanging="160"/>
              <w:rPr>
                <w:rFonts w:ascii="ＭＳ ゴシック" w:eastAsia="ＭＳ ゴシック" w:hAnsi="ＭＳ ゴシック"/>
                <w:sz w:val="16"/>
                <w:szCs w:val="16"/>
              </w:rPr>
            </w:pPr>
            <w:r w:rsidRPr="0008026A">
              <w:rPr>
                <w:rFonts w:ascii="ＭＳ ゴシック" w:eastAsia="ＭＳ ゴシック" w:hAnsi="ＭＳ ゴシック" w:hint="eastAsia"/>
                <w:sz w:val="16"/>
                <w:szCs w:val="16"/>
              </w:rPr>
              <w:t>●</w:t>
            </w:r>
            <w:r w:rsidR="00E542C3" w:rsidRPr="00E542C3">
              <w:rPr>
                <w:rFonts w:ascii="ＭＳ ゴシック" w:eastAsia="ＭＳ ゴシック" w:hAnsi="ＭＳ ゴシック" w:hint="eastAsia"/>
                <w:sz w:val="16"/>
                <w:szCs w:val="16"/>
              </w:rPr>
              <w:t>学習指導要領の「社会科の目標、各分野の目標、内容、内容の取扱い」をふまえ、地理的分野に必要な社会科の基礎的・基本的な事項が明確におさえられている。典型的な教材への焦点化と学習内容の重点化が的確に図られ、特に、社会の変化や今日的課題が反映された事象を積極的に取り上げることで、生徒の「未来社会を切り拓くための資質・能力」を育むように配慮されている。</w:t>
            </w:r>
          </w:p>
          <w:p w14:paraId="0F7FC626" w14:textId="6113210F" w:rsidR="00B02344" w:rsidRPr="00CB7219" w:rsidRDefault="00E542C3" w:rsidP="00E542C3">
            <w:pPr>
              <w:spacing w:line="240" w:lineRule="exact"/>
              <w:ind w:left="320" w:hangingChars="200" w:hanging="320"/>
              <w:rPr>
                <w:rFonts w:ascii="ＭＳ ゴシック" w:eastAsia="ＭＳ ゴシック" w:hAnsi="ＭＳ ゴシック"/>
                <w:sz w:val="16"/>
                <w:szCs w:val="16"/>
              </w:rPr>
            </w:pPr>
            <w:r w:rsidRPr="00E542C3">
              <w:rPr>
                <w:rFonts w:ascii="ＭＳ ゴシック" w:eastAsia="ＭＳ ゴシック" w:hAnsi="ＭＳ ゴシック" w:hint="eastAsia"/>
                <w:sz w:val="16"/>
                <w:szCs w:val="16"/>
              </w:rPr>
              <w:t xml:space="preserve">　→</w:t>
            </w:r>
            <w:r w:rsidRPr="00E542C3">
              <w:rPr>
                <w:rFonts w:ascii="ＭＳ ゴシック" w:eastAsia="ＭＳ ゴシック" w:hAnsi="ＭＳ ゴシック"/>
                <w:sz w:val="16"/>
                <w:szCs w:val="16"/>
              </w:rPr>
              <w:t>p.10～13｢地球儀から世界地図へ」｢200近くの国々からなる世界｣、p.156～159｢自然災害に向き合う｣「災害から身を守るために」</w:t>
            </w:r>
          </w:p>
        </w:tc>
      </w:tr>
      <w:tr w:rsidR="00B02344" w:rsidRPr="00F653ED" w14:paraId="3854EE0E" w14:textId="26674DCA" w:rsidTr="00E65C3E">
        <w:trPr>
          <w:trHeight w:val="907"/>
        </w:trPr>
        <w:tc>
          <w:tcPr>
            <w:tcW w:w="2145" w:type="dxa"/>
            <w:tcMar>
              <w:left w:w="108" w:type="dxa"/>
              <w:right w:w="108" w:type="dxa"/>
            </w:tcMar>
          </w:tcPr>
          <w:p w14:paraId="7EA9C35D" w14:textId="7DE3A77B" w:rsidR="00B02344" w:rsidRPr="0008026A" w:rsidRDefault="00B02344" w:rsidP="00142E71">
            <w:pPr>
              <w:spacing w:line="240" w:lineRule="exact"/>
              <w:rPr>
                <w:rFonts w:ascii="ＭＳ ゴシック" w:eastAsia="ＭＳ ゴシック" w:hAnsi="ＭＳ ゴシック"/>
                <w:sz w:val="16"/>
                <w:szCs w:val="16"/>
              </w:rPr>
            </w:pPr>
            <w:r w:rsidRPr="0008026A">
              <w:rPr>
                <w:rFonts w:ascii="ＭＳ ゴシック" w:eastAsia="ＭＳ ゴシック" w:hAnsi="ＭＳ ゴシック" w:hint="eastAsia"/>
                <w:sz w:val="16"/>
                <w:szCs w:val="16"/>
              </w:rPr>
              <w:t>生徒にとってわかりやすく、興味や関心を喚起する内容が選択されているか。</w:t>
            </w:r>
          </w:p>
        </w:tc>
        <w:tc>
          <w:tcPr>
            <w:tcW w:w="8487" w:type="dxa"/>
            <w:gridSpan w:val="2"/>
            <w:tcMar>
              <w:left w:w="108" w:type="dxa"/>
              <w:right w:w="108" w:type="dxa"/>
            </w:tcMar>
          </w:tcPr>
          <w:p w14:paraId="681FDC5B" w14:textId="77777777" w:rsidR="00E542C3" w:rsidRPr="00E542C3" w:rsidRDefault="00B02344" w:rsidP="00E542C3">
            <w:pPr>
              <w:spacing w:line="240" w:lineRule="exact"/>
              <w:ind w:left="160" w:hangingChars="100" w:hanging="160"/>
              <w:rPr>
                <w:rFonts w:ascii="ＭＳ ゴシック" w:eastAsia="ＭＳ ゴシック" w:hAnsi="ＭＳ ゴシック"/>
                <w:sz w:val="16"/>
                <w:szCs w:val="16"/>
              </w:rPr>
            </w:pPr>
            <w:r w:rsidRPr="0008026A">
              <w:rPr>
                <w:rFonts w:ascii="ＭＳ ゴシック" w:eastAsia="ＭＳ ゴシック" w:hAnsi="ＭＳ ゴシック" w:hint="eastAsia"/>
                <w:sz w:val="16"/>
                <w:szCs w:val="16"/>
              </w:rPr>
              <w:t>●</w:t>
            </w:r>
            <w:r w:rsidR="00E542C3" w:rsidRPr="00E542C3">
              <w:rPr>
                <w:rFonts w:ascii="ＭＳ ゴシック" w:eastAsia="ＭＳ ゴシック" w:hAnsi="ＭＳ ゴシック" w:hint="eastAsia"/>
                <w:sz w:val="16"/>
                <w:szCs w:val="16"/>
              </w:rPr>
              <w:t>生徒の日常生活や経験と関連の深い身近な話題・内容が多く取り上げられているほか、折込のページを中心に、興味・関心を喚起する写真資料が豊富に盛り込まれ、学ぶ楽しさや意欲が高まるように配慮されている。また、巻頭には、小・中学校の社会科学習の接続のための「地理の学習を始めるにあたって」、地図帳の使い方など小学校の学習を振り返る「地理にアプローチ」など、地理的分野の学び方を紹介するページが設けられている。</w:t>
            </w:r>
          </w:p>
          <w:p w14:paraId="520EDA80" w14:textId="77777777" w:rsidR="00E542C3" w:rsidRDefault="00E542C3" w:rsidP="00E542C3">
            <w:pPr>
              <w:spacing w:line="240" w:lineRule="exact"/>
              <w:ind w:left="160" w:hangingChars="100" w:hanging="160"/>
              <w:rPr>
                <w:rFonts w:ascii="ＭＳ ゴシック" w:eastAsia="ＭＳ ゴシック" w:hAnsi="ＭＳ ゴシック"/>
                <w:sz w:val="16"/>
                <w:szCs w:val="16"/>
              </w:rPr>
            </w:pPr>
            <w:r w:rsidRPr="00E542C3">
              <w:rPr>
                <w:rFonts w:ascii="ＭＳ ゴシック" w:eastAsia="ＭＳ ゴシック" w:hAnsi="ＭＳ ゴシック" w:hint="eastAsia"/>
                <w:sz w:val="16"/>
                <w:szCs w:val="16"/>
              </w:rPr>
              <w:t xml:space="preserve">　→巻頭</w:t>
            </w:r>
            <w:r w:rsidRPr="00E542C3">
              <w:rPr>
                <w:rFonts w:ascii="ＭＳ ゴシック" w:eastAsia="ＭＳ ゴシック" w:hAnsi="ＭＳ ゴシック"/>
                <w:sz w:val="16"/>
                <w:szCs w:val="16"/>
              </w:rPr>
              <w:t>1～2「地理の学習を始めるにあたって」、p.2～4「地理にアプローチ」ほか、</w:t>
            </w:r>
          </w:p>
          <w:p w14:paraId="51B8C470" w14:textId="4F8F9333" w:rsidR="00B02344" w:rsidRPr="0008026A" w:rsidRDefault="00E542C3" w:rsidP="00E542C3">
            <w:pPr>
              <w:spacing w:line="240" w:lineRule="exact"/>
              <w:ind w:firstLineChars="200" w:firstLine="320"/>
              <w:rPr>
                <w:rFonts w:ascii="ＭＳ ゴシック" w:eastAsia="ＭＳ ゴシック" w:hAnsi="ＭＳ ゴシック"/>
                <w:sz w:val="16"/>
                <w:szCs w:val="16"/>
              </w:rPr>
            </w:pPr>
            <w:r w:rsidRPr="00E542C3">
              <w:rPr>
                <w:rFonts w:ascii="ＭＳ ゴシック" w:eastAsia="ＭＳ ゴシック" w:hAnsi="ＭＳ ゴシック"/>
                <w:sz w:val="16"/>
                <w:szCs w:val="16"/>
              </w:rPr>
              <w:t>第1編の内容(p.5～24)、〔折込〕p.127右～130「地図を活用しよう①～④」</w:t>
            </w:r>
          </w:p>
        </w:tc>
      </w:tr>
      <w:tr w:rsidR="00B02344" w:rsidRPr="00F653ED" w14:paraId="6DAE9025" w14:textId="3C96482B" w:rsidTr="00E65C3E">
        <w:trPr>
          <w:trHeight w:val="907"/>
        </w:trPr>
        <w:tc>
          <w:tcPr>
            <w:tcW w:w="2145" w:type="dxa"/>
            <w:tcMar>
              <w:left w:w="108" w:type="dxa"/>
              <w:right w:w="108" w:type="dxa"/>
            </w:tcMar>
          </w:tcPr>
          <w:p w14:paraId="4E6558F7" w14:textId="54E9AE2F" w:rsidR="00B02344" w:rsidRPr="0008026A" w:rsidRDefault="00B02344" w:rsidP="00142E71">
            <w:pPr>
              <w:spacing w:line="240" w:lineRule="exact"/>
              <w:rPr>
                <w:rFonts w:ascii="ＭＳ ゴシック" w:eastAsia="ＭＳ ゴシック" w:hAnsi="ＭＳ ゴシック"/>
                <w:sz w:val="16"/>
                <w:szCs w:val="16"/>
              </w:rPr>
            </w:pPr>
            <w:r w:rsidRPr="0008026A">
              <w:rPr>
                <w:rFonts w:ascii="ＭＳ ゴシック" w:eastAsia="ＭＳ ゴシック" w:hAnsi="ＭＳ ゴシック" w:hint="eastAsia"/>
                <w:sz w:val="16"/>
                <w:szCs w:val="16"/>
              </w:rPr>
              <w:t>生徒の学力向上に対して、どのように配慮されているか。</w:t>
            </w:r>
          </w:p>
        </w:tc>
        <w:tc>
          <w:tcPr>
            <w:tcW w:w="8487" w:type="dxa"/>
            <w:gridSpan w:val="2"/>
            <w:tcMar>
              <w:left w:w="108" w:type="dxa"/>
              <w:right w:w="108" w:type="dxa"/>
            </w:tcMar>
          </w:tcPr>
          <w:p w14:paraId="505C5483" w14:textId="77777777" w:rsidR="00E542C3" w:rsidRPr="00E542C3" w:rsidRDefault="00B02344" w:rsidP="00E542C3">
            <w:pPr>
              <w:spacing w:line="240" w:lineRule="exact"/>
              <w:ind w:left="160" w:hangingChars="100" w:hanging="160"/>
              <w:rPr>
                <w:rFonts w:ascii="ＭＳ ゴシック" w:eastAsia="ＭＳ ゴシック" w:hAnsi="ＭＳ ゴシック"/>
                <w:sz w:val="16"/>
                <w:szCs w:val="16"/>
              </w:rPr>
            </w:pPr>
            <w:r w:rsidRPr="0008026A">
              <w:rPr>
                <w:rFonts w:ascii="ＭＳ ゴシック" w:eastAsia="ＭＳ ゴシック" w:hAnsi="ＭＳ ゴシック" w:hint="eastAsia"/>
                <w:sz w:val="16"/>
                <w:szCs w:val="16"/>
              </w:rPr>
              <w:t>●</w:t>
            </w:r>
            <w:r w:rsidR="00E542C3" w:rsidRPr="00E542C3">
              <w:rPr>
                <w:rFonts w:ascii="ＭＳ ゴシック" w:eastAsia="ＭＳ ゴシック" w:hAnsi="ＭＳ ゴシック" w:hint="eastAsia"/>
                <w:sz w:val="16"/>
                <w:szCs w:val="16"/>
              </w:rPr>
              <w:t>全体のページ数や本文の記述量を充実させ、学習内容を詳しく丁寧に扱うことにより、基礎的・基本的な事項の確実な習得が図られるように配慮されている。本時ページに設けられた「確認／表現」「</w:t>
            </w:r>
            <w:r w:rsidR="00E542C3" w:rsidRPr="00E542C3">
              <w:rPr>
                <w:rFonts w:ascii="ＭＳ ゴシック" w:eastAsia="ＭＳ ゴシック" w:hAnsi="ＭＳ ゴシック"/>
                <w:sz w:val="16"/>
                <w:szCs w:val="16"/>
              </w:rPr>
              <w:t>THINK!」のコーナーやコラム、そして最後に取り組む「学習のまとめと表現」、さらに学習を広げたり深めたりする特設ページ、というように、段階的な学習を通して学力の着実な向上が図られるように構成されている。また、本文中には、資料との関連がわかる資料番号や、前出・後出する関連箇所への参照ページも挿入し、さらに見開き右ページ下にも「関連</w:t>
            </w:r>
            <w:r w:rsidR="00E542C3" w:rsidRPr="00E542C3">
              <w:rPr>
                <w:rFonts w:ascii="ＭＳ ゴシック" w:eastAsia="ＭＳ ゴシック" w:hAnsi="ＭＳ ゴシック" w:hint="eastAsia"/>
                <w:sz w:val="16"/>
                <w:szCs w:val="16"/>
              </w:rPr>
              <w:t>ページ」を示す箇所を設けて、教科書内にある学習項目が関連する他の箇所や他分野との関連も示すなど、学習の支援となるような工夫が施されている。</w:t>
            </w:r>
          </w:p>
          <w:p w14:paraId="2112EA2D" w14:textId="5906B12F" w:rsidR="00B02344" w:rsidRPr="0008026A" w:rsidRDefault="00E542C3" w:rsidP="00E542C3">
            <w:pPr>
              <w:spacing w:line="240" w:lineRule="exact"/>
              <w:ind w:left="160" w:hangingChars="100" w:hanging="160"/>
              <w:rPr>
                <w:rFonts w:ascii="ＭＳ ゴシック" w:eastAsia="ＭＳ ゴシック" w:hAnsi="ＭＳ ゴシック"/>
                <w:sz w:val="16"/>
                <w:szCs w:val="16"/>
              </w:rPr>
            </w:pPr>
            <w:r w:rsidRPr="00E542C3">
              <w:rPr>
                <w:rFonts w:ascii="ＭＳ ゴシック" w:eastAsia="ＭＳ ゴシック" w:hAnsi="ＭＳ ゴシック" w:hint="eastAsia"/>
                <w:sz w:val="16"/>
                <w:szCs w:val="16"/>
              </w:rPr>
              <w:t xml:space="preserve">　→</w:t>
            </w:r>
            <w:proofErr w:type="spellStart"/>
            <w:r w:rsidRPr="00E542C3">
              <w:rPr>
                <w:rFonts w:ascii="ＭＳ ゴシック" w:eastAsia="ＭＳ ゴシック" w:hAnsi="ＭＳ ゴシック"/>
                <w:sz w:val="16"/>
                <w:szCs w:val="16"/>
              </w:rPr>
              <w:t>p.Ⅰ</w:t>
            </w:r>
            <w:proofErr w:type="spellEnd"/>
            <w:r w:rsidRPr="00E542C3">
              <w:rPr>
                <w:rFonts w:ascii="ＭＳ ゴシック" w:eastAsia="ＭＳ ゴシック" w:hAnsi="ＭＳ ゴシック"/>
                <w:sz w:val="16"/>
                <w:szCs w:val="16"/>
              </w:rPr>
              <w:t>～Ⅱ「もくじ」、</w:t>
            </w:r>
            <w:proofErr w:type="spellStart"/>
            <w:r w:rsidRPr="00E542C3">
              <w:rPr>
                <w:rFonts w:ascii="ＭＳ ゴシック" w:eastAsia="ＭＳ ゴシック" w:hAnsi="ＭＳ ゴシック"/>
                <w:sz w:val="16"/>
                <w:szCs w:val="16"/>
              </w:rPr>
              <w:t>p.Ⅲ</w:t>
            </w:r>
            <w:proofErr w:type="spellEnd"/>
            <w:r w:rsidRPr="00E542C3">
              <w:rPr>
                <w:rFonts w:ascii="ＭＳ ゴシック" w:eastAsia="ＭＳ ゴシック" w:hAnsi="ＭＳ ゴシック"/>
                <w:sz w:val="16"/>
                <w:szCs w:val="16"/>
              </w:rPr>
              <w:t>～Ⅳ｢教科書の使い方｣、全般</w:t>
            </w:r>
          </w:p>
        </w:tc>
      </w:tr>
      <w:tr w:rsidR="00B02344" w:rsidRPr="00F653ED" w14:paraId="5DB530F0" w14:textId="08194DB2" w:rsidTr="00E65C3E">
        <w:trPr>
          <w:trHeight w:val="907"/>
        </w:trPr>
        <w:tc>
          <w:tcPr>
            <w:tcW w:w="2145" w:type="dxa"/>
            <w:tcMar>
              <w:left w:w="108" w:type="dxa"/>
              <w:right w:w="108" w:type="dxa"/>
            </w:tcMar>
          </w:tcPr>
          <w:p w14:paraId="4760EA68" w14:textId="75FACDBF" w:rsidR="00B02344" w:rsidRPr="0008026A" w:rsidRDefault="00B02344" w:rsidP="00142E71">
            <w:pPr>
              <w:spacing w:line="240" w:lineRule="exact"/>
              <w:rPr>
                <w:rFonts w:ascii="ＭＳ ゴシック" w:eastAsia="ＭＳ ゴシック" w:hAnsi="ＭＳ ゴシック"/>
                <w:sz w:val="16"/>
                <w:szCs w:val="16"/>
              </w:rPr>
            </w:pPr>
            <w:r w:rsidRPr="0008026A">
              <w:rPr>
                <w:rFonts w:ascii="ＭＳ ゴシック" w:eastAsia="ＭＳ ゴシック" w:hAnsi="ＭＳ ゴシック" w:hint="eastAsia"/>
                <w:sz w:val="16"/>
                <w:szCs w:val="16"/>
              </w:rPr>
              <w:t>全体や単元の分量が、適切に設定されているか。</w:t>
            </w:r>
          </w:p>
        </w:tc>
        <w:tc>
          <w:tcPr>
            <w:tcW w:w="8487" w:type="dxa"/>
            <w:gridSpan w:val="2"/>
            <w:tcMar>
              <w:left w:w="108" w:type="dxa"/>
              <w:right w:w="108" w:type="dxa"/>
            </w:tcMar>
          </w:tcPr>
          <w:p w14:paraId="77CE24D0" w14:textId="77777777" w:rsidR="00E542C3" w:rsidRPr="00E542C3" w:rsidRDefault="00B02344" w:rsidP="00E542C3">
            <w:pPr>
              <w:spacing w:line="240" w:lineRule="exact"/>
              <w:ind w:left="160" w:hangingChars="100" w:hanging="160"/>
              <w:rPr>
                <w:rFonts w:ascii="ＭＳ ゴシック" w:eastAsia="ＭＳ ゴシック" w:hAnsi="ＭＳ ゴシック"/>
                <w:sz w:val="16"/>
                <w:szCs w:val="16"/>
              </w:rPr>
            </w:pPr>
            <w:r w:rsidRPr="0008026A">
              <w:rPr>
                <w:rFonts w:ascii="ＭＳ ゴシック" w:eastAsia="ＭＳ ゴシック" w:hAnsi="ＭＳ ゴシック" w:hint="eastAsia"/>
                <w:sz w:val="16"/>
                <w:szCs w:val="16"/>
              </w:rPr>
              <w:t>●</w:t>
            </w:r>
            <w:r w:rsidR="00E542C3" w:rsidRPr="00E542C3">
              <w:rPr>
                <w:rFonts w:ascii="ＭＳ ゴシック" w:eastAsia="ＭＳ ゴシック" w:hAnsi="ＭＳ ゴシック" w:hint="eastAsia"/>
                <w:sz w:val="16"/>
                <w:szCs w:val="16"/>
              </w:rPr>
              <w:t>学校教育法施行規則が定める各分野の授業時数をふまえて編集されており、表現活動をはじめとするさまざまな活動のための時間も十分に確保しながら、充実した学習を進めることができるように、適切に配分されている。特に地理的分野では、年間授業時数をふまえ、世界と日本の地誌学習に重点を置くなど各単元の扱いに軽重をつけることにより、生徒がじっくり追究しながら充実した学習を展開できるように配慮されている。本時ページについては、授業の展開や学習の見通しがつかみやすい「</w:t>
            </w:r>
            <w:r w:rsidR="00E542C3" w:rsidRPr="00E542C3">
              <w:rPr>
                <w:rFonts w:ascii="ＭＳ ゴシック" w:eastAsia="ＭＳ ゴシック" w:hAnsi="ＭＳ ゴシック"/>
                <w:sz w:val="16"/>
                <w:szCs w:val="16"/>
              </w:rPr>
              <w:t>1時間＝見開き2ページ」で構成されているほか、学習指導計画上で</w:t>
            </w:r>
            <w:r w:rsidR="00E542C3" w:rsidRPr="00E542C3">
              <w:rPr>
                <w:rFonts w:ascii="ＭＳ ゴシック" w:eastAsia="ＭＳ ゴシック" w:hAnsi="ＭＳ ゴシック" w:hint="eastAsia"/>
                <w:sz w:val="16"/>
                <w:szCs w:val="16"/>
              </w:rPr>
              <w:t>もゆとりのある時数が配当され、学校や地域の事情に応じて、特設ページの扱いなどにより弾力的な時数の運用ができるように設定されている。</w:t>
            </w:r>
          </w:p>
          <w:p w14:paraId="6C0D8506" w14:textId="75C23EE6" w:rsidR="00B02344" w:rsidRPr="0008026A" w:rsidRDefault="00E542C3" w:rsidP="00E542C3">
            <w:pPr>
              <w:spacing w:line="240" w:lineRule="exact"/>
              <w:ind w:left="160" w:hangingChars="100" w:hanging="160"/>
              <w:rPr>
                <w:rFonts w:ascii="ＭＳ ゴシック" w:eastAsia="ＭＳ ゴシック" w:hAnsi="ＭＳ ゴシック"/>
                <w:sz w:val="16"/>
                <w:szCs w:val="16"/>
              </w:rPr>
            </w:pPr>
            <w:r w:rsidRPr="00E542C3">
              <w:rPr>
                <w:rFonts w:ascii="ＭＳ ゴシック" w:eastAsia="ＭＳ ゴシック" w:hAnsi="ＭＳ ゴシック" w:hint="eastAsia"/>
                <w:sz w:val="16"/>
                <w:szCs w:val="16"/>
              </w:rPr>
              <w:t xml:space="preserve">　→本編時数（第</w:t>
            </w:r>
            <w:r w:rsidRPr="00E542C3">
              <w:rPr>
                <w:rFonts w:ascii="ＭＳ ゴシック" w:eastAsia="ＭＳ ゴシック" w:hAnsi="ＭＳ ゴシック"/>
                <w:sz w:val="16"/>
                <w:szCs w:val="16"/>
              </w:rPr>
              <w:t>1編：9、第2編：36、第3編：58、計103／115）</w:t>
            </w:r>
          </w:p>
        </w:tc>
      </w:tr>
    </w:tbl>
    <w:p w14:paraId="24FBE92C" w14:textId="12A4AAC5" w:rsidR="00B02344" w:rsidRDefault="00B02344">
      <w:r>
        <w:rPr>
          <w:rFonts w:ascii="ＭＳ ゴシック" w:eastAsia="ＭＳ ゴシック" w:hAnsi="ＭＳ ゴシック"/>
          <w:noProof/>
          <w:sz w:val="18"/>
          <w:szCs w:val="18"/>
        </w:rPr>
        <mc:AlternateContent>
          <mc:Choice Requires="wps">
            <w:drawing>
              <wp:anchor distT="0" distB="0" distL="114300" distR="114300" simplePos="0" relativeHeight="251698176" behindDoc="0" locked="0" layoutInCell="1" allowOverlap="1" wp14:anchorId="48717BFC" wp14:editId="6C500DB2">
                <wp:simplePos x="0" y="0"/>
                <wp:positionH relativeFrom="margin">
                  <wp:align>right</wp:align>
                </wp:positionH>
                <wp:positionV relativeFrom="paragraph">
                  <wp:posOffset>75565</wp:posOffset>
                </wp:positionV>
                <wp:extent cx="6743700" cy="324000"/>
                <wp:effectExtent l="0" t="0" r="19050" b="19050"/>
                <wp:wrapNone/>
                <wp:docPr id="79368996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43700" cy="324000"/>
                        </a:xfrm>
                        <a:prstGeom prst="roundRect">
                          <a:avLst>
                            <a:gd name="adj" fmla="val 16667"/>
                          </a:avLst>
                        </a:prstGeom>
                        <a:solidFill>
                          <a:srgbClr val="FFFFFF"/>
                        </a:solidFill>
                        <a:ln w="12700">
                          <a:solidFill>
                            <a:srgbClr val="0099FF"/>
                          </a:solidFill>
                          <a:round/>
                          <a:headEnd/>
                          <a:tailEnd/>
                        </a:ln>
                      </wps:spPr>
                      <wps:txbx>
                        <w:txbxContent>
                          <w:p w14:paraId="14820FF2" w14:textId="179F4079" w:rsidR="00B02344" w:rsidRPr="00B02344" w:rsidRDefault="00B02344" w:rsidP="00B02344">
                            <w:pPr>
                              <w:spacing w:line="300" w:lineRule="exact"/>
                              <w:rPr>
                                <w:rFonts w:ascii="ＭＳ ゴシック" w:eastAsia="ＭＳ ゴシック" w:hAnsi="ＭＳ ゴシック"/>
                                <w:color w:val="0070C0"/>
                                <w:sz w:val="22"/>
                              </w:rPr>
                            </w:pPr>
                            <w:r w:rsidRPr="00B02344">
                              <w:rPr>
                                <w:rFonts w:ascii="ＭＳ ゴシック" w:eastAsia="ＭＳ ゴシック" w:hAnsi="ＭＳ ゴシック" w:hint="eastAsia"/>
                                <w:color w:val="0099FF"/>
                                <w:sz w:val="22"/>
                              </w:rPr>
                              <w:t>●</w:t>
                            </w:r>
                            <w:r w:rsidRPr="00B02344">
                              <w:rPr>
                                <w:rFonts w:ascii="ＭＳ ゴシック" w:eastAsia="ＭＳ ゴシック" w:hAnsi="ＭＳ ゴシック" w:hint="eastAsia"/>
                                <w:sz w:val="22"/>
                              </w:rPr>
                              <w:t>組織・配列</w:t>
                            </w:r>
                          </w:p>
                        </w:txbxContent>
                      </wps:txbx>
                      <wps:bodyPr rot="0" vert="horz" wrap="square" lIns="36000" tIns="8890" rIns="36000"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48717BFC" id="_x0000_s1030" style="position:absolute;left:0;text-align:left;margin-left:479.8pt;margin-top:5.95pt;width:531pt;height:25.5pt;z-index:2516981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" strokecolor="#09f" strokeweight="1pt">
                <v:textbox inset="1mm,.7pt,1mm,.7pt">
                  <w:txbxContent>
                    <w:p w14:paraId="14820FF2" w14:textId="179F4079" w:rsidR="00B02344" w:rsidRPr="00B02344" w:rsidRDefault="00B02344" w:rsidP="00B02344">
                      <w:pPr>
                        <w:spacing w:line="300" w:lineRule="exact"/>
                        <w:rPr>
                          <w:rFonts w:ascii="ＭＳ ゴシック" w:eastAsia="ＭＳ ゴシック" w:hAnsi="ＭＳ ゴシック"/>
                          <w:color w:val="0070C0"/>
                          <w:sz w:val="22"/>
                        </w:rPr>
                      </w:pPr>
                      <w:r w:rsidRPr="00B02344">
                        <w:rPr>
                          <w:rFonts w:ascii="ＭＳ ゴシック" w:eastAsia="ＭＳ ゴシック" w:hAnsi="ＭＳ ゴシック" w:hint="eastAsia"/>
                          <w:color w:val="0099FF"/>
                          <w:sz w:val="22"/>
                        </w:rPr>
                        <w:t>●</w:t>
                      </w:r>
                      <w:r w:rsidRPr="00B02344">
                        <w:rPr>
                          <w:rFonts w:ascii="ＭＳ ゴシック" w:eastAsia="ＭＳ ゴシック" w:hAnsi="ＭＳ ゴシック" w:hint="eastAsia"/>
                          <w:sz w:val="22"/>
                        </w:rPr>
                        <w:t>組織・配列</w:t>
                      </w:r>
                    </w:p>
                  </w:txbxContent>
                </v:textbox>
                <w10:wrap anchorx="margin"/>
              </v:roundrect>
            </w:pict>
          </mc:Fallback>
        </mc:AlternateContent>
      </w:r>
    </w:p>
    <w:p w14:paraId="2C6D5562" w14:textId="77777777" w:rsidR="00B02344" w:rsidRDefault="00B02344"/>
    <w:tbl>
      <w:tblPr>
        <w:tblStyle w:val="a3"/>
        <w:tblW w:w="10632" w:type="dxa"/>
        <w:tblInd w:w="-5"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CellMar>
          <w:left w:w="85" w:type="dxa"/>
          <w:right w:w="85" w:type="dxa"/>
        </w:tblCellMar>
        <w:tblLook w:val="04A0" w:firstRow="1" w:lastRow="0" w:firstColumn="1" w:lastColumn="0" w:noHBand="0" w:noVBand="1"/>
      </w:tblPr>
      <w:tblGrid>
        <w:gridCol w:w="2145"/>
        <w:gridCol w:w="8487"/>
      </w:tblGrid>
      <w:tr w:rsidR="00E70C7B" w:rsidRPr="00F653ED" w14:paraId="60EDBF8D" w14:textId="77777777" w:rsidTr="00E65C3E">
        <w:trPr>
          <w:trHeight w:val="340"/>
        </w:trPr>
        <w:tc>
          <w:tcPr>
            <w:tcW w:w="2145" w:type="dxa"/>
            <w:tcBorders>
              <w:top w:val="single" w:sz="4" w:space="0" w:color="0070C0"/>
              <w:left w:val="single" w:sz="4" w:space="0" w:color="0070C0"/>
              <w:bottom w:val="single" w:sz="4" w:space="0" w:color="0070C0"/>
              <w:right w:val="single" w:sz="4" w:space="0" w:color="FFFFFF" w:themeColor="background1"/>
            </w:tcBorders>
            <w:shd w:val="clear" w:color="auto" w:fill="0099FF"/>
            <w:tcMar>
              <w:left w:w="108" w:type="dxa"/>
              <w:right w:w="108" w:type="dxa"/>
            </w:tcMar>
            <w:vAlign w:val="center"/>
          </w:tcPr>
          <w:p w14:paraId="103FD17B" w14:textId="0B74DDA4" w:rsidR="00E70C7B" w:rsidRPr="0008026A" w:rsidRDefault="00E70C7B" w:rsidP="00E70C7B">
            <w:pPr>
              <w:spacing w:line="240" w:lineRule="exact"/>
              <w:jc w:val="center"/>
              <w:rPr>
                <w:rFonts w:ascii="ＭＳ ゴシック" w:eastAsia="ＭＳ ゴシック" w:hAnsi="ＭＳ ゴシック"/>
                <w:sz w:val="16"/>
                <w:szCs w:val="16"/>
              </w:rPr>
            </w:pPr>
            <w:r w:rsidRPr="00CB7219">
              <w:rPr>
                <w:rFonts w:ascii="ＭＳ ゴシック" w:eastAsia="ＭＳ ゴシック" w:hAnsi="ＭＳ ゴシック" w:hint="eastAsia"/>
                <w:b/>
                <w:bCs/>
                <w:color w:val="FFFFFF" w:themeColor="background1"/>
              </w:rPr>
              <w:t>観点</w:t>
            </w:r>
          </w:p>
        </w:tc>
        <w:tc>
          <w:tcPr>
            <w:tcW w:w="8487" w:type="dxa"/>
            <w:tcBorders>
              <w:top w:val="single" w:sz="4" w:space="0" w:color="0070C0"/>
              <w:left w:val="single" w:sz="4" w:space="0" w:color="FFFFFF" w:themeColor="background1"/>
              <w:bottom w:val="single" w:sz="4" w:space="0" w:color="0070C0"/>
              <w:right w:val="single" w:sz="4" w:space="0" w:color="0070C0"/>
            </w:tcBorders>
            <w:shd w:val="clear" w:color="auto" w:fill="0099FF"/>
            <w:tcMar>
              <w:left w:w="108" w:type="dxa"/>
              <w:right w:w="108" w:type="dxa"/>
            </w:tcMar>
            <w:vAlign w:val="center"/>
          </w:tcPr>
          <w:p w14:paraId="7B54026B" w14:textId="031CF8CD" w:rsidR="00E70C7B" w:rsidRPr="0008026A" w:rsidRDefault="00E70C7B" w:rsidP="00E70C7B">
            <w:pPr>
              <w:spacing w:line="240" w:lineRule="exact"/>
              <w:ind w:left="211" w:hangingChars="100" w:hanging="211"/>
              <w:jc w:val="center"/>
              <w:rPr>
                <w:rFonts w:ascii="ＭＳ ゴシック" w:eastAsia="ＭＳ ゴシック" w:hAnsi="ＭＳ ゴシック"/>
                <w:sz w:val="16"/>
                <w:szCs w:val="16"/>
              </w:rPr>
            </w:pPr>
            <w:r>
              <w:rPr>
                <w:rFonts w:ascii="ＭＳ ゴシック" w:eastAsia="ＭＳ ゴシック" w:hAnsi="ＭＳ ゴシック" w:hint="eastAsia"/>
                <w:b/>
                <w:bCs/>
                <w:color w:val="FFFFFF" w:themeColor="background1"/>
              </w:rPr>
              <w:t>『中学社会　地理』の特色と具体例</w:t>
            </w:r>
          </w:p>
        </w:tc>
      </w:tr>
      <w:tr w:rsidR="00B02344" w:rsidRPr="00F653ED" w14:paraId="7103E7ED" w14:textId="5C79B80C" w:rsidTr="00E65C3E">
        <w:trPr>
          <w:trHeight w:val="907"/>
        </w:trPr>
        <w:tc>
          <w:tcPr>
            <w:tcW w:w="2145" w:type="dxa"/>
            <w:tcMar>
              <w:left w:w="108" w:type="dxa"/>
              <w:right w:w="108" w:type="dxa"/>
            </w:tcMar>
          </w:tcPr>
          <w:p w14:paraId="00E29A6B" w14:textId="2EE4638D" w:rsidR="00B02344" w:rsidRPr="00CB7219" w:rsidRDefault="00B02344" w:rsidP="00ED6C76">
            <w:pPr>
              <w:spacing w:line="240" w:lineRule="exact"/>
              <w:rPr>
                <w:rFonts w:ascii="ＭＳ ゴシック" w:eastAsia="ＭＳ ゴシック" w:hAnsi="ＭＳ ゴシック"/>
                <w:sz w:val="16"/>
                <w:szCs w:val="16"/>
              </w:rPr>
            </w:pPr>
            <w:r w:rsidRPr="0008026A">
              <w:rPr>
                <w:rFonts w:ascii="ＭＳ ゴシック" w:eastAsia="ＭＳ ゴシック" w:hAnsi="ＭＳ ゴシック" w:hint="eastAsia"/>
                <w:sz w:val="16"/>
                <w:szCs w:val="16"/>
              </w:rPr>
              <w:t>単元が学習指導要領に対応し、適切かつ系統的に構成されているか。</w:t>
            </w:r>
          </w:p>
        </w:tc>
        <w:tc>
          <w:tcPr>
            <w:tcW w:w="8487" w:type="dxa"/>
            <w:tcMar>
              <w:left w:w="108" w:type="dxa"/>
              <w:right w:w="108" w:type="dxa"/>
            </w:tcMar>
          </w:tcPr>
          <w:p w14:paraId="463E5953" w14:textId="77777777" w:rsidR="00E542C3" w:rsidRPr="00E542C3" w:rsidRDefault="00B02344" w:rsidP="00E542C3">
            <w:pPr>
              <w:spacing w:line="240" w:lineRule="exact"/>
              <w:ind w:left="160" w:hangingChars="100" w:hanging="160"/>
              <w:rPr>
                <w:rFonts w:ascii="ＭＳ ゴシック" w:eastAsia="ＭＳ ゴシック" w:hAnsi="ＭＳ ゴシック"/>
                <w:sz w:val="16"/>
                <w:szCs w:val="16"/>
              </w:rPr>
            </w:pPr>
            <w:r w:rsidRPr="0008026A">
              <w:rPr>
                <w:rFonts w:ascii="ＭＳ ゴシック" w:eastAsia="ＭＳ ゴシック" w:hAnsi="ＭＳ ゴシック" w:hint="eastAsia"/>
                <w:sz w:val="16"/>
                <w:szCs w:val="16"/>
              </w:rPr>
              <w:t>●</w:t>
            </w:r>
            <w:r w:rsidR="00E542C3" w:rsidRPr="00E542C3">
              <w:rPr>
                <w:rFonts w:ascii="ＭＳ ゴシック" w:eastAsia="ＭＳ ゴシック" w:hAnsi="ＭＳ ゴシック" w:hint="eastAsia"/>
                <w:sz w:val="16"/>
                <w:szCs w:val="16"/>
              </w:rPr>
              <w:t>単元構成は、学習指導要領の内容の区分や順序に準拠し、「編・章・</w:t>
            </w:r>
            <w:r w:rsidR="00E542C3" w:rsidRPr="00E542C3">
              <w:rPr>
                <w:rFonts w:ascii="ＭＳ ゴシック" w:eastAsia="ＭＳ ゴシック" w:hAnsi="ＭＳ ゴシック"/>
                <w:sz w:val="16"/>
                <w:szCs w:val="16"/>
              </w:rPr>
              <w:t>(節)」の配列により、その対応がわかりやすく組織されている。特に、社会の変化や今日的課題が反映された事象が積極的に教材化されているとともに、そうした変化や課題に自ら対応する資質・能力を育成するという視点から、問題解決的な学習が基調とされている。さらに、「もくじ」で単元構成と学習内容の全体が一覧でき、学習の位置や見通しがつかみやすいように工夫されている。</w:t>
            </w:r>
          </w:p>
          <w:p w14:paraId="1CCFF558" w14:textId="3DCE4852" w:rsidR="00B02344" w:rsidRPr="00CB7219" w:rsidRDefault="00E542C3" w:rsidP="00E542C3">
            <w:pPr>
              <w:spacing w:line="240" w:lineRule="exact"/>
              <w:ind w:left="160" w:hangingChars="100" w:hanging="160"/>
              <w:rPr>
                <w:rFonts w:ascii="ＭＳ ゴシック" w:eastAsia="ＭＳ ゴシック" w:hAnsi="ＭＳ ゴシック"/>
                <w:sz w:val="16"/>
                <w:szCs w:val="16"/>
              </w:rPr>
            </w:pPr>
            <w:r w:rsidRPr="00E542C3">
              <w:rPr>
                <w:rFonts w:ascii="ＭＳ ゴシック" w:eastAsia="ＭＳ ゴシック" w:hAnsi="ＭＳ ゴシック" w:hint="eastAsia"/>
                <w:sz w:val="16"/>
                <w:szCs w:val="16"/>
              </w:rPr>
              <w:t xml:space="preserve">　→</w:t>
            </w:r>
            <w:proofErr w:type="spellStart"/>
            <w:r w:rsidRPr="00E542C3">
              <w:rPr>
                <w:rFonts w:ascii="ＭＳ ゴシック" w:eastAsia="ＭＳ ゴシック" w:hAnsi="ＭＳ ゴシック"/>
                <w:sz w:val="16"/>
                <w:szCs w:val="16"/>
              </w:rPr>
              <w:t>p.Ⅰ</w:t>
            </w:r>
            <w:proofErr w:type="spellEnd"/>
            <w:r w:rsidRPr="00E542C3">
              <w:rPr>
                <w:rFonts w:ascii="ＭＳ ゴシック" w:eastAsia="ＭＳ ゴシック" w:hAnsi="ＭＳ ゴシック"/>
                <w:sz w:val="16"/>
                <w:szCs w:val="16"/>
              </w:rPr>
              <w:t>～Ⅱ｢もくじ｣</w:t>
            </w:r>
          </w:p>
        </w:tc>
      </w:tr>
      <w:tr w:rsidR="00B02344" w:rsidRPr="00F653ED" w14:paraId="1CB3661E" w14:textId="60680EAD" w:rsidTr="00E65C3E">
        <w:trPr>
          <w:trHeight w:val="907"/>
        </w:trPr>
        <w:tc>
          <w:tcPr>
            <w:tcW w:w="2145" w:type="dxa"/>
            <w:tcMar>
              <w:left w:w="108" w:type="dxa"/>
              <w:right w:w="108" w:type="dxa"/>
            </w:tcMar>
          </w:tcPr>
          <w:p w14:paraId="464C6B43" w14:textId="00F4D167" w:rsidR="00B02344" w:rsidRPr="00CB7219" w:rsidRDefault="00B02344" w:rsidP="00ED6C76">
            <w:pPr>
              <w:spacing w:line="240" w:lineRule="exact"/>
              <w:rPr>
                <w:rFonts w:ascii="ＭＳ ゴシック" w:eastAsia="ＭＳ ゴシック" w:hAnsi="ＭＳ ゴシック"/>
                <w:sz w:val="16"/>
                <w:szCs w:val="16"/>
              </w:rPr>
            </w:pPr>
            <w:r w:rsidRPr="0008026A">
              <w:rPr>
                <w:rFonts w:ascii="ＭＳ ゴシック" w:eastAsia="ＭＳ ゴシック" w:hAnsi="ＭＳ ゴシック" w:hint="eastAsia"/>
                <w:sz w:val="16"/>
                <w:szCs w:val="16"/>
              </w:rPr>
              <w:t>二学期制に対して配慮されているか。</w:t>
            </w:r>
          </w:p>
        </w:tc>
        <w:tc>
          <w:tcPr>
            <w:tcW w:w="8487" w:type="dxa"/>
            <w:tcMar>
              <w:left w:w="108" w:type="dxa"/>
              <w:right w:w="108" w:type="dxa"/>
            </w:tcMar>
          </w:tcPr>
          <w:p w14:paraId="4B41219D" w14:textId="055D85DD" w:rsidR="00B02344" w:rsidRPr="00CB7219" w:rsidRDefault="00B02344" w:rsidP="008C086A">
            <w:pPr>
              <w:spacing w:line="240" w:lineRule="exact"/>
              <w:ind w:left="160" w:hangingChars="100" w:hanging="160"/>
              <w:rPr>
                <w:rFonts w:ascii="ＭＳ ゴシック" w:eastAsia="ＭＳ ゴシック" w:hAnsi="ＭＳ ゴシック"/>
                <w:sz w:val="16"/>
                <w:szCs w:val="16"/>
              </w:rPr>
            </w:pPr>
            <w:r w:rsidRPr="0008026A">
              <w:rPr>
                <w:rFonts w:ascii="ＭＳ ゴシック" w:eastAsia="ＭＳ ゴシック" w:hAnsi="ＭＳ ゴシック" w:hint="eastAsia"/>
                <w:sz w:val="16"/>
                <w:szCs w:val="16"/>
              </w:rPr>
              <w:t>●</w:t>
            </w:r>
            <w:r w:rsidR="00E542C3" w:rsidRPr="00E542C3">
              <w:rPr>
                <w:rFonts w:ascii="ＭＳ ゴシック" w:eastAsia="ＭＳ ゴシック" w:hAnsi="ＭＳ ゴシック" w:hint="eastAsia"/>
                <w:sz w:val="16"/>
                <w:szCs w:val="16"/>
              </w:rPr>
              <w:t>各分野の単元構成は、前期・後期の二学期にも配分しやすく配列されている。</w:t>
            </w:r>
          </w:p>
        </w:tc>
      </w:tr>
      <w:tr w:rsidR="00B02344" w:rsidRPr="00F653ED" w14:paraId="1F5B4E66" w14:textId="30ACD1F9" w:rsidTr="00E65C3E">
        <w:trPr>
          <w:trHeight w:val="907"/>
        </w:trPr>
        <w:tc>
          <w:tcPr>
            <w:tcW w:w="2145" w:type="dxa"/>
            <w:tcMar>
              <w:left w:w="108" w:type="dxa"/>
              <w:right w:w="108" w:type="dxa"/>
            </w:tcMar>
          </w:tcPr>
          <w:p w14:paraId="3EA59D2A" w14:textId="6CF7517F" w:rsidR="00B02344" w:rsidRPr="00CB7219" w:rsidRDefault="00B02344" w:rsidP="00ED6C76">
            <w:pPr>
              <w:spacing w:line="240" w:lineRule="exact"/>
              <w:rPr>
                <w:rFonts w:ascii="ＭＳ ゴシック" w:eastAsia="ＭＳ ゴシック" w:hAnsi="ＭＳ ゴシック"/>
                <w:sz w:val="16"/>
                <w:szCs w:val="16"/>
              </w:rPr>
            </w:pPr>
            <w:r w:rsidRPr="0008026A">
              <w:rPr>
                <w:rFonts w:ascii="ＭＳ ゴシック" w:eastAsia="ＭＳ ゴシック" w:hAnsi="ＭＳ ゴシック" w:hint="eastAsia"/>
                <w:sz w:val="16"/>
                <w:szCs w:val="16"/>
              </w:rPr>
              <w:t>教育基本法および道徳教育との関連が、十分に図られているか。</w:t>
            </w:r>
          </w:p>
        </w:tc>
        <w:tc>
          <w:tcPr>
            <w:tcW w:w="8487" w:type="dxa"/>
            <w:tcMar>
              <w:left w:w="108" w:type="dxa"/>
              <w:right w:w="108" w:type="dxa"/>
            </w:tcMar>
          </w:tcPr>
          <w:p w14:paraId="18259A50" w14:textId="77777777" w:rsidR="00E542C3" w:rsidRPr="00E542C3" w:rsidRDefault="00B02344" w:rsidP="00E542C3">
            <w:pPr>
              <w:spacing w:line="240" w:lineRule="exact"/>
              <w:ind w:left="160" w:hangingChars="100" w:hanging="160"/>
              <w:rPr>
                <w:rFonts w:ascii="ＭＳ ゴシック" w:eastAsia="ＭＳ ゴシック" w:hAnsi="ＭＳ ゴシック"/>
                <w:sz w:val="16"/>
                <w:szCs w:val="16"/>
              </w:rPr>
            </w:pPr>
            <w:r w:rsidRPr="0008026A">
              <w:rPr>
                <w:rFonts w:ascii="ＭＳ ゴシック" w:eastAsia="ＭＳ ゴシック" w:hAnsi="ＭＳ ゴシック" w:hint="eastAsia"/>
                <w:sz w:val="16"/>
                <w:szCs w:val="16"/>
              </w:rPr>
              <w:t>●</w:t>
            </w:r>
            <w:r w:rsidR="00E542C3" w:rsidRPr="00E542C3">
              <w:rPr>
                <w:rFonts w:ascii="ＭＳ ゴシック" w:eastAsia="ＭＳ ゴシック" w:hAnsi="ＭＳ ゴシック" w:hint="eastAsia"/>
                <w:sz w:val="16"/>
                <w:szCs w:val="16"/>
              </w:rPr>
              <w:t>教育基本法第２条の第１～５号および学習指導要領第３章「特別の教科　道徳」の第２に示された内容について、社会科の目標や学習内容と関わらせた指導を効果的に行うことができるように構成されている。ボランティアを含めた公共的な活動や政策に取り組む人々の様子を取り上げ、活動の内容や人々の思いに触れる学習を通して、社会形成への参画意識を高めるように配慮されている。</w:t>
            </w:r>
          </w:p>
          <w:p w14:paraId="5DE7C41C" w14:textId="22B89D12" w:rsidR="00B02344" w:rsidRPr="00CB7219" w:rsidRDefault="00E542C3" w:rsidP="00E542C3">
            <w:pPr>
              <w:spacing w:line="240" w:lineRule="exact"/>
              <w:ind w:left="320" w:hangingChars="200" w:hanging="320"/>
              <w:rPr>
                <w:rFonts w:ascii="ＭＳ ゴシック" w:eastAsia="ＭＳ ゴシック" w:hAnsi="ＭＳ ゴシック"/>
                <w:sz w:val="16"/>
                <w:szCs w:val="16"/>
              </w:rPr>
            </w:pPr>
            <w:r w:rsidRPr="00E542C3">
              <w:rPr>
                <w:rFonts w:ascii="ＭＳ ゴシック" w:eastAsia="ＭＳ ゴシック" w:hAnsi="ＭＳ ゴシック" w:hint="eastAsia"/>
                <w:sz w:val="16"/>
                <w:szCs w:val="16"/>
              </w:rPr>
              <w:t xml:space="preserve">　→</w:t>
            </w:r>
            <w:r w:rsidRPr="00E542C3">
              <w:rPr>
                <w:rFonts w:ascii="ＭＳ ゴシック" w:eastAsia="ＭＳ ゴシック" w:hAnsi="ＭＳ ゴシック"/>
                <w:sz w:val="16"/>
                <w:szCs w:val="16"/>
              </w:rPr>
              <w:t>p.206～207｢古都の産業と景観保全｣、p.212～213｢開発と環境保全の歩み｣、p.286～287｢調査研究の発表と共有｣など</w:t>
            </w:r>
          </w:p>
        </w:tc>
      </w:tr>
      <w:tr w:rsidR="00B02344" w:rsidRPr="00F653ED" w14:paraId="76DEDEE7" w14:textId="27A23D4A" w:rsidTr="00E65C3E">
        <w:trPr>
          <w:trHeight w:val="907"/>
        </w:trPr>
        <w:tc>
          <w:tcPr>
            <w:tcW w:w="2145" w:type="dxa"/>
            <w:tcMar>
              <w:left w:w="108" w:type="dxa"/>
              <w:right w:w="108" w:type="dxa"/>
            </w:tcMar>
          </w:tcPr>
          <w:p w14:paraId="11B30152" w14:textId="672EF99A" w:rsidR="00B02344" w:rsidRPr="0008026A" w:rsidRDefault="00B02344" w:rsidP="00ED6C76">
            <w:pPr>
              <w:spacing w:line="240" w:lineRule="exact"/>
              <w:rPr>
                <w:rFonts w:ascii="ＭＳ ゴシック" w:eastAsia="ＭＳ ゴシック" w:hAnsi="ＭＳ ゴシック"/>
                <w:sz w:val="16"/>
                <w:szCs w:val="16"/>
              </w:rPr>
            </w:pPr>
            <w:r w:rsidRPr="0008026A">
              <w:rPr>
                <w:rFonts w:ascii="ＭＳ ゴシック" w:eastAsia="ＭＳ ゴシック" w:hAnsi="ＭＳ ゴシック" w:hint="eastAsia"/>
                <w:sz w:val="16"/>
                <w:szCs w:val="16"/>
              </w:rPr>
              <w:t>小・中の接続や生徒の発達段階との関連に関して、どのように配慮されているか。</w:t>
            </w:r>
          </w:p>
        </w:tc>
        <w:tc>
          <w:tcPr>
            <w:tcW w:w="8487" w:type="dxa"/>
            <w:tcMar>
              <w:left w:w="108" w:type="dxa"/>
              <w:right w:w="108" w:type="dxa"/>
            </w:tcMar>
          </w:tcPr>
          <w:p w14:paraId="1EEEF4B6" w14:textId="77777777" w:rsidR="00E542C3" w:rsidRPr="00E542C3" w:rsidRDefault="00B02344" w:rsidP="00E542C3">
            <w:pPr>
              <w:spacing w:line="240" w:lineRule="exact"/>
              <w:ind w:left="160" w:hangingChars="100" w:hanging="160"/>
              <w:rPr>
                <w:rFonts w:ascii="ＭＳ ゴシック" w:eastAsia="ＭＳ ゴシック" w:hAnsi="ＭＳ ゴシック"/>
                <w:sz w:val="16"/>
                <w:szCs w:val="16"/>
              </w:rPr>
            </w:pPr>
            <w:r w:rsidRPr="0008026A">
              <w:rPr>
                <w:rFonts w:ascii="ＭＳ ゴシック" w:eastAsia="ＭＳ ゴシック" w:hAnsi="ＭＳ ゴシック" w:hint="eastAsia"/>
                <w:sz w:val="16"/>
                <w:szCs w:val="16"/>
              </w:rPr>
              <w:t>●</w:t>
            </w:r>
            <w:r w:rsidR="00E542C3" w:rsidRPr="00E542C3">
              <w:rPr>
                <w:rFonts w:ascii="ＭＳ ゴシック" w:eastAsia="ＭＳ ゴシック" w:hAnsi="ＭＳ ゴシック" w:hint="eastAsia"/>
                <w:sz w:val="16"/>
                <w:szCs w:val="16"/>
              </w:rPr>
              <w:t>教育出版『小学社会</w:t>
            </w:r>
            <w:r w:rsidR="00E542C3" w:rsidRPr="00E542C3">
              <w:rPr>
                <w:rFonts w:ascii="ＭＳ ゴシック" w:eastAsia="ＭＳ ゴシック" w:hAnsi="ＭＳ ゴシック"/>
                <w:sz w:val="16"/>
                <w:szCs w:val="16"/>
              </w:rPr>
              <w:t xml:space="preserve"> ６』のキャラクターが中学生に成長した姿で紙面に登場し、共に学び合う意識が連続するように工夫されている。文体は「です・ます」調で、学習範囲には小５～６の配当漢字にもふりがなを付け、平易な記述となっている。特に、「地理にアプローチ」には、小学校で学習した地図のきまりや地図帳の使い方、グラフの種類などを振り返る活動を位置付けているほか、第1編、第3編・第1章に、ワークシートのように直接書き込む作業活動も取り入れるなどの工夫が図られ、発達段階に応じて無理なく学習することができる内容である。</w:t>
            </w:r>
          </w:p>
          <w:p w14:paraId="1B4666B5" w14:textId="77CAAC24" w:rsidR="00B02344" w:rsidRPr="0008026A" w:rsidRDefault="00E542C3" w:rsidP="00E542C3">
            <w:pPr>
              <w:spacing w:line="240" w:lineRule="exact"/>
              <w:ind w:left="160" w:hangingChars="100" w:hanging="160"/>
              <w:rPr>
                <w:rFonts w:ascii="ＭＳ ゴシック" w:eastAsia="ＭＳ ゴシック" w:hAnsi="ＭＳ ゴシック"/>
                <w:sz w:val="16"/>
                <w:szCs w:val="16"/>
              </w:rPr>
            </w:pPr>
            <w:r w:rsidRPr="00E542C3">
              <w:rPr>
                <w:rFonts w:ascii="ＭＳ ゴシック" w:eastAsia="ＭＳ ゴシック" w:hAnsi="ＭＳ ゴシック" w:hint="eastAsia"/>
                <w:sz w:val="16"/>
                <w:szCs w:val="16"/>
              </w:rPr>
              <w:t xml:space="preserve">　→</w:t>
            </w:r>
            <w:proofErr w:type="spellStart"/>
            <w:r w:rsidRPr="00E542C3">
              <w:rPr>
                <w:rFonts w:ascii="ＭＳ ゴシック" w:eastAsia="ＭＳ ゴシック" w:hAnsi="ＭＳ ゴシック"/>
                <w:sz w:val="16"/>
                <w:szCs w:val="16"/>
              </w:rPr>
              <w:t>p.Ⅲ</w:t>
            </w:r>
            <w:proofErr w:type="spellEnd"/>
            <w:r w:rsidRPr="00E542C3">
              <w:rPr>
                <w:rFonts w:ascii="ＭＳ ゴシック" w:eastAsia="ＭＳ ゴシック" w:hAnsi="ＭＳ ゴシック"/>
                <w:sz w:val="16"/>
                <w:szCs w:val="16"/>
              </w:rPr>
              <w:t>｢キャラクター｣、p.2～4｢地理にアプローチ・地図やグラフを使いこなそう｣、p.7｢地球儀をながめて｣など</w:t>
            </w:r>
          </w:p>
        </w:tc>
      </w:tr>
      <w:tr w:rsidR="00B02344" w:rsidRPr="00F653ED" w14:paraId="303FE89D" w14:textId="654DC943" w:rsidTr="00E65C3E">
        <w:trPr>
          <w:trHeight w:val="907"/>
        </w:trPr>
        <w:tc>
          <w:tcPr>
            <w:tcW w:w="2145" w:type="dxa"/>
            <w:tcMar>
              <w:left w:w="108" w:type="dxa"/>
              <w:right w:w="108" w:type="dxa"/>
            </w:tcMar>
          </w:tcPr>
          <w:p w14:paraId="0F49F7B1" w14:textId="7249AC79" w:rsidR="00B02344" w:rsidRPr="0008026A" w:rsidRDefault="00B02344" w:rsidP="00ED6C76">
            <w:pPr>
              <w:spacing w:line="240" w:lineRule="exact"/>
              <w:rPr>
                <w:rFonts w:ascii="ＭＳ ゴシック" w:eastAsia="ＭＳ ゴシック" w:hAnsi="ＭＳ ゴシック"/>
                <w:sz w:val="16"/>
                <w:szCs w:val="16"/>
              </w:rPr>
            </w:pPr>
            <w:r w:rsidRPr="0008026A">
              <w:rPr>
                <w:rFonts w:ascii="ＭＳ ゴシック" w:eastAsia="ＭＳ ゴシック" w:hAnsi="ＭＳ ゴシック" w:hint="eastAsia"/>
                <w:sz w:val="16"/>
                <w:szCs w:val="16"/>
              </w:rPr>
              <w:lastRenderedPageBreak/>
              <w:t>カリキュラム・マネジメントの視点や、</w:t>
            </w:r>
            <w:r w:rsidR="008716B4">
              <w:rPr>
                <w:rFonts w:ascii="ＭＳ ゴシック" w:eastAsia="ＭＳ ゴシック" w:hAnsi="ＭＳ ゴシック" w:hint="eastAsia"/>
                <w:sz w:val="16"/>
                <w:szCs w:val="16"/>
              </w:rPr>
              <w:t>歴史</w:t>
            </w:r>
            <w:r w:rsidRPr="0008026A">
              <w:rPr>
                <w:rFonts w:ascii="ＭＳ ゴシック" w:eastAsia="ＭＳ ゴシック" w:hAnsi="ＭＳ ゴシック" w:hint="eastAsia"/>
                <w:sz w:val="16"/>
                <w:szCs w:val="16"/>
              </w:rPr>
              <w:t>的分野・</w:t>
            </w:r>
            <w:r w:rsidR="008716B4">
              <w:rPr>
                <w:rFonts w:ascii="ＭＳ ゴシック" w:eastAsia="ＭＳ ゴシック" w:hAnsi="ＭＳ ゴシック" w:hint="eastAsia"/>
                <w:sz w:val="16"/>
                <w:szCs w:val="16"/>
              </w:rPr>
              <w:t>公民</w:t>
            </w:r>
            <w:r w:rsidRPr="0008026A">
              <w:rPr>
                <w:rFonts w:ascii="ＭＳ ゴシック" w:eastAsia="ＭＳ ゴシック" w:hAnsi="ＭＳ ゴシック" w:hint="eastAsia"/>
                <w:sz w:val="16"/>
                <w:szCs w:val="16"/>
              </w:rPr>
              <w:t>的分野との分野間の関連について、どのように配慮されているか。</w:t>
            </w:r>
          </w:p>
        </w:tc>
        <w:tc>
          <w:tcPr>
            <w:tcW w:w="8487" w:type="dxa"/>
            <w:tcMar>
              <w:left w:w="108" w:type="dxa"/>
              <w:right w:w="108" w:type="dxa"/>
            </w:tcMar>
          </w:tcPr>
          <w:p w14:paraId="0FEB8D4D" w14:textId="77777777" w:rsidR="00E542C3" w:rsidRPr="00E542C3" w:rsidRDefault="00B02344" w:rsidP="00E542C3">
            <w:pPr>
              <w:spacing w:line="240" w:lineRule="exact"/>
              <w:ind w:left="160" w:hangingChars="100" w:hanging="160"/>
              <w:rPr>
                <w:rFonts w:ascii="ＭＳ ゴシック" w:eastAsia="ＭＳ ゴシック" w:hAnsi="ＭＳ ゴシック"/>
                <w:sz w:val="16"/>
                <w:szCs w:val="16"/>
              </w:rPr>
            </w:pPr>
            <w:r w:rsidRPr="00984810">
              <w:rPr>
                <w:rFonts w:ascii="ＭＳ ゴシック" w:eastAsia="ＭＳ ゴシック" w:hAnsi="ＭＳ ゴシック" w:hint="eastAsia"/>
                <w:sz w:val="16"/>
                <w:szCs w:val="16"/>
              </w:rPr>
              <w:t>●</w:t>
            </w:r>
            <w:r w:rsidR="00E542C3" w:rsidRPr="00E542C3">
              <w:rPr>
                <w:rFonts w:ascii="ＭＳ ゴシック" w:eastAsia="ＭＳ ゴシック" w:hAnsi="ＭＳ ゴシック" w:hint="eastAsia"/>
                <w:sz w:val="16"/>
                <w:szCs w:val="16"/>
              </w:rPr>
              <w:t>全体として、分野ならではの「見方・考え方」を明確にした一貫した編集となっているため、他の分野や教科との横断的・連携的なカリキュラムの立案がしやすい構成となっている。特に地理的分野では、見開き右ページ下に、「関連マーク」を付して歴史的分野・公民的分野との連携を図る工夫がなされている。また、地域の歴史に関する記述や資料が多く取り上げられ、世界や日本の各地の特色について歴史的な歩みや背景と関わらせてとらえられるように構成されるなど、歴史的分野との関連が図られた構成となっている。さらに、第</w:t>
            </w:r>
            <w:r w:rsidR="00E542C3" w:rsidRPr="00E542C3">
              <w:rPr>
                <w:rFonts w:ascii="ＭＳ ゴシック" w:eastAsia="ＭＳ ゴシック" w:hAnsi="ＭＳ ゴシック"/>
                <w:sz w:val="16"/>
                <w:szCs w:val="16"/>
              </w:rPr>
              <w:t>3編･第1章「地域調査の方</w:t>
            </w:r>
            <w:r w:rsidR="00E542C3" w:rsidRPr="00E542C3">
              <w:rPr>
                <w:rFonts w:ascii="ＭＳ ゴシック" w:eastAsia="ＭＳ ゴシック" w:hAnsi="ＭＳ ゴシック" w:hint="eastAsia"/>
                <w:sz w:val="16"/>
                <w:szCs w:val="16"/>
              </w:rPr>
              <w:t>法を学ぼう」と第</w:t>
            </w:r>
            <w:r w:rsidR="00E542C3" w:rsidRPr="00E542C3">
              <w:rPr>
                <w:rFonts w:ascii="ＭＳ ゴシック" w:eastAsia="ＭＳ ゴシック" w:hAnsi="ＭＳ ゴシック"/>
                <w:sz w:val="16"/>
                <w:szCs w:val="16"/>
              </w:rPr>
              <w:t>4章「地域のあり方」には、発表会に地域の方々を招いて意見を提案しようとするなど、地域社会への参画意識を高める学習が設定され、公民的分野の学習への橋渡しが図られるように構成されている。</w:t>
            </w:r>
          </w:p>
          <w:p w14:paraId="23AFF467" w14:textId="311D7B8B" w:rsidR="00B02344" w:rsidRPr="0008026A" w:rsidRDefault="00E542C3" w:rsidP="008716B4">
            <w:pPr>
              <w:spacing w:line="240" w:lineRule="exact"/>
              <w:ind w:left="320" w:hangingChars="200" w:hanging="320"/>
              <w:rPr>
                <w:rFonts w:ascii="ＭＳ ゴシック" w:eastAsia="ＭＳ ゴシック" w:hAnsi="ＭＳ ゴシック"/>
                <w:sz w:val="16"/>
                <w:szCs w:val="16"/>
              </w:rPr>
            </w:pPr>
            <w:r w:rsidRPr="00E542C3">
              <w:rPr>
                <w:rFonts w:ascii="ＭＳ ゴシック" w:eastAsia="ＭＳ ゴシック" w:hAnsi="ＭＳ ゴシック" w:hint="eastAsia"/>
                <w:sz w:val="16"/>
                <w:szCs w:val="16"/>
              </w:rPr>
              <w:t xml:space="preserve">　→</w:t>
            </w:r>
            <w:r w:rsidRPr="00E542C3">
              <w:rPr>
                <w:rFonts w:ascii="ＭＳ ゴシック" w:eastAsia="ＭＳ ゴシック" w:hAnsi="ＭＳ ゴシック"/>
                <w:sz w:val="16"/>
                <w:szCs w:val="16"/>
              </w:rPr>
              <w:t>p.78～79「ヨーロッパがアフリカに残したものは」、p.126～127「国境を越えて移動する人々」、p.190～191「地方中枢都市の発達」、p.204～205「歴史に育まれた地域」、p.206～207「京都の街並みと伝統文化」、p.142～143「調査の結果をまとめる」、p.286～287「調査結果を地域に伝えよう」など</w:t>
            </w:r>
          </w:p>
        </w:tc>
      </w:tr>
    </w:tbl>
    <w:p w14:paraId="6C2B4F0E" w14:textId="4819CD01" w:rsidR="00B02344" w:rsidRDefault="00B02344">
      <w:r>
        <w:rPr>
          <w:rFonts w:ascii="ＭＳ ゴシック" w:eastAsia="ＭＳ ゴシック" w:hAnsi="ＭＳ ゴシック"/>
          <w:noProof/>
          <w:sz w:val="18"/>
          <w:szCs w:val="18"/>
        </w:rPr>
        <mc:AlternateContent>
          <mc:Choice Requires="wps">
            <w:drawing>
              <wp:anchor distT="0" distB="0" distL="114300" distR="114300" simplePos="0" relativeHeight="251700224" behindDoc="0" locked="0" layoutInCell="1" allowOverlap="1" wp14:anchorId="0535FE98" wp14:editId="0278C1C5">
                <wp:simplePos x="0" y="0"/>
                <wp:positionH relativeFrom="margin">
                  <wp:posOffset>-635</wp:posOffset>
                </wp:positionH>
                <wp:positionV relativeFrom="paragraph">
                  <wp:posOffset>66040</wp:posOffset>
                </wp:positionV>
                <wp:extent cx="6767830" cy="324000"/>
                <wp:effectExtent l="0" t="0" r="13970" b="19050"/>
                <wp:wrapNone/>
                <wp:docPr id="77641099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7830" cy="324000"/>
                        </a:xfrm>
                        <a:prstGeom prst="roundRect">
                          <a:avLst>
                            <a:gd name="adj" fmla="val 16667"/>
                          </a:avLst>
                        </a:prstGeom>
                        <a:solidFill>
                          <a:srgbClr val="FFFFFF"/>
                        </a:solidFill>
                        <a:ln w="12700">
                          <a:solidFill>
                            <a:srgbClr val="0099FF"/>
                          </a:solidFill>
                          <a:round/>
                          <a:headEnd/>
                          <a:tailEnd/>
                        </a:ln>
                      </wps:spPr>
                      <wps:txbx>
                        <w:txbxContent>
                          <w:p w14:paraId="515A8DA9" w14:textId="2DA21FCD" w:rsidR="00B02344" w:rsidRPr="00B02344" w:rsidRDefault="00B02344" w:rsidP="00B02344">
                            <w:pPr>
                              <w:spacing w:line="300" w:lineRule="exact"/>
                              <w:rPr>
                                <w:rFonts w:ascii="ＭＳ ゴシック" w:eastAsia="ＭＳ ゴシック" w:hAnsi="ＭＳ ゴシック"/>
                                <w:color w:val="0070C0"/>
                                <w:sz w:val="22"/>
                              </w:rPr>
                            </w:pPr>
                            <w:r w:rsidRPr="00B02344">
                              <w:rPr>
                                <w:rFonts w:ascii="ＭＳ ゴシック" w:eastAsia="ＭＳ ゴシック" w:hAnsi="ＭＳ ゴシック" w:hint="eastAsia"/>
                                <w:color w:val="0099FF"/>
                                <w:sz w:val="22"/>
                              </w:rPr>
                              <w:t>●</w:t>
                            </w:r>
                            <w:r w:rsidR="00006FB3" w:rsidRPr="00006FB3">
                              <w:rPr>
                                <w:rFonts w:ascii="ＭＳ ゴシック" w:eastAsia="ＭＳ ゴシック" w:hAnsi="ＭＳ ゴシック" w:hint="eastAsia"/>
                                <w:sz w:val="22"/>
                              </w:rPr>
                              <w:t>表記・表現、資料</w:t>
                            </w:r>
                          </w:p>
                        </w:txbxContent>
                      </wps:txbx>
                      <wps:bodyPr rot="0" vert="horz" wrap="square" lIns="36000" tIns="8890" rIns="36000"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0535FE98" id="_x0000_s1031" style="position:absolute;left:0;text-align:left;margin-left:-.05pt;margin-top:5.2pt;width:532.9pt;height:25.5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" strokecolor="#09f" strokeweight="1pt">
                <v:textbox inset="1mm,.7pt,1mm,.7pt">
                  <w:txbxContent>
                    <w:p w14:paraId="515A8DA9" w14:textId="2DA21FCD" w:rsidR="00B02344" w:rsidRPr="00B02344" w:rsidRDefault="00B02344" w:rsidP="00B02344">
                      <w:pPr>
                        <w:spacing w:line="300" w:lineRule="exact"/>
                        <w:rPr>
                          <w:rFonts w:ascii="ＭＳ ゴシック" w:eastAsia="ＭＳ ゴシック" w:hAnsi="ＭＳ ゴシック"/>
                          <w:color w:val="0070C0"/>
                          <w:sz w:val="22"/>
                        </w:rPr>
                      </w:pPr>
                      <w:r w:rsidRPr="00B02344">
                        <w:rPr>
                          <w:rFonts w:ascii="ＭＳ ゴシック" w:eastAsia="ＭＳ ゴシック" w:hAnsi="ＭＳ ゴシック" w:hint="eastAsia"/>
                          <w:color w:val="0099FF"/>
                          <w:sz w:val="22"/>
                        </w:rPr>
                        <w:t>●</w:t>
                      </w:r>
                      <w:r w:rsidR="00006FB3" w:rsidRPr="00006FB3">
                        <w:rPr>
                          <w:rFonts w:ascii="ＭＳ ゴシック" w:eastAsia="ＭＳ ゴシック" w:hAnsi="ＭＳ ゴシック" w:hint="eastAsia"/>
                          <w:sz w:val="22"/>
                        </w:rPr>
                        <w:t>表記・表現、資料</w:t>
                      </w:r>
                    </w:p>
                  </w:txbxContent>
                </v:textbox>
                <w10:wrap anchorx="margin"/>
              </v:roundrect>
            </w:pict>
          </mc:Fallback>
        </mc:AlternateContent>
      </w:r>
    </w:p>
    <w:p w14:paraId="37533F08" w14:textId="77777777" w:rsidR="00B02344" w:rsidRDefault="00B02344"/>
    <w:tbl>
      <w:tblPr>
        <w:tblStyle w:val="a3"/>
        <w:tblW w:w="10632" w:type="dxa"/>
        <w:tblInd w:w="-5"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CellMar>
          <w:left w:w="85" w:type="dxa"/>
          <w:right w:w="85" w:type="dxa"/>
        </w:tblCellMar>
        <w:tblLook w:val="04A0" w:firstRow="1" w:lastRow="0" w:firstColumn="1" w:lastColumn="0" w:noHBand="0" w:noVBand="1"/>
      </w:tblPr>
      <w:tblGrid>
        <w:gridCol w:w="2145"/>
        <w:gridCol w:w="8487"/>
      </w:tblGrid>
      <w:tr w:rsidR="00E70C7B" w:rsidRPr="00F653ED" w14:paraId="18B931DD" w14:textId="77777777" w:rsidTr="00E65C3E">
        <w:trPr>
          <w:trHeight w:val="340"/>
        </w:trPr>
        <w:tc>
          <w:tcPr>
            <w:tcW w:w="2145" w:type="dxa"/>
            <w:tcBorders>
              <w:top w:val="single" w:sz="4" w:space="0" w:color="0070C0"/>
              <w:left w:val="single" w:sz="4" w:space="0" w:color="0070C0"/>
              <w:bottom w:val="single" w:sz="4" w:space="0" w:color="0070C0"/>
              <w:right w:val="single" w:sz="4" w:space="0" w:color="FFFFFF" w:themeColor="background1"/>
            </w:tcBorders>
            <w:shd w:val="clear" w:color="auto" w:fill="0099FF"/>
            <w:tcMar>
              <w:left w:w="108" w:type="dxa"/>
              <w:right w:w="108" w:type="dxa"/>
            </w:tcMar>
            <w:vAlign w:val="center"/>
          </w:tcPr>
          <w:p w14:paraId="64DD52F4" w14:textId="6B8E197D" w:rsidR="00E70C7B" w:rsidRPr="00984810" w:rsidRDefault="00E70C7B" w:rsidP="00E70C7B">
            <w:pPr>
              <w:spacing w:line="240" w:lineRule="exact"/>
              <w:jc w:val="center"/>
              <w:rPr>
                <w:rFonts w:ascii="ＭＳ ゴシック" w:eastAsia="ＭＳ ゴシック" w:hAnsi="ＭＳ ゴシック"/>
                <w:sz w:val="16"/>
                <w:szCs w:val="16"/>
              </w:rPr>
            </w:pPr>
            <w:r w:rsidRPr="00CB7219">
              <w:rPr>
                <w:rFonts w:ascii="ＭＳ ゴシック" w:eastAsia="ＭＳ ゴシック" w:hAnsi="ＭＳ ゴシック" w:hint="eastAsia"/>
                <w:b/>
                <w:bCs/>
                <w:color w:val="FFFFFF" w:themeColor="background1"/>
              </w:rPr>
              <w:t>観点</w:t>
            </w:r>
          </w:p>
        </w:tc>
        <w:tc>
          <w:tcPr>
            <w:tcW w:w="8487" w:type="dxa"/>
            <w:tcBorders>
              <w:top w:val="single" w:sz="4" w:space="0" w:color="0070C0"/>
              <w:left w:val="single" w:sz="4" w:space="0" w:color="FFFFFF" w:themeColor="background1"/>
              <w:bottom w:val="single" w:sz="4" w:space="0" w:color="0070C0"/>
              <w:right w:val="single" w:sz="4" w:space="0" w:color="0070C0"/>
            </w:tcBorders>
            <w:shd w:val="clear" w:color="auto" w:fill="0099FF"/>
            <w:tcMar>
              <w:left w:w="108" w:type="dxa"/>
              <w:right w:w="108" w:type="dxa"/>
            </w:tcMar>
            <w:vAlign w:val="center"/>
          </w:tcPr>
          <w:p w14:paraId="19C43F32" w14:textId="755761C5" w:rsidR="00E70C7B" w:rsidRPr="00984810" w:rsidRDefault="00E70C7B" w:rsidP="00E70C7B">
            <w:pPr>
              <w:spacing w:line="240" w:lineRule="exact"/>
              <w:ind w:left="211" w:hangingChars="100" w:hanging="211"/>
              <w:jc w:val="center"/>
              <w:rPr>
                <w:rFonts w:ascii="ＭＳ ゴシック" w:eastAsia="ＭＳ ゴシック" w:hAnsi="ＭＳ ゴシック"/>
                <w:sz w:val="16"/>
                <w:szCs w:val="16"/>
              </w:rPr>
            </w:pPr>
            <w:r>
              <w:rPr>
                <w:rFonts w:ascii="ＭＳ ゴシック" w:eastAsia="ＭＳ ゴシック" w:hAnsi="ＭＳ ゴシック" w:hint="eastAsia"/>
                <w:b/>
                <w:bCs/>
                <w:color w:val="FFFFFF" w:themeColor="background1"/>
              </w:rPr>
              <w:t>『中学社会　地理』の特色と具体例</w:t>
            </w:r>
          </w:p>
        </w:tc>
      </w:tr>
      <w:tr w:rsidR="00B02344" w:rsidRPr="00F653ED" w14:paraId="15BB2D37" w14:textId="7F9FFF36" w:rsidTr="00E65C3E">
        <w:trPr>
          <w:trHeight w:val="907"/>
        </w:trPr>
        <w:tc>
          <w:tcPr>
            <w:tcW w:w="2145" w:type="dxa"/>
            <w:tcMar>
              <w:left w:w="108" w:type="dxa"/>
              <w:right w:w="108" w:type="dxa"/>
            </w:tcMar>
          </w:tcPr>
          <w:p w14:paraId="1EDB87AB" w14:textId="32E29AAD" w:rsidR="00B02344" w:rsidRPr="00CB7219" w:rsidRDefault="00B02344" w:rsidP="00ED6C76">
            <w:pPr>
              <w:spacing w:line="240" w:lineRule="exact"/>
              <w:rPr>
                <w:rFonts w:ascii="ＭＳ ゴシック" w:eastAsia="ＭＳ ゴシック" w:hAnsi="ＭＳ ゴシック"/>
                <w:sz w:val="16"/>
                <w:szCs w:val="16"/>
              </w:rPr>
            </w:pPr>
            <w:r w:rsidRPr="00984810">
              <w:rPr>
                <w:rFonts w:ascii="ＭＳ ゴシック" w:eastAsia="ＭＳ ゴシック" w:hAnsi="ＭＳ ゴシック" w:hint="eastAsia"/>
                <w:sz w:val="16"/>
                <w:szCs w:val="16"/>
              </w:rPr>
              <w:t>記述内容が、正確・公正中立で一貫しているか。</w:t>
            </w:r>
          </w:p>
        </w:tc>
        <w:tc>
          <w:tcPr>
            <w:tcW w:w="8487" w:type="dxa"/>
            <w:tcMar>
              <w:left w:w="108" w:type="dxa"/>
              <w:right w:w="108" w:type="dxa"/>
            </w:tcMar>
          </w:tcPr>
          <w:p w14:paraId="78C42F06" w14:textId="77777777" w:rsidR="008716B4" w:rsidRPr="008716B4" w:rsidRDefault="00B02344" w:rsidP="008716B4">
            <w:pPr>
              <w:spacing w:line="240" w:lineRule="exact"/>
              <w:ind w:left="160" w:hangingChars="100" w:hanging="160"/>
              <w:rPr>
                <w:rFonts w:ascii="ＭＳ ゴシック" w:eastAsia="ＭＳ ゴシック" w:hAnsi="ＭＳ ゴシック"/>
                <w:sz w:val="16"/>
                <w:szCs w:val="16"/>
              </w:rPr>
            </w:pPr>
            <w:r w:rsidRPr="00984810">
              <w:rPr>
                <w:rFonts w:ascii="ＭＳ ゴシック" w:eastAsia="ＭＳ ゴシック" w:hAnsi="ＭＳ ゴシック" w:hint="eastAsia"/>
                <w:sz w:val="16"/>
                <w:szCs w:val="16"/>
              </w:rPr>
              <w:t>●</w:t>
            </w:r>
            <w:r w:rsidR="008716B4" w:rsidRPr="008716B4">
              <w:rPr>
                <w:rFonts w:ascii="ＭＳ ゴシック" w:eastAsia="ＭＳ ゴシック" w:hAnsi="ＭＳ ゴシック" w:hint="eastAsia"/>
                <w:sz w:val="16"/>
                <w:szCs w:val="16"/>
              </w:rPr>
              <w:t>記述内容が正確・公正中立であることはもとより、中学生の思考や論理展開に整合しており明快である。学習の導入から、課題の設定と追究、まとめに至る構成と記述が一貫しており、学習事項の確実な定着を図ることができる。</w:t>
            </w:r>
          </w:p>
          <w:p w14:paraId="2FBA3620" w14:textId="08FD3CF6" w:rsidR="00B02344" w:rsidRPr="00CB7219" w:rsidRDefault="008716B4" w:rsidP="008716B4">
            <w:pPr>
              <w:spacing w:line="240" w:lineRule="exact"/>
              <w:ind w:left="160" w:hangingChars="100" w:hanging="160"/>
              <w:rPr>
                <w:rFonts w:ascii="ＭＳ ゴシック" w:eastAsia="ＭＳ ゴシック" w:hAnsi="ＭＳ ゴシック"/>
                <w:sz w:val="16"/>
                <w:szCs w:val="16"/>
              </w:rPr>
            </w:pPr>
            <w:r w:rsidRPr="008716B4">
              <w:rPr>
                <w:rFonts w:ascii="ＭＳ ゴシック" w:eastAsia="ＭＳ ゴシック" w:hAnsi="ＭＳ ゴシック" w:hint="eastAsia"/>
                <w:sz w:val="16"/>
                <w:szCs w:val="16"/>
              </w:rPr>
              <w:t xml:space="preserve">　→</w:t>
            </w:r>
            <w:r w:rsidRPr="008716B4">
              <w:rPr>
                <w:rFonts w:ascii="ＭＳ ゴシック" w:eastAsia="ＭＳ ゴシック" w:hAnsi="ＭＳ ゴシック"/>
                <w:sz w:val="16"/>
                <w:szCs w:val="16"/>
              </w:rPr>
              <w:t>p.44～61など全般</w:t>
            </w:r>
          </w:p>
        </w:tc>
      </w:tr>
      <w:tr w:rsidR="00B02344" w:rsidRPr="00F653ED" w14:paraId="3EE3FF8F" w14:textId="25983944" w:rsidTr="00E65C3E">
        <w:trPr>
          <w:trHeight w:val="907"/>
        </w:trPr>
        <w:tc>
          <w:tcPr>
            <w:tcW w:w="2145" w:type="dxa"/>
            <w:tcMar>
              <w:left w:w="108" w:type="dxa"/>
              <w:right w:w="108" w:type="dxa"/>
            </w:tcMar>
          </w:tcPr>
          <w:p w14:paraId="41AF4209" w14:textId="74688D48" w:rsidR="00B02344" w:rsidRPr="00984810" w:rsidRDefault="00B02344" w:rsidP="00ED6C76">
            <w:pPr>
              <w:spacing w:line="240" w:lineRule="exact"/>
              <w:rPr>
                <w:rFonts w:ascii="ＭＳ ゴシック" w:eastAsia="ＭＳ ゴシック" w:hAnsi="ＭＳ ゴシック"/>
                <w:sz w:val="16"/>
                <w:szCs w:val="16"/>
              </w:rPr>
            </w:pPr>
            <w:r w:rsidRPr="00984810">
              <w:rPr>
                <w:rFonts w:ascii="ＭＳ ゴシック" w:eastAsia="ＭＳ ゴシック" w:hAnsi="ＭＳ ゴシック" w:hint="eastAsia"/>
                <w:sz w:val="16"/>
                <w:szCs w:val="16"/>
              </w:rPr>
              <w:t>記述の読みやすさに配慮されているか。</w:t>
            </w:r>
          </w:p>
        </w:tc>
        <w:tc>
          <w:tcPr>
            <w:tcW w:w="8487" w:type="dxa"/>
            <w:tcMar>
              <w:left w:w="108" w:type="dxa"/>
              <w:right w:w="108" w:type="dxa"/>
            </w:tcMar>
          </w:tcPr>
          <w:p w14:paraId="51054D8E" w14:textId="77777777" w:rsidR="008716B4" w:rsidRPr="008716B4" w:rsidRDefault="00B02344" w:rsidP="008716B4">
            <w:pPr>
              <w:spacing w:line="240" w:lineRule="exact"/>
              <w:ind w:left="160" w:hangingChars="100" w:hanging="160"/>
              <w:rPr>
                <w:rFonts w:ascii="ＭＳ ゴシック" w:eastAsia="ＭＳ ゴシック" w:hAnsi="ＭＳ ゴシック"/>
                <w:sz w:val="16"/>
                <w:szCs w:val="16"/>
              </w:rPr>
            </w:pPr>
            <w:r w:rsidRPr="00984810">
              <w:rPr>
                <w:rFonts w:ascii="ＭＳ ゴシック" w:eastAsia="ＭＳ ゴシック" w:hAnsi="ＭＳ ゴシック" w:hint="eastAsia"/>
                <w:sz w:val="16"/>
                <w:szCs w:val="16"/>
              </w:rPr>
              <w:t>●</w:t>
            </w:r>
            <w:r w:rsidR="008716B4" w:rsidRPr="008716B4">
              <w:rPr>
                <w:rFonts w:ascii="ＭＳ ゴシック" w:eastAsia="ＭＳ ゴシック" w:hAnsi="ＭＳ ゴシック" w:hint="eastAsia"/>
                <w:sz w:val="16"/>
                <w:szCs w:val="16"/>
              </w:rPr>
              <w:t>地名・人名などの固有名詞や社会科特有の用語などには、見開きごとにふりがなを付けるとともに、小学校との接続をふまえ、学習範囲には小５～６の学年別配当漢字にもふりがなを付けることで、読みのつまずきが軽減するように配慮されている。また、主要な文字には教育的配慮を施した書体を用いているほか、文章は平易な表記・表現とし、側注や巻末には用語解説も掲載するなど、読解に負担がないように配慮されている。</w:t>
            </w:r>
          </w:p>
          <w:p w14:paraId="7B852B88" w14:textId="7F768EE9" w:rsidR="00B02344" w:rsidRPr="00984810" w:rsidRDefault="008716B4" w:rsidP="008716B4">
            <w:pPr>
              <w:spacing w:line="240" w:lineRule="exact"/>
              <w:ind w:left="160" w:hangingChars="100" w:hanging="160"/>
              <w:rPr>
                <w:rFonts w:ascii="ＭＳ ゴシック" w:eastAsia="ＭＳ ゴシック" w:hAnsi="ＭＳ ゴシック"/>
                <w:sz w:val="16"/>
                <w:szCs w:val="16"/>
              </w:rPr>
            </w:pPr>
            <w:r w:rsidRPr="008716B4">
              <w:rPr>
                <w:rFonts w:ascii="ＭＳ ゴシック" w:eastAsia="ＭＳ ゴシック" w:hAnsi="ＭＳ ゴシック" w:hint="eastAsia"/>
                <w:sz w:val="16"/>
                <w:szCs w:val="16"/>
              </w:rPr>
              <w:t xml:space="preserve">　→全般</w:t>
            </w:r>
          </w:p>
        </w:tc>
      </w:tr>
      <w:tr w:rsidR="00B02344" w:rsidRPr="00F653ED" w14:paraId="71DB273F" w14:textId="48688DC4" w:rsidTr="00E65C3E">
        <w:trPr>
          <w:trHeight w:val="907"/>
        </w:trPr>
        <w:tc>
          <w:tcPr>
            <w:tcW w:w="2145" w:type="dxa"/>
            <w:tcMar>
              <w:left w:w="108" w:type="dxa"/>
              <w:right w:w="108" w:type="dxa"/>
            </w:tcMar>
          </w:tcPr>
          <w:p w14:paraId="03BE0D08" w14:textId="5D78307C" w:rsidR="00B02344" w:rsidRPr="00984810" w:rsidRDefault="00B02344" w:rsidP="00ED6C76">
            <w:pPr>
              <w:spacing w:line="240" w:lineRule="exact"/>
              <w:rPr>
                <w:rFonts w:ascii="ＭＳ ゴシック" w:eastAsia="ＭＳ ゴシック" w:hAnsi="ＭＳ ゴシック"/>
                <w:sz w:val="16"/>
                <w:szCs w:val="16"/>
              </w:rPr>
            </w:pPr>
            <w:r w:rsidRPr="00984810">
              <w:rPr>
                <w:rFonts w:ascii="ＭＳ ゴシック" w:eastAsia="ＭＳ ゴシック" w:hAnsi="ＭＳ ゴシック" w:hint="eastAsia"/>
                <w:sz w:val="16"/>
                <w:szCs w:val="16"/>
              </w:rPr>
              <w:t>資料が正確で、効果的に提示されているか。</w:t>
            </w:r>
          </w:p>
        </w:tc>
        <w:tc>
          <w:tcPr>
            <w:tcW w:w="8487" w:type="dxa"/>
            <w:tcMar>
              <w:left w:w="108" w:type="dxa"/>
              <w:right w:w="108" w:type="dxa"/>
            </w:tcMar>
          </w:tcPr>
          <w:p w14:paraId="5DDCE0C7" w14:textId="77777777" w:rsidR="008716B4" w:rsidRPr="008716B4" w:rsidRDefault="00B02344" w:rsidP="008716B4">
            <w:pPr>
              <w:spacing w:line="240" w:lineRule="exact"/>
              <w:ind w:left="160" w:hangingChars="100" w:hanging="160"/>
              <w:rPr>
                <w:rFonts w:ascii="ＭＳ ゴシック" w:eastAsia="ＭＳ ゴシック" w:hAnsi="ＭＳ ゴシック"/>
                <w:sz w:val="16"/>
                <w:szCs w:val="16"/>
              </w:rPr>
            </w:pPr>
            <w:r w:rsidRPr="00984810">
              <w:rPr>
                <w:rFonts w:ascii="ＭＳ ゴシック" w:eastAsia="ＭＳ ゴシック" w:hAnsi="ＭＳ ゴシック" w:hint="eastAsia"/>
                <w:sz w:val="16"/>
                <w:szCs w:val="16"/>
              </w:rPr>
              <w:t>●</w:t>
            </w:r>
            <w:r w:rsidR="008716B4" w:rsidRPr="008716B4">
              <w:rPr>
                <w:rFonts w:ascii="ＭＳ ゴシック" w:eastAsia="ＭＳ ゴシック" w:hAnsi="ＭＳ ゴシック" w:hint="eastAsia"/>
                <w:sz w:val="16"/>
                <w:szCs w:val="16"/>
              </w:rPr>
              <w:t>社会科学習に不可欠な写真・イラスト・地図・グラフ・図解などの資料が豊富に掲載され、出典と併せて視覚的にとらえやすく配置されている。本時ページの各資料には、指示しやすいように通し番号を付けるとともに、本文中にも資料との関連がわかるように資料番号が挿入されている。また、巻頭や折込・扉ページを有効に活用したレイアウトにより、資料性と学習効果が高まるように構成されている。特に、両開きの折込ページに、ダイナミックな衛星画像や伊能忠敬の日本地図が掲載され、地図への興味・関心と資料活用能力を高めるように工夫されている。</w:t>
            </w:r>
          </w:p>
          <w:p w14:paraId="2D069DA9" w14:textId="107B84A9" w:rsidR="00B02344" w:rsidRPr="00984810" w:rsidRDefault="008716B4" w:rsidP="008716B4">
            <w:pPr>
              <w:spacing w:line="240" w:lineRule="exact"/>
              <w:ind w:left="160" w:hangingChars="100" w:hanging="160"/>
              <w:rPr>
                <w:rFonts w:ascii="ＭＳ ゴシック" w:eastAsia="ＭＳ ゴシック" w:hAnsi="ＭＳ ゴシック"/>
                <w:sz w:val="16"/>
                <w:szCs w:val="16"/>
              </w:rPr>
            </w:pPr>
            <w:r w:rsidRPr="008716B4">
              <w:rPr>
                <w:rFonts w:ascii="ＭＳ ゴシック" w:eastAsia="ＭＳ ゴシック" w:hAnsi="ＭＳ ゴシック" w:hint="eastAsia"/>
                <w:sz w:val="16"/>
                <w:szCs w:val="16"/>
              </w:rPr>
              <w:t xml:space="preserve">　→</w:t>
            </w:r>
            <w:r w:rsidRPr="008716B4">
              <w:rPr>
                <w:rFonts w:ascii="ＭＳ ゴシック" w:eastAsia="ＭＳ ゴシック" w:hAnsi="ＭＳ ゴシック"/>
                <w:sz w:val="16"/>
                <w:szCs w:val="16"/>
              </w:rPr>
              <w:t>p.54～55など全般、p.128～129｢宇宙からとらえた日本列島｣など</w:t>
            </w:r>
          </w:p>
        </w:tc>
      </w:tr>
      <w:tr w:rsidR="00B02344" w:rsidRPr="00F653ED" w14:paraId="60775A34" w14:textId="7D46E7EE" w:rsidTr="00E65C3E">
        <w:trPr>
          <w:trHeight w:val="907"/>
        </w:trPr>
        <w:tc>
          <w:tcPr>
            <w:tcW w:w="2145" w:type="dxa"/>
            <w:tcMar>
              <w:left w:w="108" w:type="dxa"/>
              <w:right w:w="108" w:type="dxa"/>
            </w:tcMar>
          </w:tcPr>
          <w:p w14:paraId="109810AA" w14:textId="7BFEE71B" w:rsidR="00B02344" w:rsidRPr="00984810" w:rsidRDefault="00B02344" w:rsidP="00ED6C76">
            <w:pPr>
              <w:spacing w:line="240" w:lineRule="exact"/>
              <w:rPr>
                <w:rFonts w:ascii="ＭＳ ゴシック" w:eastAsia="ＭＳ ゴシック" w:hAnsi="ＭＳ ゴシック"/>
                <w:sz w:val="16"/>
                <w:szCs w:val="16"/>
              </w:rPr>
            </w:pPr>
            <w:r w:rsidRPr="00984810">
              <w:rPr>
                <w:rFonts w:ascii="ＭＳ ゴシック" w:eastAsia="ＭＳ ゴシック" w:hAnsi="ＭＳ ゴシック" w:hint="eastAsia"/>
                <w:sz w:val="16"/>
                <w:szCs w:val="16"/>
              </w:rPr>
              <w:t>文字や色覚に関して、判読しやすいように配慮されているか。</w:t>
            </w:r>
          </w:p>
        </w:tc>
        <w:tc>
          <w:tcPr>
            <w:tcW w:w="8487" w:type="dxa"/>
            <w:tcMar>
              <w:left w:w="108" w:type="dxa"/>
              <w:right w:w="108" w:type="dxa"/>
            </w:tcMar>
          </w:tcPr>
          <w:p w14:paraId="24C6AD94" w14:textId="77777777" w:rsidR="008716B4" w:rsidRPr="008716B4" w:rsidRDefault="00B02344" w:rsidP="008716B4">
            <w:pPr>
              <w:spacing w:line="240" w:lineRule="exact"/>
              <w:ind w:left="160" w:hangingChars="100" w:hanging="160"/>
              <w:rPr>
                <w:rFonts w:ascii="ＭＳ ゴシック" w:eastAsia="ＭＳ ゴシック" w:hAnsi="ＭＳ ゴシック"/>
                <w:sz w:val="16"/>
                <w:szCs w:val="16"/>
              </w:rPr>
            </w:pPr>
            <w:r w:rsidRPr="00984810">
              <w:rPr>
                <w:rFonts w:ascii="ＭＳ ゴシック" w:eastAsia="ＭＳ ゴシック" w:hAnsi="ＭＳ ゴシック" w:hint="eastAsia"/>
                <w:sz w:val="16"/>
                <w:szCs w:val="16"/>
              </w:rPr>
              <w:t>●</w:t>
            </w:r>
            <w:r w:rsidR="008716B4" w:rsidRPr="008716B4">
              <w:rPr>
                <w:rFonts w:ascii="ＭＳ ゴシック" w:eastAsia="ＭＳ ゴシック" w:hAnsi="ＭＳ ゴシック" w:hint="eastAsia"/>
                <w:sz w:val="16"/>
                <w:szCs w:val="16"/>
              </w:rPr>
              <w:t>視力や色覚に関しては個々の特性があることに留意し、すべての生徒に見やすいカラーユニバーサルデザインに基づく紙面づくりがなされ、第三者機関ＣＵＤＯの認証も受けている。文字はユニバーサルデザインフォントによる黒文字を基本とし、白抜き文字や色文字は十分な大きさを確保しているほか、図版資料は、配色とともに形や模様、引き出しなどの表示も工夫することにより、判読しやすいように配慮されている。</w:t>
            </w:r>
          </w:p>
          <w:p w14:paraId="34C40EC5" w14:textId="08D5CF7C" w:rsidR="00B02344" w:rsidRPr="00984810" w:rsidRDefault="008716B4" w:rsidP="008716B4">
            <w:pPr>
              <w:spacing w:line="240" w:lineRule="exact"/>
              <w:ind w:left="160" w:hangingChars="100" w:hanging="160"/>
              <w:rPr>
                <w:rFonts w:ascii="ＭＳ ゴシック" w:eastAsia="ＭＳ ゴシック" w:hAnsi="ＭＳ ゴシック"/>
                <w:sz w:val="16"/>
                <w:szCs w:val="16"/>
              </w:rPr>
            </w:pPr>
            <w:r w:rsidRPr="008716B4">
              <w:rPr>
                <w:rFonts w:ascii="ＭＳ ゴシック" w:eastAsia="ＭＳ ゴシック" w:hAnsi="ＭＳ ゴシック" w:hint="eastAsia"/>
                <w:sz w:val="16"/>
                <w:szCs w:val="16"/>
              </w:rPr>
              <w:t xml:space="preserve">　→</w:t>
            </w:r>
            <w:r w:rsidRPr="008716B4">
              <w:rPr>
                <w:rFonts w:ascii="ＭＳ ゴシック" w:eastAsia="ＭＳ ゴシック" w:hAnsi="ＭＳ ゴシック"/>
                <w:sz w:val="16"/>
                <w:szCs w:val="16"/>
              </w:rPr>
              <w:t>p.2～4など全般</w:t>
            </w:r>
          </w:p>
        </w:tc>
      </w:tr>
    </w:tbl>
    <w:p w14:paraId="64CC6BB6" w14:textId="79DB60E0" w:rsidR="00CF15B8" w:rsidRDefault="00CF15B8">
      <w:r>
        <w:rPr>
          <w:rFonts w:ascii="ＭＳ ゴシック" w:eastAsia="ＭＳ ゴシック" w:hAnsi="ＭＳ ゴシック"/>
          <w:noProof/>
          <w:sz w:val="18"/>
          <w:szCs w:val="18"/>
        </w:rPr>
        <mc:AlternateContent>
          <mc:Choice Requires="wps">
            <w:drawing>
              <wp:anchor distT="0" distB="0" distL="114300" distR="114300" simplePos="0" relativeHeight="251702272" behindDoc="0" locked="0" layoutInCell="1" allowOverlap="1" wp14:anchorId="1EA664F2" wp14:editId="32B1B048">
                <wp:simplePos x="0" y="0"/>
                <wp:positionH relativeFrom="margin">
                  <wp:align>left</wp:align>
                </wp:positionH>
                <wp:positionV relativeFrom="paragraph">
                  <wp:posOffset>69215</wp:posOffset>
                </wp:positionV>
                <wp:extent cx="6767830" cy="324000"/>
                <wp:effectExtent l="0" t="0" r="13970" b="19050"/>
                <wp:wrapNone/>
                <wp:docPr id="312194130"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7830" cy="324000"/>
                        </a:xfrm>
                        <a:prstGeom prst="roundRect">
                          <a:avLst>
                            <a:gd name="adj" fmla="val 16667"/>
                          </a:avLst>
                        </a:prstGeom>
                        <a:solidFill>
                          <a:srgbClr val="FFFFFF"/>
                        </a:solidFill>
                        <a:ln w="12700">
                          <a:solidFill>
                            <a:srgbClr val="0099FF"/>
                          </a:solidFill>
                          <a:round/>
                          <a:headEnd/>
                          <a:tailEnd/>
                        </a:ln>
                      </wps:spPr>
                      <wps:txbx>
                        <w:txbxContent>
                          <w:p w14:paraId="5D34587D" w14:textId="26454ED3" w:rsidR="00CF15B8" w:rsidRPr="00B02344" w:rsidRDefault="00CF15B8" w:rsidP="00CF15B8">
                            <w:pPr>
                              <w:spacing w:line="300" w:lineRule="exact"/>
                              <w:rPr>
                                <w:rFonts w:ascii="ＭＳ ゴシック" w:eastAsia="ＭＳ ゴシック" w:hAnsi="ＭＳ ゴシック"/>
                                <w:color w:val="0070C0"/>
                                <w:sz w:val="22"/>
                              </w:rPr>
                            </w:pPr>
                            <w:r w:rsidRPr="00B02344">
                              <w:rPr>
                                <w:rFonts w:ascii="ＭＳ ゴシック" w:eastAsia="ＭＳ ゴシック" w:hAnsi="ＭＳ ゴシック" w:hint="eastAsia"/>
                                <w:color w:val="0099FF"/>
                                <w:sz w:val="22"/>
                              </w:rPr>
                              <w:t>●</w:t>
                            </w:r>
                            <w:r w:rsidRPr="00CF15B8">
                              <w:rPr>
                                <w:rFonts w:ascii="ＭＳ ゴシック" w:eastAsia="ＭＳ ゴシック" w:hAnsi="ＭＳ ゴシック" w:hint="eastAsia"/>
                                <w:sz w:val="22"/>
                              </w:rPr>
                              <w:t>学習活動</w:t>
                            </w:r>
                          </w:p>
                        </w:txbxContent>
                      </wps:txbx>
                      <wps:bodyPr rot="0" vert="horz" wrap="square" lIns="36000" tIns="8890" rIns="36000"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1EA664F2" id="_x0000_s1032" style="position:absolute;left:0;text-align:left;margin-left:0;margin-top:5.45pt;width:532.9pt;height:25.5pt;z-index:2517022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" strokecolor="#09f" strokeweight="1pt">
                <v:textbox inset="1mm,.7pt,1mm,.7pt">
                  <w:txbxContent>
                    <w:p w14:paraId="5D34587D" w14:textId="26454ED3" w:rsidR="00CF15B8" w:rsidRPr="00B02344" w:rsidRDefault="00CF15B8" w:rsidP="00CF15B8">
                      <w:pPr>
                        <w:spacing w:line="300" w:lineRule="exact"/>
                        <w:rPr>
                          <w:rFonts w:ascii="ＭＳ ゴシック" w:eastAsia="ＭＳ ゴシック" w:hAnsi="ＭＳ ゴシック"/>
                          <w:color w:val="0070C0"/>
                          <w:sz w:val="22"/>
                        </w:rPr>
                      </w:pPr>
                      <w:r w:rsidRPr="00B02344">
                        <w:rPr>
                          <w:rFonts w:ascii="ＭＳ ゴシック" w:eastAsia="ＭＳ ゴシック" w:hAnsi="ＭＳ ゴシック" w:hint="eastAsia"/>
                          <w:color w:val="0099FF"/>
                          <w:sz w:val="22"/>
                        </w:rPr>
                        <w:t>●</w:t>
                      </w:r>
                      <w:r w:rsidRPr="00CF15B8">
                        <w:rPr>
                          <w:rFonts w:ascii="ＭＳ ゴシック" w:eastAsia="ＭＳ ゴシック" w:hAnsi="ＭＳ ゴシック" w:hint="eastAsia"/>
                          <w:sz w:val="22"/>
                        </w:rPr>
                        <w:t>学習活動</w:t>
                      </w:r>
                    </w:p>
                  </w:txbxContent>
                </v:textbox>
                <w10:wrap anchorx="margin"/>
              </v:roundrect>
            </w:pict>
          </mc:Fallback>
        </mc:AlternateContent>
      </w:r>
    </w:p>
    <w:p w14:paraId="56169E0C" w14:textId="77777777" w:rsidR="00CF15B8" w:rsidRDefault="00CF15B8"/>
    <w:tbl>
      <w:tblPr>
        <w:tblStyle w:val="a3"/>
        <w:tblW w:w="10632" w:type="dxa"/>
        <w:tblInd w:w="-5"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CellMar>
          <w:left w:w="85" w:type="dxa"/>
          <w:right w:w="85" w:type="dxa"/>
        </w:tblCellMar>
        <w:tblLook w:val="04A0" w:firstRow="1" w:lastRow="0" w:firstColumn="1" w:lastColumn="0" w:noHBand="0" w:noVBand="1"/>
      </w:tblPr>
      <w:tblGrid>
        <w:gridCol w:w="2155"/>
        <w:gridCol w:w="8477"/>
      </w:tblGrid>
      <w:tr w:rsidR="00E70C7B" w:rsidRPr="00CB7219" w14:paraId="6151A337" w14:textId="77777777" w:rsidTr="00E65C3E">
        <w:trPr>
          <w:trHeight w:val="340"/>
        </w:trPr>
        <w:tc>
          <w:tcPr>
            <w:tcW w:w="2155" w:type="dxa"/>
            <w:tcBorders>
              <w:top w:val="single" w:sz="4" w:space="0" w:color="0070C0"/>
              <w:left w:val="single" w:sz="4" w:space="0" w:color="0070C0"/>
              <w:bottom w:val="single" w:sz="4" w:space="0" w:color="0070C0"/>
              <w:right w:val="single" w:sz="4" w:space="0" w:color="FFFFFF" w:themeColor="background1"/>
            </w:tcBorders>
            <w:shd w:val="clear" w:color="auto" w:fill="0099FF"/>
            <w:tcMar>
              <w:left w:w="108" w:type="dxa"/>
              <w:right w:w="108" w:type="dxa"/>
            </w:tcMar>
            <w:vAlign w:val="center"/>
          </w:tcPr>
          <w:p w14:paraId="268D0383" w14:textId="5995DB33" w:rsidR="00E70C7B" w:rsidRPr="00984810" w:rsidRDefault="00E70C7B" w:rsidP="00E70C7B">
            <w:pPr>
              <w:spacing w:line="220" w:lineRule="exact"/>
              <w:jc w:val="center"/>
              <w:rPr>
                <w:rFonts w:ascii="ＭＳ ゴシック" w:eastAsia="ＭＳ ゴシック" w:hAnsi="ＭＳ ゴシック"/>
                <w:spacing w:val="-6"/>
                <w:sz w:val="16"/>
                <w:szCs w:val="16"/>
              </w:rPr>
            </w:pPr>
            <w:r w:rsidRPr="00CB7219">
              <w:rPr>
                <w:rFonts w:ascii="ＭＳ ゴシック" w:eastAsia="ＭＳ ゴシック" w:hAnsi="ＭＳ ゴシック" w:hint="eastAsia"/>
                <w:b/>
                <w:bCs/>
                <w:color w:val="FFFFFF" w:themeColor="background1"/>
              </w:rPr>
              <w:t>観点</w:t>
            </w:r>
          </w:p>
        </w:tc>
        <w:tc>
          <w:tcPr>
            <w:tcW w:w="8477" w:type="dxa"/>
            <w:tcBorders>
              <w:top w:val="single" w:sz="4" w:space="0" w:color="0070C0"/>
              <w:left w:val="single" w:sz="4" w:space="0" w:color="FFFFFF" w:themeColor="background1"/>
              <w:bottom w:val="single" w:sz="4" w:space="0" w:color="0070C0"/>
              <w:right w:val="single" w:sz="4" w:space="0" w:color="0070C0"/>
            </w:tcBorders>
            <w:shd w:val="clear" w:color="auto" w:fill="0099FF"/>
            <w:tcMar>
              <w:left w:w="108" w:type="dxa"/>
              <w:right w:w="108" w:type="dxa"/>
            </w:tcMar>
            <w:vAlign w:val="center"/>
          </w:tcPr>
          <w:p w14:paraId="0ACC792E" w14:textId="7F60DE39" w:rsidR="00E70C7B" w:rsidRPr="00984810" w:rsidRDefault="00E70C7B" w:rsidP="00E70C7B">
            <w:pPr>
              <w:spacing w:line="220" w:lineRule="exact"/>
              <w:ind w:left="211" w:hangingChars="100" w:hanging="211"/>
              <w:jc w:val="center"/>
              <w:rPr>
                <w:rFonts w:ascii="ＭＳ ゴシック" w:eastAsia="ＭＳ ゴシック" w:hAnsi="ＭＳ ゴシック"/>
                <w:sz w:val="16"/>
                <w:szCs w:val="16"/>
              </w:rPr>
            </w:pPr>
            <w:r>
              <w:rPr>
                <w:rFonts w:ascii="ＭＳ ゴシック" w:eastAsia="ＭＳ ゴシック" w:hAnsi="ＭＳ ゴシック" w:hint="eastAsia"/>
                <w:b/>
                <w:bCs/>
                <w:color w:val="FFFFFF" w:themeColor="background1"/>
              </w:rPr>
              <w:t>『中学社会　地理』の特色と具体例</w:t>
            </w:r>
          </w:p>
        </w:tc>
      </w:tr>
      <w:tr w:rsidR="00B02344" w:rsidRPr="00CB7219" w14:paraId="6C3B6352" w14:textId="14A759AB" w:rsidTr="00E65C3E">
        <w:trPr>
          <w:trHeight w:val="907"/>
        </w:trPr>
        <w:tc>
          <w:tcPr>
            <w:tcW w:w="2155" w:type="dxa"/>
            <w:tcMar>
              <w:left w:w="108" w:type="dxa"/>
              <w:right w:w="108" w:type="dxa"/>
            </w:tcMar>
          </w:tcPr>
          <w:p w14:paraId="07B320BD" w14:textId="36D8FB38" w:rsidR="00B02344" w:rsidRPr="00CB7219" w:rsidRDefault="00B02344" w:rsidP="00B41554">
            <w:pPr>
              <w:spacing w:line="220" w:lineRule="exact"/>
              <w:rPr>
                <w:rFonts w:ascii="ＭＳ ゴシック" w:eastAsia="ＭＳ ゴシック" w:hAnsi="ＭＳ ゴシック"/>
                <w:sz w:val="16"/>
                <w:szCs w:val="16"/>
              </w:rPr>
            </w:pPr>
            <w:r w:rsidRPr="00984810">
              <w:rPr>
                <w:rFonts w:ascii="ＭＳ ゴシック" w:eastAsia="ＭＳ ゴシック" w:hAnsi="ＭＳ ゴシック" w:hint="eastAsia"/>
                <w:spacing w:val="-6"/>
                <w:sz w:val="16"/>
                <w:szCs w:val="16"/>
              </w:rPr>
              <w:t>社会科において重視される、資質・能力の育成への支援について、どのように取り入れられているか。</w:t>
            </w:r>
          </w:p>
        </w:tc>
        <w:tc>
          <w:tcPr>
            <w:tcW w:w="8477" w:type="dxa"/>
            <w:tcMar>
              <w:left w:w="108" w:type="dxa"/>
              <w:right w:w="108" w:type="dxa"/>
            </w:tcMar>
          </w:tcPr>
          <w:p w14:paraId="5F2BC1C0" w14:textId="77777777" w:rsidR="008716B4" w:rsidRPr="008716B4" w:rsidRDefault="00B02344" w:rsidP="008716B4">
            <w:pPr>
              <w:spacing w:line="220" w:lineRule="exact"/>
              <w:ind w:left="160" w:hangingChars="100" w:hanging="160"/>
              <w:rPr>
                <w:rFonts w:ascii="ＭＳ ゴシック" w:eastAsia="ＭＳ ゴシック" w:hAnsi="ＭＳ ゴシック"/>
                <w:sz w:val="16"/>
                <w:szCs w:val="16"/>
              </w:rPr>
            </w:pPr>
            <w:r w:rsidRPr="00984810">
              <w:rPr>
                <w:rFonts w:ascii="ＭＳ ゴシック" w:eastAsia="ＭＳ ゴシック" w:hAnsi="ＭＳ ゴシック" w:hint="eastAsia"/>
                <w:sz w:val="16"/>
                <w:szCs w:val="16"/>
              </w:rPr>
              <w:t>●</w:t>
            </w:r>
            <w:r w:rsidR="008716B4" w:rsidRPr="008716B4">
              <w:rPr>
                <w:rFonts w:ascii="ＭＳ ゴシック" w:eastAsia="ＭＳ ゴシック" w:hAnsi="ＭＳ ゴシック" w:hint="eastAsia"/>
                <w:sz w:val="16"/>
                <w:szCs w:val="16"/>
              </w:rPr>
              <w:t>【知識・技能】を育成する学習活動への支援としては、本時見開き右ページの最後に、学習したことを整理しながらまとめる活動として「確認」のコーナーが設けられ、学習事項の確実な定着が図られるように構成されている。また、本文内に適宜設けられた「地理の技」のコーナーでは、個人やグループでの活動を通じて、地理の学習で身に付けたい技能や表現力を養えるよう配慮されている。この「地理の技」のコーナーは、小学校社会科の振り返りにあたる学習から中学校社会科地理的分野で身に付けておくことが適切な「地理的技能」の習得まで、幅広い学習内容の定着に寄与するものとなっている。</w:t>
            </w:r>
          </w:p>
          <w:p w14:paraId="2CB4CC1A" w14:textId="0DA6826E" w:rsidR="008716B4" w:rsidRPr="008716B4" w:rsidRDefault="008716B4" w:rsidP="008716B4">
            <w:pPr>
              <w:spacing w:line="220" w:lineRule="exact"/>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w:t>
            </w:r>
            <w:r w:rsidRPr="008716B4">
              <w:rPr>
                <w:rFonts w:ascii="ＭＳ ゴシック" w:eastAsia="ＭＳ ゴシック" w:hAnsi="ＭＳ ゴシック" w:hint="eastAsia"/>
                <w:sz w:val="16"/>
                <w:szCs w:val="16"/>
              </w:rPr>
              <w:t>【思考・判断・表現】を育成する学習活動への支援としては、本時見開き右ページの最後に、「確認」を受けて学習したことを基に表現する活動として「表現」のコーナーが設けられ、学習事項の定着と活用が図られるように構成されている。また、学習の流れに即して「</w:t>
            </w:r>
            <w:r w:rsidRPr="008716B4">
              <w:rPr>
                <w:rFonts w:ascii="ＭＳ ゴシック" w:eastAsia="ＭＳ ゴシック" w:hAnsi="ＭＳ ゴシック"/>
                <w:sz w:val="16"/>
                <w:szCs w:val="16"/>
              </w:rPr>
              <w:t>THINK!」や「Q」のコーナーが適宜設けられ、（地図・グラフ・絵・図解などの）資料を読み取って考察する学習活動が重視されている。特に地理的分野では、世界地誌・日本地誌の各地域の学習の随所に、特設ページが設けられており、さまざまな話題を取り扱い、考察力が高められるよ</w:t>
            </w:r>
            <w:r w:rsidRPr="008716B4">
              <w:rPr>
                <w:rFonts w:ascii="ＭＳ ゴシック" w:eastAsia="ＭＳ ゴシック" w:hAnsi="ＭＳ ゴシック" w:hint="eastAsia"/>
                <w:sz w:val="16"/>
                <w:szCs w:val="16"/>
              </w:rPr>
              <w:t>う配慮されている。</w:t>
            </w:r>
          </w:p>
          <w:p w14:paraId="2F06C3C2" w14:textId="2D54E60B" w:rsidR="008716B4" w:rsidRPr="008716B4" w:rsidRDefault="008716B4" w:rsidP="008716B4">
            <w:pPr>
              <w:spacing w:line="220" w:lineRule="exact"/>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w:t>
            </w:r>
            <w:r w:rsidRPr="008716B4">
              <w:rPr>
                <w:rFonts w:ascii="ＭＳ ゴシック" w:eastAsia="ＭＳ ゴシック" w:hAnsi="ＭＳ ゴシック" w:hint="eastAsia"/>
                <w:sz w:val="16"/>
                <w:szCs w:val="16"/>
              </w:rPr>
              <w:t>【主体的に学習に取り組む態度】を育成する学習活動への支援としては、地理的分野の最後のまとめの学習として、第</w:t>
            </w:r>
            <w:r w:rsidRPr="008716B4">
              <w:rPr>
                <w:rFonts w:ascii="ＭＳ ゴシック" w:eastAsia="ＭＳ ゴシック" w:hAnsi="ＭＳ ゴシック"/>
                <w:sz w:val="16"/>
                <w:szCs w:val="16"/>
              </w:rPr>
              <w:t>3編・第4章「地域のあり方」が位置付けられている。ここでは、それまで学習してきた内容を振り返り、生徒たちが自分が暮らす地域の課題を選定し、その課題について調査を行い、解決方法を見い出したり、地域に向けて提案したりする学習を取り入れている。地域の課題が日本全体に結びついていたり、世界や日本で起きていることが地域の課題と結びついていたりすることに生徒自身が気づき、地域や社会を持続可能なものにしていこうとす</w:t>
            </w:r>
            <w:r w:rsidRPr="008716B4">
              <w:rPr>
                <w:rFonts w:ascii="ＭＳ ゴシック" w:eastAsia="ＭＳ ゴシック" w:hAnsi="ＭＳ ゴシック" w:hint="eastAsia"/>
                <w:sz w:val="16"/>
                <w:szCs w:val="16"/>
              </w:rPr>
              <w:t>るように配慮されている。</w:t>
            </w:r>
          </w:p>
          <w:p w14:paraId="3190B9CD" w14:textId="77777777" w:rsidR="008716B4" w:rsidRPr="008716B4" w:rsidRDefault="008716B4" w:rsidP="008716B4">
            <w:pPr>
              <w:spacing w:line="220" w:lineRule="exact"/>
              <w:ind w:left="160" w:hangingChars="100" w:hanging="160"/>
              <w:rPr>
                <w:rFonts w:ascii="ＭＳ ゴシック" w:eastAsia="ＭＳ ゴシック" w:hAnsi="ＭＳ ゴシック"/>
                <w:sz w:val="16"/>
                <w:szCs w:val="16"/>
              </w:rPr>
            </w:pPr>
            <w:r w:rsidRPr="008716B4">
              <w:rPr>
                <w:rFonts w:ascii="ＭＳ ゴシック" w:eastAsia="ＭＳ ゴシック" w:hAnsi="ＭＳ ゴシック" w:hint="eastAsia"/>
                <w:sz w:val="16"/>
                <w:szCs w:val="16"/>
              </w:rPr>
              <w:t xml:space="preserve">　→【知識・技能】</w:t>
            </w:r>
            <w:r w:rsidRPr="008716B4">
              <w:rPr>
                <w:rFonts w:ascii="ＭＳ ゴシック" w:eastAsia="ＭＳ ゴシック" w:hAnsi="ＭＳ ゴシック"/>
                <w:sz w:val="16"/>
                <w:szCs w:val="16"/>
              </w:rPr>
              <w:t>p.37「確認」、p.27（地理の技）「雨温図を読み取ろう」など各所</w:t>
            </w:r>
          </w:p>
          <w:p w14:paraId="1834BC86" w14:textId="7240C935" w:rsidR="008716B4" w:rsidRPr="008716B4" w:rsidRDefault="008716B4" w:rsidP="008716B4">
            <w:pPr>
              <w:spacing w:line="220" w:lineRule="exact"/>
              <w:ind w:left="160" w:hangingChars="100" w:hanging="160"/>
              <w:rPr>
                <w:rFonts w:ascii="ＭＳ ゴシック" w:eastAsia="ＭＳ ゴシック" w:hAnsi="ＭＳ ゴシック"/>
                <w:sz w:val="16"/>
                <w:szCs w:val="16"/>
              </w:rPr>
            </w:pPr>
            <w:r w:rsidRPr="008716B4">
              <w:rPr>
                <w:rFonts w:ascii="ＭＳ ゴシック" w:eastAsia="ＭＳ ゴシック" w:hAnsi="ＭＳ ゴシック" w:hint="eastAsia"/>
                <w:sz w:val="16"/>
                <w:szCs w:val="16"/>
              </w:rPr>
              <w:t xml:space="preserve">　　【思考・判断・表現】</w:t>
            </w:r>
            <w:r w:rsidRPr="008716B4">
              <w:rPr>
                <w:rFonts w:ascii="ＭＳ ゴシック" w:eastAsia="ＭＳ ゴシック" w:hAnsi="ＭＳ ゴシック"/>
                <w:sz w:val="16"/>
                <w:szCs w:val="16"/>
              </w:rPr>
              <w:t>p.37「表現」、p.39「THINK!」、p.29資料４「Ｑ」など各所</w:t>
            </w:r>
          </w:p>
          <w:p w14:paraId="39EDA0B7" w14:textId="3A73FA34" w:rsidR="00B02344" w:rsidRPr="00CB7219" w:rsidRDefault="008716B4" w:rsidP="008716B4">
            <w:pPr>
              <w:spacing w:line="220" w:lineRule="exact"/>
              <w:ind w:left="160" w:hangingChars="100" w:hanging="160"/>
              <w:rPr>
                <w:rFonts w:ascii="ＭＳ ゴシック" w:eastAsia="ＭＳ ゴシック" w:hAnsi="ＭＳ ゴシック"/>
                <w:sz w:val="16"/>
                <w:szCs w:val="16"/>
              </w:rPr>
            </w:pPr>
            <w:r w:rsidRPr="008716B4">
              <w:rPr>
                <w:rFonts w:ascii="ＭＳ ゴシック" w:eastAsia="ＭＳ ゴシック" w:hAnsi="ＭＳ ゴシック" w:hint="eastAsia"/>
                <w:sz w:val="16"/>
                <w:szCs w:val="16"/>
              </w:rPr>
              <w:t xml:space="preserve">　　【主体的に学習に取り組む態度】</w:t>
            </w:r>
            <w:r w:rsidRPr="008716B4">
              <w:rPr>
                <w:rFonts w:ascii="ＭＳ ゴシック" w:eastAsia="ＭＳ ゴシック" w:hAnsi="ＭＳ ゴシック"/>
                <w:sz w:val="16"/>
                <w:szCs w:val="16"/>
              </w:rPr>
              <w:t>p.278～287「地域のあり方」</w:t>
            </w:r>
          </w:p>
        </w:tc>
      </w:tr>
      <w:tr w:rsidR="00B02344" w:rsidRPr="00CB7219" w14:paraId="30BC6106" w14:textId="52707348" w:rsidTr="00E65C3E">
        <w:trPr>
          <w:trHeight w:val="907"/>
        </w:trPr>
        <w:tc>
          <w:tcPr>
            <w:tcW w:w="2155" w:type="dxa"/>
            <w:tcMar>
              <w:left w:w="108" w:type="dxa"/>
              <w:right w:w="108" w:type="dxa"/>
            </w:tcMar>
          </w:tcPr>
          <w:p w14:paraId="59A902AA" w14:textId="53CA8868" w:rsidR="00B02344" w:rsidRPr="00CB7219" w:rsidRDefault="00B02344" w:rsidP="00B41554">
            <w:pPr>
              <w:spacing w:line="220" w:lineRule="exact"/>
              <w:rPr>
                <w:rFonts w:ascii="ＭＳ ゴシック" w:eastAsia="ＭＳ ゴシック" w:hAnsi="ＭＳ ゴシック"/>
                <w:sz w:val="16"/>
                <w:szCs w:val="16"/>
              </w:rPr>
            </w:pPr>
            <w:r w:rsidRPr="00984810">
              <w:rPr>
                <w:rFonts w:ascii="ＭＳ ゴシック" w:eastAsia="ＭＳ ゴシック" w:hAnsi="ＭＳ ゴシック" w:hint="eastAsia"/>
                <w:sz w:val="16"/>
                <w:szCs w:val="16"/>
              </w:rPr>
              <w:lastRenderedPageBreak/>
              <w:t>生徒が自ら積極的に「見方・考え方」をはたらかせて、主体的・対話的で深い学びに資する学習および指導ができるようにどのよう</w:t>
            </w:r>
            <w:r w:rsidR="008C086A">
              <w:rPr>
                <w:rFonts w:ascii="ＭＳ ゴシック" w:eastAsia="ＭＳ ゴシック" w:hAnsi="ＭＳ ゴシック" w:hint="eastAsia"/>
                <w:sz w:val="16"/>
                <w:szCs w:val="16"/>
              </w:rPr>
              <w:t>に</w:t>
            </w:r>
            <w:r w:rsidRPr="00984810">
              <w:rPr>
                <w:rFonts w:ascii="ＭＳ ゴシック" w:eastAsia="ＭＳ ゴシック" w:hAnsi="ＭＳ ゴシック" w:hint="eastAsia"/>
                <w:sz w:val="16"/>
                <w:szCs w:val="16"/>
              </w:rPr>
              <w:t>配慮されているか。</w:t>
            </w:r>
          </w:p>
        </w:tc>
        <w:tc>
          <w:tcPr>
            <w:tcW w:w="8477" w:type="dxa"/>
            <w:tcMar>
              <w:left w:w="108" w:type="dxa"/>
              <w:right w:w="108" w:type="dxa"/>
            </w:tcMar>
          </w:tcPr>
          <w:p w14:paraId="5FB29123" w14:textId="77777777" w:rsidR="008716B4" w:rsidRPr="008716B4" w:rsidRDefault="00B02344" w:rsidP="008716B4">
            <w:pPr>
              <w:spacing w:line="220" w:lineRule="exact"/>
              <w:ind w:left="160" w:hangingChars="100" w:hanging="160"/>
              <w:rPr>
                <w:rFonts w:ascii="ＭＳ ゴシック" w:eastAsia="ＭＳ ゴシック" w:hAnsi="ＭＳ ゴシック"/>
                <w:sz w:val="16"/>
                <w:szCs w:val="16"/>
              </w:rPr>
            </w:pPr>
            <w:r w:rsidRPr="00984810">
              <w:rPr>
                <w:rFonts w:ascii="ＭＳ ゴシック" w:eastAsia="ＭＳ ゴシック" w:hAnsi="ＭＳ ゴシック" w:hint="eastAsia"/>
                <w:sz w:val="16"/>
                <w:szCs w:val="16"/>
              </w:rPr>
              <w:t>●</w:t>
            </w:r>
            <w:r w:rsidR="008716B4" w:rsidRPr="008716B4">
              <w:rPr>
                <w:rFonts w:ascii="ＭＳ ゴシック" w:eastAsia="ＭＳ ゴシック" w:hAnsi="ＭＳ ゴシック" w:hint="eastAsia"/>
                <w:sz w:val="16"/>
                <w:szCs w:val="16"/>
              </w:rPr>
              <w:t>「見方・考え方」の視点や方法については、巻頭「地理の学習を始めるにあたって」の中で「地理的な見方・考え方」のコーナーを設けて、これから始まる本時ページなどの学習に際して「地理的な見方・考え方」に留意し、編・章の扉ページ下部にも「見方・考え方をはたらかそう」を設けて学習を深めていけるように配慮している。例えば、本時ページの学習の導入部分のキャラクターの吹き出しや、「</w:t>
            </w:r>
            <w:r w:rsidR="008716B4" w:rsidRPr="008716B4">
              <w:rPr>
                <w:rFonts w:ascii="ＭＳ ゴシック" w:eastAsia="ＭＳ ゴシック" w:hAnsi="ＭＳ ゴシック"/>
                <w:sz w:val="16"/>
                <w:szCs w:val="16"/>
              </w:rPr>
              <w:t>THINK!」のコーナーの問いなどを通して、資料の読み取りに際してはたらかせるべき視点や考え方の示唆を丁寧に示すように工夫している。</w:t>
            </w:r>
          </w:p>
          <w:p w14:paraId="6076DBF5" w14:textId="77777777" w:rsidR="008716B4" w:rsidRPr="008716B4" w:rsidRDefault="008716B4" w:rsidP="008716B4">
            <w:pPr>
              <w:spacing w:line="220" w:lineRule="exact"/>
              <w:ind w:left="160" w:hangingChars="100" w:hanging="160"/>
              <w:rPr>
                <w:rFonts w:ascii="ＭＳ ゴシック" w:eastAsia="ＭＳ ゴシック" w:hAnsi="ＭＳ ゴシック"/>
                <w:sz w:val="16"/>
                <w:szCs w:val="16"/>
              </w:rPr>
            </w:pPr>
            <w:r w:rsidRPr="008716B4">
              <w:rPr>
                <w:rFonts w:ascii="ＭＳ ゴシック" w:eastAsia="ＭＳ ゴシック" w:hAnsi="ＭＳ ゴシック" w:hint="eastAsia"/>
                <w:sz w:val="16"/>
                <w:szCs w:val="16"/>
              </w:rPr>
              <w:t>●授業の導入の場面では、生徒の興味・関心が高まるような、写真・図版などの資料をわかりやすく提示することでスムーズに授業に入っていけるように工夫されている。加えて、親しみやすい中学生や教師のキャラクターが登場し、気づきや問い、学習の手がかりなどが示されており、学習者の視点を取り入れ、共感しながら学びに取り組めるように工夫されている。</w:t>
            </w:r>
          </w:p>
          <w:p w14:paraId="4AE12397" w14:textId="77777777" w:rsidR="008716B4" w:rsidRPr="008716B4" w:rsidRDefault="008716B4" w:rsidP="008716B4">
            <w:pPr>
              <w:spacing w:line="220" w:lineRule="exact"/>
              <w:ind w:left="160" w:hangingChars="100" w:hanging="160"/>
              <w:rPr>
                <w:rFonts w:ascii="ＭＳ ゴシック" w:eastAsia="ＭＳ ゴシック" w:hAnsi="ＭＳ ゴシック"/>
                <w:sz w:val="16"/>
                <w:szCs w:val="16"/>
              </w:rPr>
            </w:pPr>
            <w:r w:rsidRPr="008716B4">
              <w:rPr>
                <w:rFonts w:ascii="ＭＳ ゴシック" w:eastAsia="ＭＳ ゴシック" w:hAnsi="ＭＳ ゴシック" w:hint="eastAsia"/>
                <w:sz w:val="16"/>
                <w:szCs w:val="16"/>
              </w:rPr>
              <w:t>●本時ページのタイトルには、学習内容を象徴する主題と学習事項を表す副題をおき、併せて「学習課題」を明示することで、生徒が課題意識を明確にすることができるよう配慮している。「学習課題」から展開していく問題解決的な学習の流れを重視し、流れに沿って効果的な教材や資料を掲載している。「学習のまとめと表現」でも「学習課題」を本時の学習を振り返る助けとして再掲している。</w:t>
            </w:r>
          </w:p>
          <w:p w14:paraId="3A1F2CAD" w14:textId="77777777" w:rsidR="008716B4" w:rsidRPr="008716B4" w:rsidRDefault="008716B4" w:rsidP="008716B4">
            <w:pPr>
              <w:spacing w:line="220" w:lineRule="exact"/>
              <w:ind w:left="160" w:hangingChars="100" w:hanging="160"/>
              <w:rPr>
                <w:rFonts w:ascii="ＭＳ ゴシック" w:eastAsia="ＭＳ ゴシック" w:hAnsi="ＭＳ ゴシック"/>
                <w:sz w:val="16"/>
                <w:szCs w:val="16"/>
              </w:rPr>
            </w:pPr>
            <w:r w:rsidRPr="008716B4">
              <w:rPr>
                <w:rFonts w:ascii="ＭＳ ゴシック" w:eastAsia="ＭＳ ゴシック" w:hAnsi="ＭＳ ゴシック" w:hint="eastAsia"/>
                <w:sz w:val="16"/>
                <w:szCs w:val="16"/>
              </w:rPr>
              <w:t>●授業の初めに位置付けた「学習課題」を受けて、資料の読み解きのために随時設けられている「</w:t>
            </w:r>
            <w:r w:rsidRPr="008716B4">
              <w:rPr>
                <w:rFonts w:ascii="ＭＳ ゴシック" w:eastAsia="ＭＳ ゴシック" w:hAnsi="ＭＳ ゴシック"/>
                <w:sz w:val="16"/>
                <w:szCs w:val="16"/>
              </w:rPr>
              <w:t>THINK!」を経て、1時間の学習の最後には「確認／表現」のコーナーの「問い」に取り組み、生徒が自ら学び、自ら考える学習が展開できるように配慮されている。この「確認／表現」のコーナーでは、学習したことをもとに「調べよう」、「まとめよう」などの課題が多く設定され、知識・理解や表現活動を行うことで1時間の学習を振り返ることができ、加えて、自分の意見が他者との交流を経てさらに深まっていくように配慮されている。</w:t>
            </w:r>
          </w:p>
          <w:p w14:paraId="5901B400" w14:textId="77777777" w:rsidR="008716B4" w:rsidRPr="008716B4" w:rsidRDefault="008716B4" w:rsidP="008716B4">
            <w:pPr>
              <w:spacing w:line="220" w:lineRule="exact"/>
              <w:ind w:left="160" w:hangingChars="100" w:hanging="160"/>
              <w:rPr>
                <w:rFonts w:ascii="ＭＳ ゴシック" w:eastAsia="ＭＳ ゴシック" w:hAnsi="ＭＳ ゴシック"/>
                <w:sz w:val="16"/>
                <w:szCs w:val="16"/>
              </w:rPr>
            </w:pPr>
            <w:r w:rsidRPr="008716B4">
              <w:rPr>
                <w:rFonts w:ascii="ＭＳ ゴシック" w:eastAsia="ＭＳ ゴシック" w:hAnsi="ＭＳ ゴシック" w:hint="eastAsia"/>
                <w:sz w:val="16"/>
                <w:szCs w:val="16"/>
              </w:rPr>
              <w:t>●特に、地理的分野では、日本のさまざまな地域を扱う学習（第</w:t>
            </w:r>
            <w:r w:rsidRPr="008716B4">
              <w:rPr>
                <w:rFonts w:ascii="ＭＳ ゴシック" w:eastAsia="ＭＳ ゴシック" w:hAnsi="ＭＳ ゴシック"/>
                <w:sz w:val="16"/>
                <w:szCs w:val="16"/>
              </w:rPr>
              <w:t>3編）の冒頭に設けられた、地域調査の方法を学ぶ学習において、テーマを決めてまとめたレポートをクラスの中で話し合ったり、意見交換を行ったりするなどの対話的学習の場面、グループで野外を歩きながら調査テーマを決めたり、班ごとに調査結果を発表し合ったりする場面を設けている。これらの場面が設定されることによって、教え合いや学び合いによる協働学習をもとに多角的に理解したり考えを深めたりして新たな知識の習得や、生徒の学習意欲を向上させる工夫が図られている。さらに、</w:t>
            </w:r>
            <w:r w:rsidRPr="008716B4">
              <w:rPr>
                <w:rFonts w:ascii="ＭＳ ゴシック" w:eastAsia="ＭＳ ゴシック" w:hAnsi="ＭＳ ゴシック" w:hint="eastAsia"/>
                <w:sz w:val="16"/>
                <w:szCs w:val="16"/>
              </w:rPr>
              <w:t>調べ学習では地域での調査活動に必要な学び方の手がかりが「地域調査の手引き」のコーナーに示されるように構成されている。</w:t>
            </w:r>
          </w:p>
          <w:p w14:paraId="316344F5" w14:textId="77777777" w:rsidR="008716B4" w:rsidRPr="008716B4" w:rsidRDefault="008716B4" w:rsidP="008716B4">
            <w:pPr>
              <w:spacing w:line="220" w:lineRule="exact"/>
              <w:ind w:left="160" w:hangingChars="100" w:hanging="160"/>
              <w:rPr>
                <w:rFonts w:ascii="ＭＳ ゴシック" w:eastAsia="ＭＳ ゴシック" w:hAnsi="ＭＳ ゴシック"/>
                <w:sz w:val="16"/>
                <w:szCs w:val="16"/>
              </w:rPr>
            </w:pPr>
            <w:r w:rsidRPr="008716B4">
              <w:rPr>
                <w:rFonts w:ascii="ＭＳ ゴシック" w:eastAsia="ＭＳ ゴシック" w:hAnsi="ＭＳ ゴシック" w:hint="eastAsia"/>
                <w:sz w:val="16"/>
                <w:szCs w:val="16"/>
              </w:rPr>
              <w:t>●公民としての資質・能力を効果的に培うことを意図した、学習してきたことを根拠に自分なりの考えを表現し合う「選択・判断」や「考察・構想」の学習場面については、学習のねらいに即し、発達段階において無理がなく、実際に読み取りやすい例が数多く用意されている。特に、地理的分野においては、「地域のあり方」において最終的に課題解決の提案を行い、地域に向けて発信していく活動までを無理なく扱っている。</w:t>
            </w:r>
          </w:p>
          <w:p w14:paraId="4859467E" w14:textId="77777777" w:rsidR="008716B4" w:rsidRPr="008716B4" w:rsidRDefault="008716B4" w:rsidP="008716B4">
            <w:pPr>
              <w:spacing w:line="220" w:lineRule="exact"/>
              <w:ind w:left="160" w:hangingChars="100" w:hanging="160"/>
              <w:rPr>
                <w:rFonts w:ascii="ＭＳ ゴシック" w:eastAsia="ＭＳ ゴシック" w:hAnsi="ＭＳ ゴシック"/>
                <w:sz w:val="16"/>
                <w:szCs w:val="16"/>
              </w:rPr>
            </w:pPr>
            <w:r w:rsidRPr="008716B4">
              <w:rPr>
                <w:rFonts w:ascii="ＭＳ ゴシック" w:eastAsia="ＭＳ ゴシック" w:hAnsi="ＭＳ ゴシック" w:hint="eastAsia"/>
                <w:sz w:val="16"/>
                <w:szCs w:val="16"/>
              </w:rPr>
              <w:t xml:space="preserve">　→巻頭２「地理的な見方・考え方」、</w:t>
            </w:r>
            <w:proofErr w:type="spellStart"/>
            <w:r w:rsidRPr="008716B4">
              <w:rPr>
                <w:rFonts w:ascii="ＭＳ ゴシック" w:eastAsia="ＭＳ ゴシック" w:hAnsi="ＭＳ ゴシック"/>
                <w:sz w:val="16"/>
                <w:szCs w:val="16"/>
              </w:rPr>
              <w:t>p.Ⅲ</w:t>
            </w:r>
            <w:proofErr w:type="spellEnd"/>
            <w:r w:rsidRPr="008716B4">
              <w:rPr>
                <w:rFonts w:ascii="ＭＳ ゴシック" w:eastAsia="ＭＳ ゴシック" w:hAnsi="ＭＳ ゴシック"/>
                <w:sz w:val="16"/>
                <w:szCs w:val="16"/>
              </w:rPr>
              <w:t>「本文ページの見方・使い方」・「キャラクター」、p.95「THINK!」、</w:t>
            </w:r>
          </w:p>
          <w:p w14:paraId="53604ED0" w14:textId="491D2A74" w:rsidR="00B02344" w:rsidRPr="00CB7219" w:rsidRDefault="008716B4" w:rsidP="008716B4">
            <w:pPr>
              <w:spacing w:line="220" w:lineRule="exact"/>
              <w:ind w:left="320" w:hangingChars="200" w:hanging="320"/>
              <w:rPr>
                <w:rFonts w:ascii="ＭＳ ゴシック" w:eastAsia="ＭＳ ゴシック" w:hAnsi="ＭＳ ゴシック"/>
                <w:sz w:val="16"/>
                <w:szCs w:val="16"/>
              </w:rPr>
            </w:pPr>
            <w:r w:rsidRPr="008716B4">
              <w:rPr>
                <w:rFonts w:ascii="ＭＳ ゴシック" w:eastAsia="ＭＳ ゴシック" w:hAnsi="ＭＳ ゴシック" w:hint="eastAsia"/>
                <w:sz w:val="16"/>
                <w:szCs w:val="16"/>
              </w:rPr>
              <w:t xml:space="preserve">　　</w:t>
            </w:r>
            <w:r w:rsidRPr="008716B4">
              <w:rPr>
                <w:rFonts w:ascii="ＭＳ ゴシック" w:eastAsia="ＭＳ ゴシック" w:hAnsi="ＭＳ ゴシック"/>
                <w:sz w:val="16"/>
                <w:szCs w:val="16"/>
              </w:rPr>
              <w:t>p.132「地域調査の手引き①」ほか多数、p.134～135「調査活動の進め方」、p.140～143「現地での調査」・「調査の結果をまとめる」、p.284～287「調査結果を整理しよう」・「調査結果を地域に伝えよう」</w:t>
            </w:r>
          </w:p>
        </w:tc>
      </w:tr>
      <w:tr w:rsidR="00B02344" w:rsidRPr="00CB7219" w14:paraId="14F60D3D" w14:textId="010FCB9B" w:rsidTr="00E65C3E">
        <w:trPr>
          <w:trHeight w:val="907"/>
        </w:trPr>
        <w:tc>
          <w:tcPr>
            <w:tcW w:w="2155" w:type="dxa"/>
            <w:tcMar>
              <w:left w:w="108" w:type="dxa"/>
              <w:right w:w="108" w:type="dxa"/>
            </w:tcMar>
          </w:tcPr>
          <w:p w14:paraId="63C31410" w14:textId="37A698C1" w:rsidR="00B02344" w:rsidRPr="00204E3D" w:rsidRDefault="00B02344" w:rsidP="00B41554">
            <w:pPr>
              <w:spacing w:line="220" w:lineRule="exact"/>
              <w:rPr>
                <w:rFonts w:ascii="ＭＳ ゴシック" w:eastAsia="ＭＳ ゴシック" w:hAnsi="ＭＳ ゴシック"/>
                <w:spacing w:val="-8"/>
                <w:sz w:val="16"/>
                <w:szCs w:val="16"/>
              </w:rPr>
            </w:pPr>
            <w:r w:rsidRPr="00984810">
              <w:rPr>
                <w:rFonts w:ascii="ＭＳ ゴシック" w:eastAsia="ＭＳ ゴシック" w:hAnsi="ＭＳ ゴシック" w:hint="eastAsia"/>
                <w:sz w:val="16"/>
                <w:szCs w:val="16"/>
              </w:rPr>
              <w:t>多面的・多角的な学習活動がスムーズに進行するように、どのような支援や工夫が取り入れられているか。</w:t>
            </w:r>
          </w:p>
        </w:tc>
        <w:tc>
          <w:tcPr>
            <w:tcW w:w="8477" w:type="dxa"/>
            <w:tcMar>
              <w:left w:w="108" w:type="dxa"/>
              <w:right w:w="108" w:type="dxa"/>
            </w:tcMar>
          </w:tcPr>
          <w:p w14:paraId="3A0BEAA2" w14:textId="05B9BBB2" w:rsidR="008716B4" w:rsidRPr="008716B4" w:rsidRDefault="00B02344" w:rsidP="008716B4">
            <w:pPr>
              <w:spacing w:line="220" w:lineRule="exact"/>
              <w:ind w:left="160" w:hangingChars="100" w:hanging="160"/>
              <w:rPr>
                <w:rFonts w:ascii="ＭＳ ゴシック" w:eastAsia="ＭＳ ゴシック" w:hAnsi="ＭＳ ゴシック"/>
                <w:sz w:val="16"/>
                <w:szCs w:val="16"/>
              </w:rPr>
            </w:pPr>
            <w:r w:rsidRPr="006E2B67">
              <w:rPr>
                <w:rFonts w:ascii="ＭＳ ゴシック" w:eastAsia="ＭＳ ゴシック" w:hAnsi="ＭＳ ゴシック" w:hint="eastAsia"/>
                <w:sz w:val="16"/>
                <w:szCs w:val="16"/>
              </w:rPr>
              <w:t>●</w:t>
            </w:r>
            <w:r w:rsidR="008716B4" w:rsidRPr="008716B4">
              <w:rPr>
                <w:rFonts w:ascii="ＭＳ ゴシック" w:eastAsia="ＭＳ ゴシック" w:hAnsi="ＭＳ ゴシック" w:hint="eastAsia"/>
                <w:sz w:val="16"/>
                <w:szCs w:val="16"/>
              </w:rPr>
              <w:t>巻末には学習資料として「用語解説」や「世界の主な家畜」・「世界の主な農作物」などが掲載され、生徒の地理的認識を高めるように配慮されている。</w:t>
            </w:r>
          </w:p>
          <w:p w14:paraId="76352D7A" w14:textId="18FA855B" w:rsidR="008716B4" w:rsidRPr="008716B4" w:rsidRDefault="008716B4" w:rsidP="008716B4">
            <w:pPr>
              <w:spacing w:line="220" w:lineRule="exact"/>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w:t>
            </w:r>
            <w:r w:rsidRPr="008716B4">
              <w:rPr>
                <w:rFonts w:ascii="ＭＳ ゴシック" w:eastAsia="ＭＳ ゴシック" w:hAnsi="ＭＳ ゴシック" w:hint="eastAsia"/>
                <w:sz w:val="16"/>
                <w:szCs w:val="16"/>
              </w:rPr>
              <w:t>特に地図の活用に関しては、世界の州や日本の地方の精細な地勢図が適宜掲載され、学習を進めながら常に地図を活用できるように構成されているほか、中学校で身に付けたい世界や日本の略地図を描く活動や、地形図の見方と活用の仕方も詳しく扱われている。</w:t>
            </w:r>
          </w:p>
          <w:p w14:paraId="711E9F59" w14:textId="25E50615" w:rsidR="008716B4" w:rsidRPr="008716B4" w:rsidRDefault="008716B4" w:rsidP="008716B4">
            <w:pPr>
              <w:spacing w:line="220" w:lineRule="exact"/>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w:t>
            </w:r>
            <w:r w:rsidRPr="008716B4">
              <w:rPr>
                <w:rFonts w:ascii="ＭＳ ゴシック" w:eastAsia="ＭＳ ゴシック" w:hAnsi="ＭＳ ゴシック" w:hint="eastAsia"/>
                <w:sz w:val="16"/>
                <w:szCs w:val="16"/>
              </w:rPr>
              <w:t>世界と日本の地誌学習では、今日的な課題に迫るコラム的な特設ページ「持続可能な社会に向けて・クロスロード」が各見開き２ページで設けられ、興味・関心に応じて個々に探究する学習に取り組めるように構成されている。末尾には、特設ページの学習を通して、再度節全体の学習をとらえなおすような問い「</w:t>
            </w:r>
            <w:r w:rsidRPr="008716B4">
              <w:rPr>
                <w:rFonts w:ascii="ＭＳ ゴシック" w:eastAsia="ＭＳ ゴシック" w:hAnsi="ＭＳ ゴシック"/>
                <w:sz w:val="16"/>
                <w:szCs w:val="16"/>
              </w:rPr>
              <w:t>TRY!」を設けて、学習がさらに深まるように工夫している。</w:t>
            </w:r>
          </w:p>
          <w:p w14:paraId="3ED40741" w14:textId="77777777" w:rsidR="008716B4" w:rsidRPr="008716B4" w:rsidRDefault="008716B4" w:rsidP="008716B4">
            <w:pPr>
              <w:spacing w:line="220" w:lineRule="exact"/>
              <w:ind w:left="160" w:hangingChars="100" w:hanging="160"/>
              <w:rPr>
                <w:rFonts w:ascii="ＭＳ ゴシック" w:eastAsia="ＭＳ ゴシック" w:hAnsi="ＭＳ ゴシック"/>
                <w:sz w:val="16"/>
                <w:szCs w:val="16"/>
              </w:rPr>
            </w:pPr>
            <w:r w:rsidRPr="008716B4">
              <w:rPr>
                <w:rFonts w:ascii="ＭＳ ゴシック" w:eastAsia="ＭＳ ゴシック" w:hAnsi="ＭＳ ゴシック" w:hint="eastAsia"/>
                <w:sz w:val="16"/>
                <w:szCs w:val="16"/>
              </w:rPr>
              <w:t xml:space="preserve">　→</w:t>
            </w:r>
            <w:r w:rsidRPr="008716B4">
              <w:rPr>
                <w:rFonts w:ascii="ＭＳ ゴシック" w:eastAsia="ＭＳ ゴシック" w:hAnsi="ＭＳ ゴシック"/>
                <w:sz w:val="16"/>
                <w:szCs w:val="16"/>
              </w:rPr>
              <w:t>p.288～293「用語解説」、巻末１～３「世界の主な家畜」・「主な鉱産物」・「世界の主な農産物」、</w:t>
            </w:r>
          </w:p>
          <w:p w14:paraId="67270E12" w14:textId="64A5411E" w:rsidR="008716B4" w:rsidRPr="008716B4" w:rsidRDefault="008716B4" w:rsidP="008716B4">
            <w:pPr>
              <w:spacing w:line="220" w:lineRule="exact"/>
              <w:ind w:left="160" w:hangingChars="100" w:hanging="160"/>
              <w:rPr>
                <w:rFonts w:ascii="ＭＳ ゴシック" w:eastAsia="ＭＳ ゴシック" w:hAnsi="ＭＳ ゴシック"/>
                <w:sz w:val="16"/>
                <w:szCs w:val="16"/>
              </w:rPr>
            </w:pPr>
            <w:r w:rsidRPr="008716B4">
              <w:rPr>
                <w:rFonts w:ascii="ＭＳ ゴシック" w:eastAsia="ＭＳ ゴシック" w:hAnsi="ＭＳ ゴシック" w:hint="eastAsia"/>
                <w:sz w:val="16"/>
                <w:szCs w:val="16"/>
              </w:rPr>
              <w:t xml:space="preserve">　　</w:t>
            </w:r>
            <w:r w:rsidRPr="008716B4">
              <w:rPr>
                <w:rFonts w:ascii="ＭＳ ゴシック" w:eastAsia="ＭＳ ゴシック" w:hAnsi="ＭＳ ゴシック"/>
                <w:sz w:val="16"/>
                <w:szCs w:val="16"/>
              </w:rPr>
              <w:t>p.46「アジア州の地勢と国々」ほか多数、p.139（地理の技）「新旧の地形図を比べよう」、</w:t>
            </w:r>
          </w:p>
          <w:p w14:paraId="7A7C7DE1" w14:textId="32C010CA" w:rsidR="00B02344" w:rsidRPr="00CB7219" w:rsidRDefault="008716B4" w:rsidP="008716B4">
            <w:pPr>
              <w:spacing w:line="220" w:lineRule="exact"/>
              <w:ind w:left="160" w:hangingChars="100" w:hanging="160"/>
              <w:rPr>
                <w:rFonts w:ascii="ＭＳ ゴシック" w:eastAsia="ＭＳ ゴシック" w:hAnsi="ＭＳ ゴシック"/>
                <w:sz w:val="16"/>
                <w:szCs w:val="16"/>
              </w:rPr>
            </w:pPr>
            <w:r w:rsidRPr="008716B4">
              <w:rPr>
                <w:rFonts w:ascii="ＭＳ ゴシック" w:eastAsia="ＭＳ ゴシック" w:hAnsi="ＭＳ ゴシック" w:hint="eastAsia"/>
                <w:sz w:val="16"/>
                <w:szCs w:val="16"/>
              </w:rPr>
              <w:t xml:space="preserve">　　</w:t>
            </w:r>
            <w:r w:rsidRPr="008716B4">
              <w:rPr>
                <w:rFonts w:ascii="ＭＳ ゴシック" w:eastAsia="ＭＳ ゴシック" w:hAnsi="ＭＳ ゴシック"/>
                <w:sz w:val="16"/>
                <w:szCs w:val="16"/>
              </w:rPr>
              <w:t>p.126～127「国境を越えて移動する人々」、p.230～231「モノから見えてくる地域」など</w:t>
            </w:r>
          </w:p>
        </w:tc>
      </w:tr>
      <w:tr w:rsidR="00B02344" w:rsidRPr="00CB7219" w14:paraId="5EE155D6" w14:textId="4007688E" w:rsidTr="00E65C3E">
        <w:trPr>
          <w:trHeight w:val="907"/>
        </w:trPr>
        <w:tc>
          <w:tcPr>
            <w:tcW w:w="2155" w:type="dxa"/>
            <w:tcMar>
              <w:left w:w="108" w:type="dxa"/>
              <w:right w:w="108" w:type="dxa"/>
            </w:tcMar>
          </w:tcPr>
          <w:p w14:paraId="663ABA48" w14:textId="66D5DB93" w:rsidR="00B02344" w:rsidRPr="00984810" w:rsidRDefault="00B02344" w:rsidP="00B41554">
            <w:pPr>
              <w:spacing w:line="220" w:lineRule="exact"/>
              <w:rPr>
                <w:rFonts w:ascii="ＭＳ ゴシック" w:eastAsia="ＭＳ ゴシック" w:hAnsi="ＭＳ ゴシック"/>
                <w:sz w:val="16"/>
                <w:szCs w:val="16"/>
              </w:rPr>
            </w:pPr>
            <w:r w:rsidRPr="008A2510">
              <w:rPr>
                <w:rFonts w:ascii="ＭＳ ゴシック" w:eastAsia="ＭＳ ゴシック" w:hAnsi="ＭＳ ゴシック" w:hint="eastAsia"/>
                <w:sz w:val="16"/>
                <w:szCs w:val="16"/>
              </w:rPr>
              <w:t>見通し・振り返りがどのように意識され、どのように位置付けられているか</w:t>
            </w:r>
            <w:r>
              <w:rPr>
                <w:rFonts w:ascii="ＭＳ ゴシック" w:eastAsia="ＭＳ ゴシック" w:hAnsi="ＭＳ ゴシック" w:hint="eastAsia"/>
                <w:sz w:val="16"/>
                <w:szCs w:val="16"/>
              </w:rPr>
              <w:t>。</w:t>
            </w:r>
          </w:p>
        </w:tc>
        <w:tc>
          <w:tcPr>
            <w:tcW w:w="8477" w:type="dxa"/>
            <w:tcMar>
              <w:left w:w="108" w:type="dxa"/>
              <w:right w:w="108" w:type="dxa"/>
            </w:tcMar>
          </w:tcPr>
          <w:p w14:paraId="15B94B93" w14:textId="77777777" w:rsidR="00C35969" w:rsidRPr="00C35969" w:rsidRDefault="00B02344" w:rsidP="00C35969">
            <w:pPr>
              <w:spacing w:line="220" w:lineRule="exact"/>
              <w:ind w:left="160" w:hangingChars="100" w:hanging="160"/>
              <w:rPr>
                <w:rFonts w:ascii="ＭＳ ゴシック" w:eastAsia="ＭＳ ゴシック" w:hAnsi="ＭＳ ゴシック"/>
                <w:sz w:val="16"/>
                <w:szCs w:val="16"/>
              </w:rPr>
            </w:pPr>
            <w:r w:rsidRPr="008A2510">
              <w:rPr>
                <w:rFonts w:ascii="ＭＳ ゴシック" w:eastAsia="ＭＳ ゴシック" w:hAnsi="ＭＳ ゴシック" w:hint="eastAsia"/>
                <w:sz w:val="16"/>
                <w:szCs w:val="16"/>
              </w:rPr>
              <w:t>●</w:t>
            </w:r>
            <w:r w:rsidR="00C35969" w:rsidRPr="00C35969">
              <w:rPr>
                <w:rFonts w:ascii="ＭＳ ゴシック" w:eastAsia="ＭＳ ゴシック" w:hAnsi="ＭＳ ゴシック" w:hint="eastAsia"/>
                <w:sz w:val="16"/>
                <w:szCs w:val="16"/>
              </w:rPr>
              <w:t>章・節といった「内容のまとまり」ごとに、章・節の扉ページにはこれから学習する章・節全体の内容を大観できるように見取り図を配置して興味・関心を高めるとともに、併せて学習の見通し</w:t>
            </w:r>
            <w:r w:rsidR="00C35969" w:rsidRPr="00C35969">
              <w:rPr>
                <w:rFonts w:ascii="ＭＳ ゴシック" w:eastAsia="ＭＳ ゴシック" w:hAnsi="ＭＳ ゴシック"/>
                <w:sz w:val="16"/>
                <w:szCs w:val="16"/>
              </w:rPr>
              <w:t>(世界地誌では「学習テーマ」、日本地誌では「学習の視点」）などを端的に表示し、その見通しに沿って学習が進行していくように配慮している。それに対応した「学習のまとめと表現」のページでは、学習で身に付けてきた用語（言葉）を振り返る「ワードチェック」を設けたうえで、地図や表を使って学習内容を確認したり、それを文章に表現したりし、最後に章・節を</w:t>
            </w:r>
            <w:r w:rsidR="00C35969" w:rsidRPr="00C35969">
              <w:rPr>
                <w:rFonts w:ascii="ＭＳ ゴシック" w:eastAsia="ＭＳ ゴシック" w:hAnsi="ＭＳ ゴシック" w:hint="eastAsia"/>
                <w:sz w:val="16"/>
                <w:szCs w:val="16"/>
              </w:rPr>
              <w:t>通した学習を振り返って意見を交換する学習を促すことで、より深い学びの実現と定着を図ることができるように配慮している。</w:t>
            </w:r>
          </w:p>
          <w:p w14:paraId="760953D0" w14:textId="685C9521" w:rsidR="00B02344" w:rsidRPr="006E2B67" w:rsidRDefault="00C35969" w:rsidP="00C35969">
            <w:pPr>
              <w:spacing w:line="220" w:lineRule="exact"/>
              <w:ind w:left="160" w:hangingChars="100" w:hanging="160"/>
              <w:rPr>
                <w:rFonts w:ascii="ＭＳ ゴシック" w:eastAsia="ＭＳ ゴシック" w:hAnsi="ＭＳ ゴシック"/>
                <w:sz w:val="16"/>
                <w:szCs w:val="16"/>
              </w:rPr>
            </w:pPr>
            <w:r w:rsidRPr="00C35969">
              <w:rPr>
                <w:rFonts w:ascii="ＭＳ ゴシック" w:eastAsia="ＭＳ ゴシック" w:hAnsi="ＭＳ ゴシック" w:hint="eastAsia"/>
                <w:sz w:val="16"/>
                <w:szCs w:val="16"/>
              </w:rPr>
              <w:t xml:space="preserve">　→</w:t>
            </w:r>
            <w:r w:rsidRPr="00C35969">
              <w:rPr>
                <w:rFonts w:ascii="ＭＳ ゴシック" w:eastAsia="ＭＳ ゴシック" w:hAnsi="ＭＳ ゴシック"/>
                <w:sz w:val="16"/>
                <w:szCs w:val="16"/>
              </w:rPr>
              <w:t>p.44～45(節の見通し)「学習テーマ」、p.60～61｢学習のまとめと表現｣、p.76｢ワードチェック｣など</w:t>
            </w:r>
          </w:p>
        </w:tc>
      </w:tr>
    </w:tbl>
    <w:p w14:paraId="448BB496" w14:textId="7823ED4F" w:rsidR="00CF15B8" w:rsidRDefault="00CF15B8">
      <w:r>
        <w:rPr>
          <w:rFonts w:ascii="ＭＳ ゴシック" w:eastAsia="ＭＳ ゴシック" w:hAnsi="ＭＳ ゴシック"/>
          <w:noProof/>
          <w:sz w:val="18"/>
          <w:szCs w:val="18"/>
        </w:rPr>
        <mc:AlternateContent>
          <mc:Choice Requires="wps">
            <w:drawing>
              <wp:anchor distT="0" distB="0" distL="114300" distR="114300" simplePos="0" relativeHeight="251704320" behindDoc="0" locked="0" layoutInCell="1" allowOverlap="1" wp14:anchorId="4C23A896" wp14:editId="3FD89173">
                <wp:simplePos x="0" y="0"/>
                <wp:positionH relativeFrom="page">
                  <wp:posOffset>408305</wp:posOffset>
                </wp:positionH>
                <wp:positionV relativeFrom="paragraph">
                  <wp:posOffset>66040</wp:posOffset>
                </wp:positionV>
                <wp:extent cx="6767830" cy="324000"/>
                <wp:effectExtent l="0" t="0" r="13970" b="19050"/>
                <wp:wrapNone/>
                <wp:docPr id="1973317110"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7830" cy="324000"/>
                        </a:xfrm>
                        <a:prstGeom prst="roundRect">
                          <a:avLst>
                            <a:gd name="adj" fmla="val 16667"/>
                          </a:avLst>
                        </a:prstGeom>
                        <a:solidFill>
                          <a:srgbClr val="FFFFFF"/>
                        </a:solidFill>
                        <a:ln w="12700">
                          <a:solidFill>
                            <a:srgbClr val="0099FF"/>
                          </a:solidFill>
                          <a:round/>
                          <a:headEnd/>
                          <a:tailEnd/>
                        </a:ln>
                      </wps:spPr>
                      <wps:txbx>
                        <w:txbxContent>
                          <w:p w14:paraId="66CB6CB3" w14:textId="1BDFCD95" w:rsidR="00CF15B8" w:rsidRPr="00B02344" w:rsidRDefault="00CF15B8" w:rsidP="00CF15B8">
                            <w:pPr>
                              <w:spacing w:line="300" w:lineRule="exact"/>
                              <w:rPr>
                                <w:rFonts w:ascii="ＭＳ ゴシック" w:eastAsia="ＭＳ ゴシック" w:hAnsi="ＭＳ ゴシック"/>
                                <w:color w:val="0070C0"/>
                                <w:sz w:val="22"/>
                              </w:rPr>
                            </w:pPr>
                            <w:r w:rsidRPr="00B02344">
                              <w:rPr>
                                <w:rFonts w:ascii="ＭＳ ゴシック" w:eastAsia="ＭＳ ゴシック" w:hAnsi="ＭＳ ゴシック" w:hint="eastAsia"/>
                                <w:color w:val="0099FF"/>
                                <w:sz w:val="22"/>
                              </w:rPr>
                              <w:t>●</w:t>
                            </w:r>
                            <w:r w:rsidRPr="00CF15B8">
                              <w:rPr>
                                <w:rFonts w:ascii="ＭＳ ゴシック" w:eastAsia="ＭＳ ゴシック" w:hAnsi="ＭＳ ゴシック" w:hint="eastAsia"/>
                                <w:sz w:val="22"/>
                              </w:rPr>
                              <w:t>社会的課題</w:t>
                            </w:r>
                          </w:p>
                        </w:txbxContent>
                      </wps:txbx>
                      <wps:bodyPr rot="0" vert="horz" wrap="square" lIns="36000" tIns="8890" rIns="36000"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4C23A896" id="_x0000_s1033" style="position:absolute;left:0;text-align:left;margin-left:32.15pt;margin-top:5.2pt;width:532.9pt;height:25.5pt;z-index:251704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" strokecolor="#09f" strokeweight="1pt">
                <v:textbox inset="1mm,.7pt,1mm,.7pt">
                  <w:txbxContent>
                    <w:p w14:paraId="66CB6CB3" w14:textId="1BDFCD95" w:rsidR="00CF15B8" w:rsidRPr="00B02344" w:rsidRDefault="00CF15B8" w:rsidP="00CF15B8">
                      <w:pPr>
                        <w:spacing w:line="300" w:lineRule="exact"/>
                        <w:rPr>
                          <w:rFonts w:ascii="ＭＳ ゴシック" w:eastAsia="ＭＳ ゴシック" w:hAnsi="ＭＳ ゴシック"/>
                          <w:color w:val="0070C0"/>
                          <w:sz w:val="22"/>
                        </w:rPr>
                      </w:pPr>
                      <w:r w:rsidRPr="00B02344">
                        <w:rPr>
                          <w:rFonts w:ascii="ＭＳ ゴシック" w:eastAsia="ＭＳ ゴシック" w:hAnsi="ＭＳ ゴシック" w:hint="eastAsia"/>
                          <w:color w:val="0099FF"/>
                          <w:sz w:val="22"/>
                        </w:rPr>
                        <w:t>●</w:t>
                      </w:r>
                      <w:r w:rsidRPr="00CF15B8">
                        <w:rPr>
                          <w:rFonts w:ascii="ＭＳ ゴシック" w:eastAsia="ＭＳ ゴシック" w:hAnsi="ＭＳ ゴシック" w:hint="eastAsia"/>
                          <w:sz w:val="22"/>
                        </w:rPr>
                        <w:t>社会的課題</w:t>
                      </w:r>
                    </w:p>
                  </w:txbxContent>
                </v:textbox>
                <w10:wrap anchorx="page"/>
              </v:roundrect>
            </w:pict>
          </mc:Fallback>
        </mc:AlternateContent>
      </w:r>
    </w:p>
    <w:p w14:paraId="7540BA77" w14:textId="3F6245DB" w:rsidR="00CF15B8" w:rsidRDefault="00CF15B8"/>
    <w:tbl>
      <w:tblPr>
        <w:tblStyle w:val="a3"/>
        <w:tblW w:w="10632" w:type="dxa"/>
        <w:tblInd w:w="-5"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CellMar>
          <w:left w:w="85" w:type="dxa"/>
          <w:right w:w="85" w:type="dxa"/>
        </w:tblCellMar>
        <w:tblLook w:val="04A0" w:firstRow="1" w:lastRow="0" w:firstColumn="1" w:lastColumn="0" w:noHBand="0" w:noVBand="1"/>
      </w:tblPr>
      <w:tblGrid>
        <w:gridCol w:w="2032"/>
        <w:gridCol w:w="8600"/>
      </w:tblGrid>
      <w:tr w:rsidR="00E70C7B" w:rsidRPr="00F653ED" w14:paraId="43A0A78B" w14:textId="77777777" w:rsidTr="00E65C3E">
        <w:trPr>
          <w:trHeight w:val="340"/>
        </w:trPr>
        <w:tc>
          <w:tcPr>
            <w:tcW w:w="2032" w:type="dxa"/>
            <w:tcBorders>
              <w:top w:val="single" w:sz="4" w:space="0" w:color="0070C0"/>
              <w:left w:val="single" w:sz="4" w:space="0" w:color="0070C0"/>
              <w:bottom w:val="single" w:sz="4" w:space="0" w:color="0070C0"/>
              <w:right w:val="single" w:sz="4" w:space="0" w:color="FFFFFF" w:themeColor="background1"/>
            </w:tcBorders>
            <w:shd w:val="clear" w:color="auto" w:fill="0099FF"/>
            <w:tcMar>
              <w:left w:w="108" w:type="dxa"/>
              <w:right w:w="108" w:type="dxa"/>
            </w:tcMar>
            <w:vAlign w:val="center"/>
          </w:tcPr>
          <w:p w14:paraId="5A7AB242" w14:textId="77777777" w:rsidR="00E70C7B" w:rsidRPr="00984810" w:rsidRDefault="00E70C7B" w:rsidP="00E70C7B">
            <w:pPr>
              <w:spacing w:line="240" w:lineRule="exact"/>
              <w:jc w:val="center"/>
              <w:rPr>
                <w:rFonts w:ascii="ＭＳ ゴシック" w:eastAsia="ＭＳ ゴシック" w:hAnsi="ＭＳ ゴシック"/>
                <w:sz w:val="16"/>
                <w:szCs w:val="16"/>
              </w:rPr>
            </w:pPr>
            <w:r w:rsidRPr="00CB7219">
              <w:rPr>
                <w:rFonts w:ascii="ＭＳ ゴシック" w:eastAsia="ＭＳ ゴシック" w:hAnsi="ＭＳ ゴシック" w:hint="eastAsia"/>
                <w:b/>
                <w:bCs/>
                <w:color w:val="FFFFFF" w:themeColor="background1"/>
              </w:rPr>
              <w:t>観点</w:t>
            </w:r>
          </w:p>
        </w:tc>
        <w:tc>
          <w:tcPr>
            <w:tcW w:w="8600" w:type="dxa"/>
            <w:tcBorders>
              <w:top w:val="single" w:sz="4" w:space="0" w:color="0070C0"/>
              <w:left w:val="single" w:sz="4" w:space="0" w:color="FFFFFF" w:themeColor="background1"/>
              <w:bottom w:val="single" w:sz="4" w:space="0" w:color="0070C0"/>
              <w:right w:val="single" w:sz="4" w:space="0" w:color="0070C0"/>
            </w:tcBorders>
            <w:shd w:val="clear" w:color="auto" w:fill="0099FF"/>
            <w:tcMar>
              <w:left w:w="108" w:type="dxa"/>
              <w:right w:w="108" w:type="dxa"/>
            </w:tcMar>
            <w:vAlign w:val="center"/>
          </w:tcPr>
          <w:p w14:paraId="30157E72" w14:textId="68ECC64E" w:rsidR="00E70C7B" w:rsidRPr="00984810" w:rsidRDefault="00E70C7B" w:rsidP="00E70C7B">
            <w:pPr>
              <w:spacing w:line="240" w:lineRule="exact"/>
              <w:ind w:left="211" w:hangingChars="100" w:hanging="211"/>
              <w:jc w:val="center"/>
              <w:rPr>
                <w:rFonts w:ascii="ＭＳ ゴシック" w:eastAsia="ＭＳ ゴシック" w:hAnsi="ＭＳ ゴシック"/>
                <w:sz w:val="16"/>
                <w:szCs w:val="16"/>
              </w:rPr>
            </w:pPr>
            <w:r>
              <w:rPr>
                <w:rFonts w:ascii="ＭＳ ゴシック" w:eastAsia="ＭＳ ゴシック" w:hAnsi="ＭＳ ゴシック" w:hint="eastAsia"/>
                <w:b/>
                <w:bCs/>
                <w:color w:val="FFFFFF" w:themeColor="background1"/>
              </w:rPr>
              <w:t>『中学社会　地理』の特色と具体例</w:t>
            </w:r>
          </w:p>
        </w:tc>
      </w:tr>
      <w:tr w:rsidR="00CF15B8" w:rsidRPr="00F653ED" w14:paraId="231B7B3D" w14:textId="77777777" w:rsidTr="00E65C3E">
        <w:trPr>
          <w:trHeight w:val="907"/>
        </w:trPr>
        <w:tc>
          <w:tcPr>
            <w:tcW w:w="2032" w:type="dxa"/>
            <w:tcMar>
              <w:left w:w="108" w:type="dxa"/>
              <w:right w:w="108" w:type="dxa"/>
            </w:tcMar>
          </w:tcPr>
          <w:p w14:paraId="054847F5" w14:textId="1DB155DC" w:rsidR="00CF15B8" w:rsidRPr="00CB7219" w:rsidRDefault="00CA77F0" w:rsidP="00481B20">
            <w:pPr>
              <w:spacing w:line="240" w:lineRule="exact"/>
              <w:rPr>
                <w:rFonts w:ascii="ＭＳ ゴシック" w:eastAsia="ＭＳ ゴシック" w:hAnsi="ＭＳ ゴシック"/>
                <w:sz w:val="16"/>
                <w:szCs w:val="16"/>
              </w:rPr>
            </w:pPr>
            <w:r w:rsidRPr="00CA77F0">
              <w:rPr>
                <w:rFonts w:ascii="ＭＳ ゴシック" w:eastAsia="ＭＳ ゴシック" w:hAnsi="ＭＳ ゴシック" w:hint="eastAsia"/>
                <w:sz w:val="16"/>
                <w:szCs w:val="16"/>
              </w:rPr>
              <w:t>人権教育・福祉教育に関して、どのように配慮されているか。</w:t>
            </w:r>
          </w:p>
        </w:tc>
        <w:tc>
          <w:tcPr>
            <w:tcW w:w="8600" w:type="dxa"/>
            <w:tcMar>
              <w:left w:w="108" w:type="dxa"/>
              <w:right w:w="108" w:type="dxa"/>
            </w:tcMar>
          </w:tcPr>
          <w:p w14:paraId="41BE5C5E" w14:textId="77777777" w:rsidR="00C35969" w:rsidRPr="00C35969" w:rsidRDefault="00CA77F0" w:rsidP="00C35969">
            <w:pPr>
              <w:spacing w:line="240" w:lineRule="exact"/>
              <w:ind w:left="160" w:hangingChars="100" w:hanging="160"/>
              <w:rPr>
                <w:rFonts w:ascii="ＭＳ ゴシック" w:eastAsia="ＭＳ ゴシック" w:hAnsi="ＭＳ ゴシック"/>
                <w:sz w:val="16"/>
                <w:szCs w:val="16"/>
              </w:rPr>
            </w:pPr>
            <w:r w:rsidRPr="00CA77F0">
              <w:rPr>
                <w:rFonts w:ascii="ＭＳ ゴシック" w:eastAsia="ＭＳ ゴシック" w:hAnsi="ＭＳ ゴシック" w:hint="eastAsia"/>
                <w:sz w:val="16"/>
                <w:szCs w:val="16"/>
              </w:rPr>
              <w:t>●</w:t>
            </w:r>
            <w:r w:rsidR="00C35969" w:rsidRPr="00C35969">
              <w:rPr>
                <w:rFonts w:ascii="ＭＳ ゴシック" w:eastAsia="ＭＳ ゴシック" w:hAnsi="ＭＳ ゴシック" w:hint="eastAsia"/>
                <w:sz w:val="16"/>
                <w:szCs w:val="16"/>
              </w:rPr>
              <w:t>日本国憲法や教育基本法に示される「人間尊重の精神」に基づき、差別や人権確立の歴史、人権をめぐる現状と課題についての考察を通して、すべての人の権利が守られる、差別のない「ともに生きる・ともに創る」社会の実現を追求する力が養われるように配慮されている。特に地理的分野では、世界のさまざまな民族・文化と社会との関わりを通して、多様な価値観や文化に対する理解と寛容を育むことができるように留意されている。</w:t>
            </w:r>
          </w:p>
          <w:p w14:paraId="3EEA5971" w14:textId="77777777" w:rsidR="00C35969" w:rsidRPr="00C35969" w:rsidRDefault="00C35969" w:rsidP="00C35969">
            <w:pPr>
              <w:spacing w:line="240" w:lineRule="exact"/>
              <w:ind w:left="160" w:hangingChars="100" w:hanging="160"/>
              <w:rPr>
                <w:rFonts w:ascii="ＭＳ ゴシック" w:eastAsia="ＭＳ ゴシック" w:hAnsi="ＭＳ ゴシック"/>
                <w:sz w:val="16"/>
                <w:szCs w:val="16"/>
              </w:rPr>
            </w:pPr>
            <w:r w:rsidRPr="00C35969">
              <w:rPr>
                <w:rFonts w:ascii="ＭＳ ゴシック" w:eastAsia="ＭＳ ゴシック" w:hAnsi="ＭＳ ゴシック" w:hint="eastAsia"/>
                <w:sz w:val="16"/>
                <w:szCs w:val="16"/>
              </w:rPr>
              <w:t xml:space="preserve">　→</w:t>
            </w:r>
            <w:r w:rsidRPr="00C35969">
              <w:rPr>
                <w:rFonts w:ascii="ＭＳ ゴシック" w:eastAsia="ＭＳ ゴシック" w:hAnsi="ＭＳ ゴシック"/>
                <w:sz w:val="16"/>
                <w:szCs w:val="16"/>
              </w:rPr>
              <w:t>p.78～79「ヨーロッパがアフリカに残したものは」、p.126～127「国境を越えて移動する人々」、</w:t>
            </w:r>
          </w:p>
          <w:p w14:paraId="4AF138C3" w14:textId="78C24C1B" w:rsidR="00CF15B8" w:rsidRPr="00CB7219" w:rsidRDefault="00C35969" w:rsidP="00C35969">
            <w:pPr>
              <w:spacing w:line="240" w:lineRule="exact"/>
              <w:ind w:left="160" w:hangingChars="100" w:hanging="160"/>
              <w:rPr>
                <w:rFonts w:ascii="ＭＳ ゴシック" w:eastAsia="ＭＳ ゴシック" w:hAnsi="ＭＳ ゴシック"/>
                <w:sz w:val="16"/>
                <w:szCs w:val="16"/>
              </w:rPr>
            </w:pPr>
            <w:r w:rsidRPr="00C35969">
              <w:rPr>
                <w:rFonts w:ascii="ＭＳ ゴシック" w:eastAsia="ＭＳ ゴシック" w:hAnsi="ＭＳ ゴシック" w:hint="eastAsia"/>
                <w:sz w:val="16"/>
                <w:szCs w:val="16"/>
              </w:rPr>
              <w:t xml:space="preserve">　　</w:t>
            </w:r>
            <w:r w:rsidRPr="00C35969">
              <w:rPr>
                <w:rFonts w:ascii="ＭＳ ゴシック" w:eastAsia="ＭＳ ゴシック" w:hAnsi="ＭＳ ゴシック"/>
                <w:sz w:val="16"/>
                <w:szCs w:val="16"/>
              </w:rPr>
              <w:t>p.120～122「特色ある産業と国の成り立ち」・「白豪主義から多文化主義へ」など</w:t>
            </w:r>
          </w:p>
        </w:tc>
      </w:tr>
      <w:tr w:rsidR="00CF15B8" w:rsidRPr="00F653ED" w14:paraId="0742150C" w14:textId="77777777" w:rsidTr="00E65C3E">
        <w:trPr>
          <w:trHeight w:val="907"/>
        </w:trPr>
        <w:tc>
          <w:tcPr>
            <w:tcW w:w="2032" w:type="dxa"/>
            <w:tcMar>
              <w:left w:w="108" w:type="dxa"/>
              <w:right w:w="108" w:type="dxa"/>
            </w:tcMar>
          </w:tcPr>
          <w:p w14:paraId="7053AA4D" w14:textId="341429FA" w:rsidR="00CF15B8" w:rsidRPr="00984810" w:rsidRDefault="00CA77F0" w:rsidP="00481B20">
            <w:pPr>
              <w:spacing w:line="240" w:lineRule="exact"/>
              <w:rPr>
                <w:rFonts w:ascii="ＭＳ ゴシック" w:eastAsia="ＭＳ ゴシック" w:hAnsi="ＭＳ ゴシック"/>
                <w:sz w:val="16"/>
                <w:szCs w:val="16"/>
              </w:rPr>
            </w:pPr>
            <w:r w:rsidRPr="00CA77F0">
              <w:rPr>
                <w:rFonts w:ascii="ＭＳ ゴシック" w:eastAsia="ＭＳ ゴシック" w:hAnsi="ＭＳ ゴシック" w:hint="eastAsia"/>
                <w:sz w:val="16"/>
                <w:szCs w:val="16"/>
              </w:rPr>
              <w:lastRenderedPageBreak/>
              <w:t>環境教育など“持続可能な社会”の形成や、</w:t>
            </w:r>
            <w:r w:rsidRPr="00CA77F0">
              <w:rPr>
                <w:rFonts w:ascii="ＭＳ ゴシック" w:eastAsia="ＭＳ ゴシック" w:hAnsi="ＭＳ ゴシック"/>
                <w:sz w:val="16"/>
                <w:szCs w:val="16"/>
              </w:rPr>
              <w:t>SDGs（持続可能な開発目標）の視点に関して、どのように配慮されているか。</w:t>
            </w:r>
          </w:p>
        </w:tc>
        <w:tc>
          <w:tcPr>
            <w:tcW w:w="8600" w:type="dxa"/>
            <w:tcMar>
              <w:left w:w="108" w:type="dxa"/>
              <w:right w:w="108" w:type="dxa"/>
            </w:tcMar>
          </w:tcPr>
          <w:p w14:paraId="1080701E" w14:textId="1167CF60" w:rsidR="00C35969" w:rsidRPr="00C35969" w:rsidRDefault="00CA77F0" w:rsidP="00C35969">
            <w:pPr>
              <w:spacing w:line="240" w:lineRule="exact"/>
              <w:ind w:left="160" w:hangingChars="100" w:hanging="160"/>
              <w:rPr>
                <w:rFonts w:ascii="ＭＳ ゴシック" w:eastAsia="ＭＳ ゴシック" w:hAnsi="ＭＳ ゴシック"/>
                <w:sz w:val="16"/>
                <w:szCs w:val="16"/>
              </w:rPr>
            </w:pPr>
            <w:r w:rsidRPr="00CA77F0">
              <w:rPr>
                <w:rFonts w:ascii="ＭＳ ゴシック" w:eastAsia="ＭＳ ゴシック" w:hAnsi="ＭＳ ゴシック" w:hint="eastAsia"/>
                <w:sz w:val="16"/>
                <w:szCs w:val="16"/>
              </w:rPr>
              <w:t>●</w:t>
            </w:r>
            <w:r w:rsidR="00C35969">
              <w:rPr>
                <w:rFonts w:ascii="ＭＳ ゴシック" w:eastAsia="ＭＳ ゴシック" w:hAnsi="ＭＳ ゴシック" w:hint="eastAsia"/>
                <w:sz w:val="16"/>
                <w:szCs w:val="16"/>
              </w:rPr>
              <w:t>３</w:t>
            </w:r>
            <w:r w:rsidR="00C35969" w:rsidRPr="00C35969">
              <w:rPr>
                <w:rFonts w:ascii="ＭＳ ゴシック" w:eastAsia="ＭＳ ゴシック" w:hAnsi="ＭＳ ゴシック"/>
                <w:sz w:val="16"/>
                <w:szCs w:val="16"/>
              </w:rPr>
              <w:t>分野を通じて、自然環境と自分たちとの関わりや、環境保全の重要性について多面的に考察し、理解を深める学習活動が重視されている。「地球規模で考え、足元から行動する」観点が強調され、廃棄物の減量やリサイクルをはじめとする循環型社会への転換を追求する教材が積極的に取り上げられ、環境保全のために自ら行動できる力が養われるように配慮されている。特に地理的分野では、「地理の学習を始めるにあたって」で「地球的課題とSDGs」を掲載し、世界地誌の導入において各州ごとに取り上げる地球的課題との関連を示すことで、今後の学習に対</w:t>
            </w:r>
            <w:r w:rsidR="00C35969" w:rsidRPr="00C35969">
              <w:rPr>
                <w:rFonts w:ascii="ＭＳ ゴシック" w:eastAsia="ＭＳ ゴシック" w:hAnsi="ＭＳ ゴシック" w:hint="eastAsia"/>
                <w:sz w:val="16"/>
                <w:szCs w:val="16"/>
              </w:rPr>
              <w:t>して興味・関心を高めるように工夫した。本時では温暖化や酸性雨などがもたらす環境破壊の現状とその対策について多角的に取り上げ、地球環境問題の解決には国際的な協力はもとより、自らの行動が不可欠であることの理解を深めるとともに、自然災害と防災、開発と環境保全に関する具体的な事例を豊富に取り上げ、自分たちの暮らしとの関わりについて関心と考察を深めるように留意されている。</w:t>
            </w:r>
          </w:p>
          <w:p w14:paraId="2A59E692" w14:textId="77777777" w:rsidR="00C35969" w:rsidRPr="00C35969" w:rsidRDefault="00C35969" w:rsidP="00C35969">
            <w:pPr>
              <w:spacing w:line="240" w:lineRule="exact"/>
              <w:ind w:left="160" w:hangingChars="100" w:hanging="160"/>
              <w:rPr>
                <w:rFonts w:ascii="ＭＳ ゴシック" w:eastAsia="ＭＳ ゴシック" w:hAnsi="ＭＳ ゴシック"/>
                <w:sz w:val="16"/>
                <w:szCs w:val="16"/>
              </w:rPr>
            </w:pPr>
            <w:r w:rsidRPr="00C35969">
              <w:rPr>
                <w:rFonts w:ascii="ＭＳ ゴシック" w:eastAsia="ＭＳ ゴシック" w:hAnsi="ＭＳ ゴシック" w:hint="eastAsia"/>
                <w:sz w:val="16"/>
                <w:szCs w:val="16"/>
              </w:rPr>
              <w:t xml:space="preserve">　→巻頭２「地球的課題と</w:t>
            </w:r>
            <w:r w:rsidRPr="00C35969">
              <w:rPr>
                <w:rFonts w:ascii="ＭＳ ゴシック" w:eastAsia="ＭＳ ゴシック" w:hAnsi="ＭＳ ゴシック"/>
                <w:sz w:val="16"/>
                <w:szCs w:val="16"/>
              </w:rPr>
              <w:t>SDGs」、p.72～73「持続可能な社会づくり」、p.110～111「進展する開発と環境の変化」、</w:t>
            </w:r>
          </w:p>
          <w:p w14:paraId="5F597DF5" w14:textId="448A5CF0" w:rsidR="00CF15B8" w:rsidRPr="00984810" w:rsidRDefault="00C35969" w:rsidP="00C35969">
            <w:pPr>
              <w:spacing w:line="240" w:lineRule="exact"/>
              <w:ind w:left="160" w:hangingChars="100" w:hanging="160"/>
              <w:rPr>
                <w:rFonts w:ascii="ＭＳ ゴシック" w:eastAsia="ＭＳ ゴシック" w:hAnsi="ＭＳ ゴシック"/>
                <w:sz w:val="16"/>
                <w:szCs w:val="16"/>
              </w:rPr>
            </w:pPr>
            <w:r w:rsidRPr="00C35969">
              <w:rPr>
                <w:rFonts w:ascii="ＭＳ ゴシック" w:eastAsia="ＭＳ ゴシック" w:hAnsi="ＭＳ ゴシック" w:hint="eastAsia"/>
                <w:sz w:val="16"/>
                <w:szCs w:val="16"/>
              </w:rPr>
              <w:t xml:space="preserve">　　</w:t>
            </w:r>
            <w:r w:rsidRPr="00C35969">
              <w:rPr>
                <w:rFonts w:ascii="ＭＳ ゴシック" w:eastAsia="ＭＳ ゴシック" w:hAnsi="ＭＳ ゴシック"/>
                <w:sz w:val="16"/>
                <w:szCs w:val="16"/>
              </w:rPr>
              <w:t>p.180～181「工業の移り変わりと環境保全」、p.212～213「開発と環境保全の歩み」</w:t>
            </w:r>
          </w:p>
        </w:tc>
      </w:tr>
      <w:tr w:rsidR="00CF15B8" w:rsidRPr="00F653ED" w14:paraId="65C892FC" w14:textId="77777777" w:rsidTr="00E65C3E">
        <w:trPr>
          <w:trHeight w:val="907"/>
        </w:trPr>
        <w:tc>
          <w:tcPr>
            <w:tcW w:w="2032" w:type="dxa"/>
            <w:tcMar>
              <w:left w:w="108" w:type="dxa"/>
              <w:right w:w="108" w:type="dxa"/>
            </w:tcMar>
          </w:tcPr>
          <w:p w14:paraId="0D2E1633" w14:textId="005E0463" w:rsidR="00CF15B8" w:rsidRPr="00984810" w:rsidRDefault="00CA77F0" w:rsidP="00481B20">
            <w:pPr>
              <w:spacing w:line="240" w:lineRule="exact"/>
              <w:rPr>
                <w:rFonts w:ascii="ＭＳ ゴシック" w:eastAsia="ＭＳ ゴシック" w:hAnsi="ＭＳ ゴシック"/>
                <w:sz w:val="16"/>
                <w:szCs w:val="16"/>
              </w:rPr>
            </w:pPr>
            <w:r w:rsidRPr="00CA77F0">
              <w:rPr>
                <w:rFonts w:ascii="ＭＳ ゴシック" w:eastAsia="ＭＳ ゴシック" w:hAnsi="ＭＳ ゴシック" w:hint="eastAsia"/>
                <w:sz w:val="16"/>
                <w:szCs w:val="16"/>
              </w:rPr>
              <w:t>国際理解教育に関して、どのように配慮されているか。</w:t>
            </w:r>
          </w:p>
        </w:tc>
        <w:tc>
          <w:tcPr>
            <w:tcW w:w="8600" w:type="dxa"/>
            <w:tcMar>
              <w:left w:w="108" w:type="dxa"/>
              <w:right w:w="108" w:type="dxa"/>
            </w:tcMar>
          </w:tcPr>
          <w:p w14:paraId="7FAAA14A" w14:textId="07C546E8" w:rsidR="00C35969" w:rsidRPr="00C35969" w:rsidRDefault="00CA77F0" w:rsidP="00C35969">
            <w:pPr>
              <w:spacing w:line="240" w:lineRule="exact"/>
              <w:ind w:left="160" w:hangingChars="100" w:hanging="160"/>
              <w:rPr>
                <w:rFonts w:ascii="ＭＳ ゴシック" w:eastAsia="ＭＳ ゴシック" w:hAnsi="ＭＳ ゴシック"/>
                <w:sz w:val="16"/>
                <w:szCs w:val="16"/>
              </w:rPr>
            </w:pPr>
            <w:r w:rsidRPr="00CA77F0">
              <w:rPr>
                <w:rFonts w:ascii="ＭＳ ゴシック" w:eastAsia="ＭＳ ゴシック" w:hAnsi="ＭＳ ゴシック" w:hint="eastAsia"/>
                <w:sz w:val="16"/>
                <w:szCs w:val="16"/>
              </w:rPr>
              <w:t>●</w:t>
            </w:r>
            <w:r w:rsidR="00C35969">
              <w:rPr>
                <w:rFonts w:ascii="ＭＳ ゴシック" w:eastAsia="ＭＳ ゴシック" w:hAnsi="ＭＳ ゴシック" w:hint="eastAsia"/>
                <w:sz w:val="16"/>
                <w:szCs w:val="16"/>
              </w:rPr>
              <w:t>３</w:t>
            </w:r>
            <w:r w:rsidR="00C35969" w:rsidRPr="00C35969">
              <w:rPr>
                <w:rFonts w:ascii="ＭＳ ゴシック" w:eastAsia="ＭＳ ゴシック" w:hAnsi="ＭＳ ゴシック"/>
                <w:sz w:val="16"/>
                <w:szCs w:val="16"/>
              </w:rPr>
              <w:t>分野を通じて、外国(人)との交流や地域の国際化、世界の多様な文化・宗教などの事例が豊富に取り上げられている。国籍や文化・習慣の違いを越えて相互に理解・尊重し合う必要性が強調され、国際社会に生きる日本人として「ともに生きる・ともに創る」社会の実現を追求する力が養われるように配慮されている。特に地理的分野では、世界各地の人々の労働の様子を取り上げ、地域の自然条件や社会条件と人々の暮らしとの関わりについて興味・関心を高めるように留意されている。</w:t>
            </w:r>
          </w:p>
          <w:p w14:paraId="4FFA7DD5" w14:textId="77777777" w:rsidR="00C35969" w:rsidRPr="00C35969" w:rsidRDefault="00C35969" w:rsidP="00C35969">
            <w:pPr>
              <w:spacing w:line="240" w:lineRule="exact"/>
              <w:ind w:left="160" w:hangingChars="100" w:hanging="160"/>
              <w:rPr>
                <w:rFonts w:ascii="ＭＳ ゴシック" w:eastAsia="ＭＳ ゴシック" w:hAnsi="ＭＳ ゴシック"/>
                <w:sz w:val="16"/>
                <w:szCs w:val="16"/>
              </w:rPr>
            </w:pPr>
            <w:r w:rsidRPr="00C35969">
              <w:rPr>
                <w:rFonts w:ascii="ＭＳ ゴシック" w:eastAsia="ＭＳ ゴシック" w:hAnsi="ＭＳ ゴシック" w:hint="eastAsia"/>
                <w:sz w:val="16"/>
                <w:szCs w:val="16"/>
              </w:rPr>
              <w:t xml:space="preserve">　→</w:t>
            </w:r>
            <w:r w:rsidRPr="00C35969">
              <w:rPr>
                <w:rFonts w:ascii="ＭＳ ゴシック" w:eastAsia="ＭＳ ゴシック" w:hAnsi="ＭＳ ゴシック"/>
                <w:sz w:val="16"/>
                <w:szCs w:val="16"/>
              </w:rPr>
              <w:t>p.26～41｢世界の人々の生活と環境｣、p.84～85「アフリカの農業からみえる課題」、</w:t>
            </w:r>
          </w:p>
          <w:p w14:paraId="3FE5966C" w14:textId="1C6A8307" w:rsidR="00CF15B8" w:rsidRPr="00984810" w:rsidRDefault="00C35969" w:rsidP="00C35969">
            <w:pPr>
              <w:spacing w:line="240" w:lineRule="exact"/>
              <w:ind w:left="160" w:hangingChars="100" w:hanging="160"/>
              <w:rPr>
                <w:rFonts w:ascii="ＭＳ ゴシック" w:eastAsia="ＭＳ ゴシック" w:hAnsi="ＭＳ ゴシック"/>
                <w:sz w:val="16"/>
                <w:szCs w:val="16"/>
              </w:rPr>
            </w:pPr>
            <w:r w:rsidRPr="00C35969">
              <w:rPr>
                <w:rFonts w:ascii="ＭＳ ゴシック" w:eastAsia="ＭＳ ゴシック" w:hAnsi="ＭＳ ゴシック" w:hint="eastAsia"/>
                <w:sz w:val="16"/>
                <w:szCs w:val="16"/>
              </w:rPr>
              <w:t xml:space="preserve">　　</w:t>
            </w:r>
            <w:r w:rsidRPr="00C35969">
              <w:rPr>
                <w:rFonts w:ascii="ＭＳ ゴシック" w:eastAsia="ＭＳ ゴシック" w:hAnsi="ＭＳ ゴシック"/>
                <w:sz w:val="16"/>
                <w:szCs w:val="16"/>
              </w:rPr>
              <w:t>p.207（地理の窓）｢世界文化遺産と観光都市｣、p.243｢増加する外国人｣など</w:t>
            </w:r>
          </w:p>
        </w:tc>
      </w:tr>
      <w:tr w:rsidR="00CF15B8" w:rsidRPr="00F653ED" w14:paraId="3928FDF5" w14:textId="77777777" w:rsidTr="00E65C3E">
        <w:trPr>
          <w:trHeight w:val="907"/>
        </w:trPr>
        <w:tc>
          <w:tcPr>
            <w:tcW w:w="2032" w:type="dxa"/>
            <w:tcMar>
              <w:left w:w="108" w:type="dxa"/>
              <w:right w:w="108" w:type="dxa"/>
            </w:tcMar>
          </w:tcPr>
          <w:p w14:paraId="5ABBC103" w14:textId="30D4D782" w:rsidR="00CF15B8" w:rsidRPr="00984810" w:rsidRDefault="00CA77F0" w:rsidP="00481B20">
            <w:pPr>
              <w:spacing w:line="240" w:lineRule="exact"/>
              <w:rPr>
                <w:rFonts w:ascii="ＭＳ ゴシック" w:eastAsia="ＭＳ ゴシック" w:hAnsi="ＭＳ ゴシック"/>
                <w:sz w:val="16"/>
                <w:szCs w:val="16"/>
              </w:rPr>
            </w:pPr>
            <w:r w:rsidRPr="00CA77F0">
              <w:rPr>
                <w:rFonts w:ascii="ＭＳ ゴシック" w:eastAsia="ＭＳ ゴシック" w:hAnsi="ＭＳ ゴシック" w:hint="eastAsia"/>
                <w:sz w:val="16"/>
                <w:szCs w:val="16"/>
              </w:rPr>
              <w:t>平和教育に関して、どのように配慮されているか。</w:t>
            </w:r>
          </w:p>
        </w:tc>
        <w:tc>
          <w:tcPr>
            <w:tcW w:w="8600" w:type="dxa"/>
            <w:tcMar>
              <w:left w:w="108" w:type="dxa"/>
              <w:right w:w="108" w:type="dxa"/>
            </w:tcMar>
          </w:tcPr>
          <w:p w14:paraId="59DAA8E5" w14:textId="2CEC38F8" w:rsidR="00C35969" w:rsidRPr="00C35969" w:rsidRDefault="00CA77F0" w:rsidP="00C35969">
            <w:pPr>
              <w:spacing w:line="240" w:lineRule="exact"/>
              <w:ind w:left="160" w:hangingChars="100" w:hanging="160"/>
              <w:rPr>
                <w:rFonts w:ascii="ＭＳ ゴシック" w:eastAsia="ＭＳ ゴシック" w:hAnsi="ＭＳ ゴシック"/>
                <w:sz w:val="16"/>
                <w:szCs w:val="16"/>
              </w:rPr>
            </w:pPr>
            <w:r w:rsidRPr="00CA77F0">
              <w:rPr>
                <w:rFonts w:ascii="ＭＳ ゴシック" w:eastAsia="ＭＳ ゴシック" w:hAnsi="ＭＳ ゴシック" w:hint="eastAsia"/>
                <w:sz w:val="16"/>
                <w:szCs w:val="16"/>
              </w:rPr>
              <w:t>●</w:t>
            </w:r>
            <w:r w:rsidR="00C35969">
              <w:rPr>
                <w:rFonts w:ascii="ＭＳ ゴシック" w:eastAsia="ＭＳ ゴシック" w:hAnsi="ＭＳ ゴシック" w:hint="eastAsia"/>
                <w:sz w:val="16"/>
                <w:szCs w:val="16"/>
              </w:rPr>
              <w:t>３</w:t>
            </w:r>
            <w:r w:rsidR="00C35969" w:rsidRPr="00C35969">
              <w:rPr>
                <w:rFonts w:ascii="ＭＳ ゴシック" w:eastAsia="ＭＳ ゴシック" w:hAnsi="ＭＳ ゴシック"/>
                <w:sz w:val="16"/>
                <w:szCs w:val="16"/>
              </w:rPr>
              <w:t>分野を通じて、先の世界大戦がもたらした惨禍や冷戦の影響、核兵器廃絶への取り組みをはじめ、現代の地域紛争や国際テロなどの問題について理解が深まるように配慮され、平和を希求することの意義が強調されている。特に地理的分野では、宗教の違いをめぐる対立や紛争の背景を通して、共存のあり方について考察が深まるように留意されている。</w:t>
            </w:r>
          </w:p>
          <w:p w14:paraId="348E3EA5" w14:textId="77777777" w:rsidR="00C35969" w:rsidRPr="00C35969" w:rsidRDefault="00C35969" w:rsidP="00C35969">
            <w:pPr>
              <w:spacing w:line="240" w:lineRule="exact"/>
              <w:ind w:left="160" w:hangingChars="100" w:hanging="160"/>
              <w:rPr>
                <w:rFonts w:ascii="ＭＳ ゴシック" w:eastAsia="ＭＳ ゴシック" w:hAnsi="ＭＳ ゴシック"/>
                <w:sz w:val="16"/>
                <w:szCs w:val="16"/>
              </w:rPr>
            </w:pPr>
            <w:r w:rsidRPr="00C35969">
              <w:rPr>
                <w:rFonts w:ascii="ＭＳ ゴシック" w:eastAsia="ＭＳ ゴシック" w:hAnsi="ＭＳ ゴシック" w:hint="eastAsia"/>
                <w:sz w:val="16"/>
                <w:szCs w:val="16"/>
              </w:rPr>
              <w:t xml:space="preserve">　→</w:t>
            </w:r>
            <w:r w:rsidRPr="00C35969">
              <w:rPr>
                <w:rFonts w:ascii="ＭＳ ゴシック" w:eastAsia="ＭＳ ゴシック" w:hAnsi="ＭＳ ゴシック"/>
                <w:sz w:val="16"/>
                <w:szCs w:val="16"/>
              </w:rPr>
              <w:t>p.41（地理の窓）｢宗教をめぐる共存と対立｣、p.49（地理の窓）｢分断された朝鮮半島｣、</w:t>
            </w:r>
          </w:p>
          <w:p w14:paraId="41AD8736" w14:textId="0B68AB2D" w:rsidR="00CF15B8" w:rsidRPr="00984810" w:rsidRDefault="00C35969" w:rsidP="00C35969">
            <w:pPr>
              <w:spacing w:line="240" w:lineRule="exact"/>
              <w:ind w:left="160" w:hangingChars="100" w:hanging="160"/>
              <w:rPr>
                <w:rFonts w:ascii="ＭＳ ゴシック" w:eastAsia="ＭＳ ゴシック" w:hAnsi="ＭＳ ゴシック"/>
                <w:sz w:val="16"/>
                <w:szCs w:val="16"/>
              </w:rPr>
            </w:pPr>
            <w:r w:rsidRPr="00C35969">
              <w:rPr>
                <w:rFonts w:ascii="ＭＳ ゴシック" w:eastAsia="ＭＳ ゴシック" w:hAnsi="ＭＳ ゴシック" w:hint="eastAsia"/>
                <w:sz w:val="16"/>
                <w:szCs w:val="16"/>
              </w:rPr>
              <w:t xml:space="preserve">　　</w:t>
            </w:r>
            <w:r w:rsidRPr="00C35969">
              <w:rPr>
                <w:rFonts w:ascii="ＭＳ ゴシック" w:eastAsia="ＭＳ ゴシック" w:hAnsi="ＭＳ ゴシック"/>
                <w:sz w:val="16"/>
                <w:szCs w:val="16"/>
              </w:rPr>
              <w:t>p.75（地理の窓）｢ウクライナ問題｣など</w:t>
            </w:r>
          </w:p>
        </w:tc>
      </w:tr>
      <w:tr w:rsidR="00CA77F0" w:rsidRPr="00F653ED" w14:paraId="7EC27A5C" w14:textId="77777777" w:rsidTr="00E65C3E">
        <w:trPr>
          <w:trHeight w:val="907"/>
        </w:trPr>
        <w:tc>
          <w:tcPr>
            <w:tcW w:w="2032" w:type="dxa"/>
            <w:tcMar>
              <w:left w:w="108" w:type="dxa"/>
              <w:right w:w="108" w:type="dxa"/>
            </w:tcMar>
          </w:tcPr>
          <w:p w14:paraId="3195DEB0" w14:textId="367932CE" w:rsidR="00CA77F0" w:rsidRPr="00CA77F0" w:rsidRDefault="00CA77F0" w:rsidP="00481B20">
            <w:pPr>
              <w:spacing w:line="240" w:lineRule="exact"/>
              <w:rPr>
                <w:rFonts w:ascii="ＭＳ ゴシック" w:eastAsia="ＭＳ ゴシック" w:hAnsi="ＭＳ ゴシック"/>
                <w:sz w:val="16"/>
                <w:szCs w:val="16"/>
              </w:rPr>
            </w:pPr>
            <w:r w:rsidRPr="00CA77F0">
              <w:rPr>
                <w:rFonts w:ascii="ＭＳ ゴシック" w:eastAsia="ＭＳ ゴシック" w:hAnsi="ＭＳ ゴシック" w:hint="eastAsia"/>
                <w:sz w:val="16"/>
                <w:szCs w:val="16"/>
              </w:rPr>
              <w:t>情報化</w:t>
            </w:r>
            <w:r w:rsidR="008C086A">
              <w:rPr>
                <w:rFonts w:ascii="ＭＳ ゴシック" w:eastAsia="ＭＳ ゴシック" w:hAnsi="ＭＳ ゴシック" w:hint="eastAsia"/>
                <w:sz w:val="16"/>
                <w:szCs w:val="16"/>
              </w:rPr>
              <w:t>・リテラシー</w:t>
            </w:r>
            <w:r w:rsidRPr="00CA77F0">
              <w:rPr>
                <w:rFonts w:ascii="ＭＳ ゴシック" w:eastAsia="ＭＳ ゴシック" w:hAnsi="ＭＳ ゴシック" w:hint="eastAsia"/>
                <w:sz w:val="16"/>
                <w:szCs w:val="16"/>
              </w:rPr>
              <w:t>の進展に関して、どのように配慮されているか。</w:t>
            </w:r>
          </w:p>
        </w:tc>
        <w:tc>
          <w:tcPr>
            <w:tcW w:w="8600" w:type="dxa"/>
            <w:tcMar>
              <w:left w:w="108" w:type="dxa"/>
              <w:right w:w="108" w:type="dxa"/>
            </w:tcMar>
          </w:tcPr>
          <w:p w14:paraId="70CD9912" w14:textId="5F512657" w:rsidR="00C35969" w:rsidRPr="00C35969" w:rsidRDefault="00CA77F0" w:rsidP="00C35969">
            <w:pPr>
              <w:spacing w:line="240" w:lineRule="exact"/>
              <w:ind w:left="160" w:hangingChars="100" w:hanging="160"/>
              <w:rPr>
                <w:rFonts w:ascii="ＭＳ ゴシック" w:eastAsia="ＭＳ ゴシック" w:hAnsi="ＭＳ ゴシック"/>
                <w:sz w:val="16"/>
                <w:szCs w:val="16"/>
              </w:rPr>
            </w:pPr>
            <w:r w:rsidRPr="00CA77F0">
              <w:rPr>
                <w:rFonts w:ascii="ＭＳ ゴシック" w:eastAsia="ＭＳ ゴシック" w:hAnsi="ＭＳ ゴシック" w:hint="eastAsia"/>
                <w:sz w:val="16"/>
                <w:szCs w:val="16"/>
              </w:rPr>
              <w:t>●</w:t>
            </w:r>
            <w:r w:rsidR="00C35969" w:rsidRPr="00CA77F0">
              <w:rPr>
                <w:rFonts w:ascii="ＭＳ ゴシック" w:eastAsia="ＭＳ ゴシック" w:hAnsi="ＭＳ ゴシック" w:hint="eastAsia"/>
                <w:sz w:val="16"/>
                <w:szCs w:val="16"/>
              </w:rPr>
              <w:t>３</w:t>
            </w:r>
            <w:r w:rsidR="00C35969" w:rsidRPr="00C35969">
              <w:rPr>
                <w:rFonts w:ascii="ＭＳ ゴシック" w:eastAsia="ＭＳ ゴシック" w:hAnsi="ＭＳ ゴシック" w:hint="eastAsia"/>
                <w:sz w:val="16"/>
                <w:szCs w:val="16"/>
              </w:rPr>
              <w:t>分野を通じて、情報化の進展に伴う社会や生活の変化、情報の有効な活用について理解が深まるように配慮されている。特に地理的分野では、情報通信の発達と地域間の結びつきとの関わりや情報発信に関わる学習、情報格差の問題について取り上げられている。</w:t>
            </w:r>
          </w:p>
          <w:p w14:paraId="1A764B7E" w14:textId="77777777" w:rsidR="00C35969" w:rsidRPr="00C35969" w:rsidRDefault="00C35969" w:rsidP="00C35969">
            <w:pPr>
              <w:spacing w:line="240" w:lineRule="exact"/>
              <w:ind w:left="160" w:hangingChars="100" w:hanging="160"/>
              <w:rPr>
                <w:rFonts w:ascii="ＭＳ ゴシック" w:eastAsia="ＭＳ ゴシック" w:hAnsi="ＭＳ ゴシック"/>
                <w:sz w:val="16"/>
                <w:szCs w:val="16"/>
              </w:rPr>
            </w:pPr>
            <w:r w:rsidRPr="00C35969">
              <w:rPr>
                <w:rFonts w:ascii="ＭＳ ゴシック" w:eastAsia="ＭＳ ゴシック" w:hAnsi="ＭＳ ゴシック" w:hint="eastAsia"/>
                <w:sz w:val="16"/>
                <w:szCs w:val="16"/>
              </w:rPr>
              <w:t xml:space="preserve">　→</w:t>
            </w:r>
            <w:r w:rsidRPr="00C35969">
              <w:rPr>
                <w:rFonts w:ascii="ＭＳ ゴシック" w:eastAsia="ＭＳ ゴシック" w:hAnsi="ＭＳ ゴシック"/>
                <w:sz w:val="16"/>
                <w:szCs w:val="16"/>
              </w:rPr>
              <w:t>p.57｢インドのICT産業｣、p.168～169｢人・もの・情報により結びつく世界と日本｣、</w:t>
            </w:r>
          </w:p>
          <w:p w14:paraId="5D8CD489" w14:textId="314D7552" w:rsidR="00CA77F0" w:rsidRPr="00984810" w:rsidRDefault="00C35969" w:rsidP="00C35969">
            <w:pPr>
              <w:spacing w:line="240" w:lineRule="exact"/>
              <w:ind w:left="160" w:hangingChars="100" w:hanging="160"/>
              <w:rPr>
                <w:rFonts w:ascii="ＭＳ ゴシック" w:eastAsia="ＭＳ ゴシック" w:hAnsi="ＭＳ ゴシック"/>
                <w:sz w:val="16"/>
                <w:szCs w:val="16"/>
              </w:rPr>
            </w:pPr>
            <w:r w:rsidRPr="00C35969">
              <w:rPr>
                <w:rFonts w:ascii="ＭＳ ゴシック" w:eastAsia="ＭＳ ゴシック" w:hAnsi="ＭＳ ゴシック" w:hint="eastAsia"/>
                <w:sz w:val="16"/>
                <w:szCs w:val="16"/>
              </w:rPr>
              <w:t xml:space="preserve">　　</w:t>
            </w:r>
            <w:r w:rsidRPr="00C35969">
              <w:rPr>
                <w:rFonts w:ascii="ＭＳ ゴシック" w:eastAsia="ＭＳ ゴシック" w:hAnsi="ＭＳ ゴシック"/>
                <w:sz w:val="16"/>
                <w:szCs w:val="16"/>
              </w:rPr>
              <w:t>p.242～243｢国際的な交流と外国人の増加｣など</w:t>
            </w:r>
          </w:p>
        </w:tc>
      </w:tr>
    </w:tbl>
    <w:p w14:paraId="02E3C191" w14:textId="4F5E58C8" w:rsidR="00E1357B" w:rsidRDefault="00E1357B">
      <w:r>
        <w:rPr>
          <w:rFonts w:ascii="ＭＳ ゴシック" w:eastAsia="ＭＳ ゴシック" w:hAnsi="ＭＳ ゴシック"/>
          <w:noProof/>
          <w:sz w:val="18"/>
          <w:szCs w:val="18"/>
        </w:rPr>
        <mc:AlternateContent>
          <mc:Choice Requires="wps">
            <w:drawing>
              <wp:anchor distT="0" distB="0" distL="114300" distR="114300" simplePos="0" relativeHeight="251706368" behindDoc="0" locked="0" layoutInCell="1" allowOverlap="1" wp14:anchorId="003F3C21" wp14:editId="3663A059">
                <wp:simplePos x="0" y="0"/>
                <wp:positionH relativeFrom="margin">
                  <wp:align>left</wp:align>
                </wp:positionH>
                <wp:positionV relativeFrom="paragraph">
                  <wp:posOffset>66040</wp:posOffset>
                </wp:positionV>
                <wp:extent cx="6767830" cy="324000"/>
                <wp:effectExtent l="0" t="0" r="13970" b="19050"/>
                <wp:wrapNone/>
                <wp:docPr id="333384849"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7830" cy="324000"/>
                        </a:xfrm>
                        <a:prstGeom prst="roundRect">
                          <a:avLst>
                            <a:gd name="adj" fmla="val 16667"/>
                          </a:avLst>
                        </a:prstGeom>
                        <a:solidFill>
                          <a:srgbClr val="FFFFFF"/>
                        </a:solidFill>
                        <a:ln w="12700">
                          <a:solidFill>
                            <a:srgbClr val="0099FF"/>
                          </a:solidFill>
                          <a:round/>
                          <a:headEnd/>
                          <a:tailEnd/>
                        </a:ln>
                      </wps:spPr>
                      <wps:txbx>
                        <w:txbxContent>
                          <w:p w14:paraId="4DD133B5" w14:textId="629EDA95" w:rsidR="00E1357B" w:rsidRPr="00B02344" w:rsidRDefault="00E1357B" w:rsidP="00E1357B">
                            <w:pPr>
                              <w:spacing w:line="300" w:lineRule="exact"/>
                              <w:rPr>
                                <w:rFonts w:ascii="ＭＳ ゴシック" w:eastAsia="ＭＳ ゴシック" w:hAnsi="ＭＳ ゴシック"/>
                                <w:color w:val="0070C0"/>
                                <w:sz w:val="22"/>
                              </w:rPr>
                            </w:pPr>
                            <w:r w:rsidRPr="00B02344">
                              <w:rPr>
                                <w:rFonts w:ascii="ＭＳ ゴシック" w:eastAsia="ＭＳ ゴシック" w:hAnsi="ＭＳ ゴシック" w:hint="eastAsia"/>
                                <w:color w:val="0099FF"/>
                                <w:sz w:val="22"/>
                              </w:rPr>
                              <w:t>●</w:t>
                            </w:r>
                            <w:r w:rsidRPr="00E1357B">
                              <w:rPr>
                                <w:rFonts w:ascii="ＭＳ ゴシック" w:eastAsia="ＭＳ ゴシック" w:hAnsi="ＭＳ ゴシック" w:hint="eastAsia"/>
                                <w:sz w:val="22"/>
                              </w:rPr>
                              <w:t>今日的課題</w:t>
                            </w:r>
                          </w:p>
                        </w:txbxContent>
                      </wps:txbx>
                      <wps:bodyPr rot="0" vert="horz" wrap="square" lIns="36000" tIns="8890" rIns="36000"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003F3C21" id="_x0000_s1034" style="position:absolute;left:0;text-align:left;margin-left:0;margin-top:5.2pt;width:532.9pt;height:25.5pt;z-index:2517063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" strokecolor="#09f" strokeweight="1pt">
                <v:textbox inset="1mm,.7pt,1mm,.7pt">
                  <w:txbxContent>
                    <w:p w14:paraId="4DD133B5" w14:textId="629EDA95" w:rsidR="00E1357B" w:rsidRPr="00B02344" w:rsidRDefault="00E1357B" w:rsidP="00E1357B">
                      <w:pPr>
                        <w:spacing w:line="300" w:lineRule="exact"/>
                        <w:rPr>
                          <w:rFonts w:ascii="ＭＳ ゴシック" w:eastAsia="ＭＳ ゴシック" w:hAnsi="ＭＳ ゴシック"/>
                          <w:color w:val="0070C0"/>
                          <w:sz w:val="22"/>
                        </w:rPr>
                      </w:pPr>
                      <w:r w:rsidRPr="00B02344">
                        <w:rPr>
                          <w:rFonts w:ascii="ＭＳ ゴシック" w:eastAsia="ＭＳ ゴシック" w:hAnsi="ＭＳ ゴシック" w:hint="eastAsia"/>
                          <w:color w:val="0099FF"/>
                          <w:sz w:val="22"/>
                        </w:rPr>
                        <w:t>●</w:t>
                      </w:r>
                      <w:r w:rsidRPr="00E1357B">
                        <w:rPr>
                          <w:rFonts w:ascii="ＭＳ ゴシック" w:eastAsia="ＭＳ ゴシック" w:hAnsi="ＭＳ ゴシック" w:hint="eastAsia"/>
                          <w:sz w:val="22"/>
                        </w:rPr>
                        <w:t>今日的課題</w:t>
                      </w:r>
                    </w:p>
                  </w:txbxContent>
                </v:textbox>
                <w10:wrap anchorx="margin"/>
              </v:roundrect>
            </w:pict>
          </mc:Fallback>
        </mc:AlternateContent>
      </w:r>
    </w:p>
    <w:p w14:paraId="7E65CFC0" w14:textId="3DC5FA66" w:rsidR="00E1357B" w:rsidRDefault="00E1357B"/>
    <w:tbl>
      <w:tblPr>
        <w:tblStyle w:val="a3"/>
        <w:tblW w:w="10632" w:type="dxa"/>
        <w:tblInd w:w="-5"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CellMar>
          <w:left w:w="85" w:type="dxa"/>
          <w:right w:w="85" w:type="dxa"/>
        </w:tblCellMar>
        <w:tblLook w:val="04A0" w:firstRow="1" w:lastRow="0" w:firstColumn="1" w:lastColumn="0" w:noHBand="0" w:noVBand="1"/>
      </w:tblPr>
      <w:tblGrid>
        <w:gridCol w:w="2032"/>
        <w:gridCol w:w="8600"/>
      </w:tblGrid>
      <w:tr w:rsidR="00E70C7B" w:rsidRPr="00F653ED" w14:paraId="47A18BAB" w14:textId="77777777" w:rsidTr="00E65C3E">
        <w:trPr>
          <w:trHeight w:val="340"/>
        </w:trPr>
        <w:tc>
          <w:tcPr>
            <w:tcW w:w="2032" w:type="dxa"/>
            <w:tcBorders>
              <w:top w:val="single" w:sz="4" w:space="0" w:color="0070C0"/>
              <w:left w:val="single" w:sz="4" w:space="0" w:color="0070C0"/>
              <w:bottom w:val="single" w:sz="4" w:space="0" w:color="0070C0"/>
              <w:right w:val="single" w:sz="4" w:space="0" w:color="FFFFFF" w:themeColor="background1"/>
            </w:tcBorders>
            <w:shd w:val="clear" w:color="auto" w:fill="0099FF"/>
            <w:tcMar>
              <w:left w:w="108" w:type="dxa"/>
              <w:right w:w="108" w:type="dxa"/>
            </w:tcMar>
            <w:vAlign w:val="center"/>
          </w:tcPr>
          <w:p w14:paraId="7AC984BD" w14:textId="77777777" w:rsidR="00E70C7B" w:rsidRPr="00984810" w:rsidRDefault="00E70C7B" w:rsidP="00E70C7B">
            <w:pPr>
              <w:spacing w:line="240" w:lineRule="exact"/>
              <w:jc w:val="center"/>
              <w:rPr>
                <w:rFonts w:ascii="ＭＳ ゴシック" w:eastAsia="ＭＳ ゴシック" w:hAnsi="ＭＳ ゴシック"/>
                <w:sz w:val="16"/>
                <w:szCs w:val="16"/>
              </w:rPr>
            </w:pPr>
            <w:r w:rsidRPr="00CB7219">
              <w:rPr>
                <w:rFonts w:ascii="ＭＳ ゴシック" w:eastAsia="ＭＳ ゴシック" w:hAnsi="ＭＳ ゴシック" w:hint="eastAsia"/>
                <w:b/>
                <w:bCs/>
                <w:color w:val="FFFFFF" w:themeColor="background1"/>
              </w:rPr>
              <w:t>観点</w:t>
            </w:r>
          </w:p>
        </w:tc>
        <w:tc>
          <w:tcPr>
            <w:tcW w:w="8600" w:type="dxa"/>
            <w:tcBorders>
              <w:top w:val="single" w:sz="4" w:space="0" w:color="0070C0"/>
              <w:left w:val="single" w:sz="4" w:space="0" w:color="FFFFFF" w:themeColor="background1"/>
              <w:bottom w:val="single" w:sz="4" w:space="0" w:color="0070C0"/>
              <w:right w:val="single" w:sz="4" w:space="0" w:color="0070C0"/>
            </w:tcBorders>
            <w:shd w:val="clear" w:color="auto" w:fill="0099FF"/>
            <w:tcMar>
              <w:left w:w="108" w:type="dxa"/>
              <w:right w:w="108" w:type="dxa"/>
            </w:tcMar>
            <w:vAlign w:val="center"/>
          </w:tcPr>
          <w:p w14:paraId="1FF65181" w14:textId="3D0027BD" w:rsidR="00E70C7B" w:rsidRPr="00984810" w:rsidRDefault="00E70C7B" w:rsidP="00E70C7B">
            <w:pPr>
              <w:spacing w:line="240" w:lineRule="exact"/>
              <w:ind w:left="211" w:hangingChars="100" w:hanging="211"/>
              <w:jc w:val="center"/>
              <w:rPr>
                <w:rFonts w:ascii="ＭＳ ゴシック" w:eastAsia="ＭＳ ゴシック" w:hAnsi="ＭＳ ゴシック"/>
                <w:sz w:val="16"/>
                <w:szCs w:val="16"/>
              </w:rPr>
            </w:pPr>
            <w:r>
              <w:rPr>
                <w:rFonts w:ascii="ＭＳ ゴシック" w:eastAsia="ＭＳ ゴシック" w:hAnsi="ＭＳ ゴシック" w:hint="eastAsia"/>
                <w:b/>
                <w:bCs/>
                <w:color w:val="FFFFFF" w:themeColor="background1"/>
              </w:rPr>
              <w:t>『中学社会　地理』の特色と具体例</w:t>
            </w:r>
          </w:p>
        </w:tc>
      </w:tr>
      <w:tr w:rsidR="00E1357B" w:rsidRPr="00F653ED" w14:paraId="09DBBDD8" w14:textId="77777777" w:rsidTr="00E65C3E">
        <w:trPr>
          <w:trHeight w:val="907"/>
        </w:trPr>
        <w:tc>
          <w:tcPr>
            <w:tcW w:w="2032" w:type="dxa"/>
            <w:tcMar>
              <w:left w:w="108" w:type="dxa"/>
              <w:right w:w="108" w:type="dxa"/>
            </w:tcMar>
          </w:tcPr>
          <w:p w14:paraId="1B77F5BE" w14:textId="6C8AB273" w:rsidR="00E1357B" w:rsidRPr="00CB7219" w:rsidRDefault="00E1357B" w:rsidP="00481B20">
            <w:pPr>
              <w:spacing w:line="240" w:lineRule="exact"/>
              <w:rPr>
                <w:rFonts w:ascii="ＭＳ ゴシック" w:eastAsia="ＭＳ ゴシック" w:hAnsi="ＭＳ ゴシック"/>
                <w:sz w:val="16"/>
                <w:szCs w:val="16"/>
              </w:rPr>
            </w:pPr>
            <w:r w:rsidRPr="00E1357B">
              <w:rPr>
                <w:rFonts w:ascii="ＭＳ ゴシック" w:eastAsia="ＭＳ ゴシック" w:hAnsi="ＭＳ ゴシック" w:hint="eastAsia"/>
                <w:sz w:val="16"/>
                <w:szCs w:val="16"/>
              </w:rPr>
              <w:t>地域</w:t>
            </w:r>
            <w:r w:rsidRPr="00E1357B">
              <w:rPr>
                <w:rFonts w:ascii="ＭＳ ゴシック" w:eastAsia="ＭＳ ゴシック" w:hAnsi="ＭＳ ゴシック"/>
                <w:sz w:val="16"/>
                <w:szCs w:val="16"/>
              </w:rPr>
              <w:t>(郷土)への愛着や持続可能な地域づくりに関して、どのように配慮されているか。</w:t>
            </w:r>
          </w:p>
        </w:tc>
        <w:tc>
          <w:tcPr>
            <w:tcW w:w="8600" w:type="dxa"/>
            <w:tcMar>
              <w:left w:w="108" w:type="dxa"/>
              <w:right w:w="108" w:type="dxa"/>
            </w:tcMar>
          </w:tcPr>
          <w:p w14:paraId="3F6FAED3" w14:textId="77777777" w:rsidR="00C35969" w:rsidRPr="00C35969" w:rsidRDefault="00E1357B" w:rsidP="00C35969">
            <w:pPr>
              <w:spacing w:line="240" w:lineRule="exact"/>
              <w:ind w:left="160" w:hangingChars="100" w:hanging="160"/>
              <w:rPr>
                <w:rFonts w:ascii="ＭＳ ゴシック" w:eastAsia="ＭＳ ゴシック" w:hAnsi="ＭＳ ゴシック"/>
                <w:sz w:val="16"/>
                <w:szCs w:val="16"/>
              </w:rPr>
            </w:pPr>
            <w:r w:rsidRPr="00E1357B">
              <w:rPr>
                <w:rFonts w:ascii="ＭＳ ゴシック" w:eastAsia="ＭＳ ゴシック" w:hAnsi="ＭＳ ゴシック" w:hint="eastAsia"/>
                <w:sz w:val="16"/>
                <w:szCs w:val="16"/>
              </w:rPr>
              <w:t>●３分野</w:t>
            </w:r>
            <w:r w:rsidR="00C35969" w:rsidRPr="00C35969">
              <w:rPr>
                <w:rFonts w:ascii="ＭＳ ゴシック" w:eastAsia="ＭＳ ゴシック" w:hAnsi="ＭＳ ゴシック" w:hint="eastAsia"/>
                <w:sz w:val="16"/>
                <w:szCs w:val="16"/>
              </w:rPr>
              <w:t>を通じて、地域の歴史や現状、抱える課題などについて実地に調査し、理解を深める学習活動が重視されている。特に地理的分野では、地場産業や伝統産業と、それに携わる人々の暮らしの様子を取り上げ、自然環境や歴史的背景との関わり、継承への取り組みなどについて理解を深めるとともに、各地の地域おこしの事例を通して、地域社会が抱える課題を描き出している。さらに、過疎化・高齢化といった課題に対して、「六次産業化」や「持続可能な地域づくり」など、地域を活性化するための人々のより具体的な工夫や努力について考察を深めるように構成されている。</w:t>
            </w:r>
          </w:p>
          <w:p w14:paraId="3A92BAC8" w14:textId="77777777" w:rsidR="00C35969" w:rsidRPr="00C35969" w:rsidRDefault="00C35969" w:rsidP="00C35969">
            <w:pPr>
              <w:spacing w:line="240" w:lineRule="exact"/>
              <w:ind w:left="160" w:hangingChars="100" w:hanging="160"/>
              <w:rPr>
                <w:rFonts w:ascii="ＭＳ ゴシック" w:eastAsia="ＭＳ ゴシック" w:hAnsi="ＭＳ ゴシック"/>
                <w:sz w:val="16"/>
                <w:szCs w:val="16"/>
              </w:rPr>
            </w:pPr>
            <w:r w:rsidRPr="00C35969">
              <w:rPr>
                <w:rFonts w:ascii="ＭＳ ゴシック" w:eastAsia="ＭＳ ゴシック" w:hAnsi="ＭＳ ゴシック" w:hint="eastAsia"/>
                <w:sz w:val="16"/>
                <w:szCs w:val="16"/>
              </w:rPr>
              <w:t xml:space="preserve">　→</w:t>
            </w:r>
            <w:r w:rsidRPr="00C35969">
              <w:rPr>
                <w:rFonts w:ascii="ＭＳ ゴシック" w:eastAsia="ＭＳ ゴシック" w:hAnsi="ＭＳ ゴシック"/>
                <w:sz w:val="16"/>
                <w:szCs w:val="16"/>
              </w:rPr>
              <w:t>p.194～195｢過疎対策と地域おこしの工夫や努力｣、p.226～227｢北陸地方の産業と水との関係｣、</w:t>
            </w:r>
          </w:p>
          <w:p w14:paraId="4FCEBDB4" w14:textId="77777777" w:rsidR="008C086A" w:rsidRDefault="00C35969" w:rsidP="00C35969">
            <w:pPr>
              <w:spacing w:line="240" w:lineRule="exact"/>
              <w:ind w:left="320" w:hangingChars="200" w:hanging="320"/>
              <w:rPr>
                <w:rFonts w:ascii="ＭＳ ゴシック" w:eastAsia="ＭＳ ゴシック" w:hAnsi="ＭＳ ゴシック"/>
                <w:sz w:val="16"/>
                <w:szCs w:val="16"/>
              </w:rPr>
            </w:pPr>
            <w:r w:rsidRPr="00C35969">
              <w:rPr>
                <w:rFonts w:ascii="ＭＳ ゴシック" w:eastAsia="ＭＳ ゴシック" w:hAnsi="ＭＳ ゴシック" w:hint="eastAsia"/>
                <w:sz w:val="16"/>
                <w:szCs w:val="16"/>
              </w:rPr>
              <w:t xml:space="preserve">　　</w:t>
            </w:r>
            <w:r w:rsidRPr="00C35969">
              <w:rPr>
                <w:rFonts w:ascii="ＭＳ ゴシック" w:eastAsia="ＭＳ ゴシック" w:hAnsi="ＭＳ ゴシック"/>
                <w:sz w:val="16"/>
                <w:szCs w:val="16"/>
              </w:rPr>
              <w:t>p.250～253｢地域に根ざした豊かな文化｣</w:t>
            </w:r>
            <w:r w:rsidR="008C086A">
              <w:rPr>
                <w:rFonts w:ascii="ＭＳ ゴシック" w:eastAsia="ＭＳ ゴシック" w:hAnsi="ＭＳ ゴシック" w:hint="eastAsia"/>
                <w:sz w:val="16"/>
                <w:szCs w:val="16"/>
              </w:rPr>
              <w:t>・</w:t>
            </w:r>
            <w:r w:rsidRPr="00C35969">
              <w:rPr>
                <w:rFonts w:ascii="ＭＳ ゴシック" w:eastAsia="ＭＳ ゴシック" w:hAnsi="ＭＳ ゴシック"/>
                <w:sz w:val="16"/>
                <w:szCs w:val="16"/>
              </w:rPr>
              <w:t>｢現代に生きる地域文化｣、</w:t>
            </w:r>
          </w:p>
          <w:p w14:paraId="6A48E73B" w14:textId="641949B1" w:rsidR="00E1357B" w:rsidRPr="00CB7219" w:rsidRDefault="00C35969" w:rsidP="008C086A">
            <w:pPr>
              <w:spacing w:line="240" w:lineRule="exact"/>
              <w:ind w:firstLineChars="200" w:firstLine="320"/>
              <w:rPr>
                <w:rFonts w:ascii="ＭＳ ゴシック" w:eastAsia="ＭＳ ゴシック" w:hAnsi="ＭＳ ゴシック"/>
                <w:sz w:val="16"/>
                <w:szCs w:val="16"/>
              </w:rPr>
            </w:pPr>
            <w:r w:rsidRPr="00C35969">
              <w:rPr>
                <w:rFonts w:ascii="ＭＳ ゴシック" w:eastAsia="ＭＳ ゴシック" w:hAnsi="ＭＳ ゴシック"/>
                <w:sz w:val="16"/>
                <w:szCs w:val="16"/>
              </w:rPr>
              <w:t>p.200～201｢『住み続けられる』地域づくり｣など</w:t>
            </w:r>
          </w:p>
        </w:tc>
      </w:tr>
      <w:tr w:rsidR="00E1357B" w:rsidRPr="00F653ED" w14:paraId="087B92DD" w14:textId="77777777" w:rsidTr="00E65C3E">
        <w:trPr>
          <w:trHeight w:val="907"/>
        </w:trPr>
        <w:tc>
          <w:tcPr>
            <w:tcW w:w="2032" w:type="dxa"/>
            <w:tcMar>
              <w:left w:w="108" w:type="dxa"/>
              <w:right w:w="108" w:type="dxa"/>
            </w:tcMar>
          </w:tcPr>
          <w:p w14:paraId="4E0EC12A" w14:textId="39032B02" w:rsidR="00E1357B" w:rsidRPr="00984810" w:rsidRDefault="00E1357B" w:rsidP="00481B20">
            <w:pPr>
              <w:spacing w:line="240" w:lineRule="exact"/>
              <w:rPr>
                <w:rFonts w:ascii="ＭＳ ゴシック" w:eastAsia="ＭＳ ゴシック" w:hAnsi="ＭＳ ゴシック"/>
                <w:sz w:val="16"/>
                <w:szCs w:val="16"/>
              </w:rPr>
            </w:pPr>
            <w:r w:rsidRPr="00E1357B">
              <w:rPr>
                <w:rFonts w:ascii="ＭＳ ゴシック" w:eastAsia="ＭＳ ゴシック" w:hAnsi="ＭＳ ゴシック" w:hint="eastAsia"/>
                <w:sz w:val="16"/>
                <w:szCs w:val="16"/>
              </w:rPr>
              <w:t>社会への主体的な参画に関して、どのように配慮されているか。</w:t>
            </w:r>
          </w:p>
        </w:tc>
        <w:tc>
          <w:tcPr>
            <w:tcW w:w="8600" w:type="dxa"/>
            <w:tcMar>
              <w:left w:w="108" w:type="dxa"/>
              <w:right w:w="108" w:type="dxa"/>
            </w:tcMar>
          </w:tcPr>
          <w:p w14:paraId="4838BA95" w14:textId="77777777" w:rsidR="00C35969" w:rsidRPr="00C35969" w:rsidRDefault="00E1357B" w:rsidP="00C35969">
            <w:pPr>
              <w:spacing w:line="240" w:lineRule="exact"/>
              <w:ind w:left="160" w:hangingChars="100" w:hanging="160"/>
              <w:rPr>
                <w:rFonts w:ascii="ＭＳ ゴシック" w:eastAsia="ＭＳ ゴシック" w:hAnsi="ＭＳ ゴシック"/>
                <w:sz w:val="16"/>
                <w:szCs w:val="16"/>
              </w:rPr>
            </w:pPr>
            <w:r w:rsidRPr="00E1357B">
              <w:rPr>
                <w:rFonts w:ascii="ＭＳ ゴシック" w:eastAsia="ＭＳ ゴシック" w:hAnsi="ＭＳ ゴシック" w:hint="eastAsia"/>
                <w:sz w:val="16"/>
                <w:szCs w:val="16"/>
              </w:rPr>
              <w:t>●３分野</w:t>
            </w:r>
            <w:r w:rsidR="00C35969" w:rsidRPr="00C35969">
              <w:rPr>
                <w:rFonts w:ascii="ＭＳ ゴシック" w:eastAsia="ＭＳ ゴシック" w:hAnsi="ＭＳ ゴシック" w:hint="eastAsia"/>
                <w:sz w:val="16"/>
                <w:szCs w:val="16"/>
              </w:rPr>
              <w:t>を通じて、地域社会での交流やボランティア活動に取り組む人々などの事例が積極的に取り上げられ、社会の形成者としての自覚と参画への意思が養われるように配慮されている。特に地理的分野では、本時の「地域調査の方法を学ぼう」「地域のあり方」を学習していく中で、聞き取りなどを行い、地域の課題の「見える化」を図り、その解決方法について地域の方々を招いて意見を提案する学習を通じて、地域社会への参画意識を高めるように留意されている。</w:t>
            </w:r>
          </w:p>
          <w:p w14:paraId="613D51E4" w14:textId="2378C6B3" w:rsidR="00E1357B" w:rsidRPr="00984810" w:rsidRDefault="00C35969" w:rsidP="00C35969">
            <w:pPr>
              <w:spacing w:line="240" w:lineRule="exact"/>
              <w:ind w:left="160" w:hangingChars="100" w:hanging="160"/>
              <w:rPr>
                <w:rFonts w:ascii="ＭＳ ゴシック" w:eastAsia="ＭＳ ゴシック" w:hAnsi="ＭＳ ゴシック"/>
                <w:sz w:val="16"/>
                <w:szCs w:val="16"/>
              </w:rPr>
            </w:pPr>
            <w:r w:rsidRPr="00C35969">
              <w:rPr>
                <w:rFonts w:ascii="ＭＳ ゴシック" w:eastAsia="ＭＳ ゴシック" w:hAnsi="ＭＳ ゴシック" w:hint="eastAsia"/>
                <w:sz w:val="16"/>
                <w:szCs w:val="16"/>
              </w:rPr>
              <w:t xml:space="preserve">　→</w:t>
            </w:r>
            <w:r w:rsidRPr="00C35969">
              <w:rPr>
                <w:rFonts w:ascii="ＭＳ ゴシック" w:eastAsia="ＭＳ ゴシック" w:hAnsi="ＭＳ ゴシック"/>
                <w:sz w:val="16"/>
                <w:szCs w:val="16"/>
              </w:rPr>
              <w:t>p.134～135｢調査活動の進め方｣、p.141｢仮説を検証し、地域を見つめ直す」、p.278～287｢地域のあり方」など</w:t>
            </w:r>
          </w:p>
        </w:tc>
      </w:tr>
      <w:tr w:rsidR="00E1357B" w:rsidRPr="00F653ED" w14:paraId="1AFB965F" w14:textId="77777777" w:rsidTr="00E65C3E">
        <w:trPr>
          <w:trHeight w:val="1510"/>
        </w:trPr>
        <w:tc>
          <w:tcPr>
            <w:tcW w:w="2032" w:type="dxa"/>
            <w:tcMar>
              <w:left w:w="108" w:type="dxa"/>
              <w:right w:w="108" w:type="dxa"/>
            </w:tcMar>
          </w:tcPr>
          <w:p w14:paraId="07BDE581" w14:textId="4F608A2F" w:rsidR="00E1357B" w:rsidRPr="00984810" w:rsidRDefault="00E351F3" w:rsidP="00481B20">
            <w:pPr>
              <w:spacing w:line="240" w:lineRule="exact"/>
              <w:rPr>
                <w:rFonts w:ascii="ＭＳ ゴシック" w:eastAsia="ＭＳ ゴシック" w:hAnsi="ＭＳ ゴシック"/>
                <w:sz w:val="16"/>
                <w:szCs w:val="16"/>
              </w:rPr>
            </w:pPr>
            <w:r w:rsidRPr="00E351F3">
              <w:rPr>
                <w:rFonts w:ascii="ＭＳ ゴシック" w:eastAsia="ＭＳ ゴシック" w:hAnsi="ＭＳ ゴシック" w:hint="eastAsia"/>
                <w:sz w:val="16"/>
                <w:szCs w:val="16"/>
              </w:rPr>
              <w:t>伝統・文化に関して、どのように扱われているか。</w:t>
            </w:r>
          </w:p>
        </w:tc>
        <w:tc>
          <w:tcPr>
            <w:tcW w:w="8600" w:type="dxa"/>
            <w:tcMar>
              <w:left w:w="108" w:type="dxa"/>
              <w:right w:w="108" w:type="dxa"/>
            </w:tcMar>
          </w:tcPr>
          <w:p w14:paraId="016246BF" w14:textId="77777777" w:rsidR="00C35969" w:rsidRPr="00C35969" w:rsidRDefault="00E1357B" w:rsidP="00C35969">
            <w:pPr>
              <w:spacing w:line="240" w:lineRule="exact"/>
              <w:ind w:left="160" w:hangingChars="100" w:hanging="160"/>
              <w:rPr>
                <w:rFonts w:ascii="ＭＳ ゴシック" w:eastAsia="ＭＳ ゴシック" w:hAnsi="ＭＳ ゴシック"/>
                <w:sz w:val="16"/>
                <w:szCs w:val="16"/>
              </w:rPr>
            </w:pPr>
            <w:r w:rsidRPr="00E1357B">
              <w:rPr>
                <w:rFonts w:ascii="ＭＳ ゴシック" w:eastAsia="ＭＳ ゴシック" w:hAnsi="ＭＳ ゴシック" w:hint="eastAsia"/>
                <w:sz w:val="16"/>
                <w:szCs w:val="16"/>
              </w:rPr>
              <w:t>●３分野</w:t>
            </w:r>
            <w:r w:rsidR="00C35969" w:rsidRPr="00C35969">
              <w:rPr>
                <w:rFonts w:ascii="ＭＳ ゴシック" w:eastAsia="ＭＳ ゴシック" w:hAnsi="ＭＳ ゴシック" w:hint="eastAsia"/>
                <w:sz w:val="16"/>
                <w:szCs w:val="16"/>
              </w:rPr>
              <w:t>を通じて、地域の歴史的な歩みや人々の暮らしと密接に結びついた伝統・文化の多様性やその継承という観点から、多文化共生への理解と、郷土や日本への愛着を深める学習活動が重視されている。特に地理的分野では、日本の世界遺産・無形文化遺産・伝統的建造物などに関わる学習を通して、伝統と文化の意義や、継承していくことの大切さについて理解を深めるように留意されている。</w:t>
            </w:r>
          </w:p>
          <w:p w14:paraId="3240B9AC" w14:textId="77777777" w:rsidR="00C35969" w:rsidRPr="00C35969" w:rsidRDefault="00C35969" w:rsidP="00C35969">
            <w:pPr>
              <w:spacing w:line="240" w:lineRule="exact"/>
              <w:ind w:left="160" w:hangingChars="100" w:hanging="160"/>
              <w:rPr>
                <w:rFonts w:ascii="ＭＳ ゴシック" w:eastAsia="ＭＳ ゴシック" w:hAnsi="ＭＳ ゴシック"/>
                <w:sz w:val="16"/>
                <w:szCs w:val="16"/>
              </w:rPr>
            </w:pPr>
            <w:r w:rsidRPr="00C35969">
              <w:rPr>
                <w:rFonts w:ascii="ＭＳ ゴシック" w:eastAsia="ＭＳ ゴシック" w:hAnsi="ＭＳ ゴシック" w:hint="eastAsia"/>
                <w:sz w:val="16"/>
                <w:szCs w:val="16"/>
              </w:rPr>
              <w:t xml:space="preserve">　→</w:t>
            </w:r>
            <w:r w:rsidRPr="00C35969">
              <w:rPr>
                <w:rFonts w:ascii="ＭＳ ゴシック" w:eastAsia="ＭＳ ゴシック" w:hAnsi="ＭＳ ゴシック"/>
                <w:sz w:val="16"/>
                <w:szCs w:val="16"/>
              </w:rPr>
              <w:t>p.130｢日本にはどんな世界遺産があるのだろう｣、p.144｢防災のまちづくり｣、</w:t>
            </w:r>
          </w:p>
          <w:p w14:paraId="554D8BDE" w14:textId="7C6F9933" w:rsidR="00E1357B" w:rsidRPr="00984810" w:rsidRDefault="00C35969" w:rsidP="00C35969">
            <w:pPr>
              <w:spacing w:line="240" w:lineRule="exact"/>
              <w:ind w:left="160" w:hangingChars="100" w:hanging="160"/>
              <w:rPr>
                <w:rFonts w:ascii="ＭＳ ゴシック" w:eastAsia="ＭＳ ゴシック" w:hAnsi="ＭＳ ゴシック"/>
                <w:sz w:val="16"/>
                <w:szCs w:val="16"/>
              </w:rPr>
            </w:pPr>
            <w:r w:rsidRPr="00C35969">
              <w:rPr>
                <w:rFonts w:ascii="ＭＳ ゴシック" w:eastAsia="ＭＳ ゴシック" w:hAnsi="ＭＳ ゴシック" w:hint="eastAsia"/>
                <w:sz w:val="16"/>
                <w:szCs w:val="16"/>
              </w:rPr>
              <w:t xml:space="preserve">　　</w:t>
            </w:r>
            <w:r w:rsidRPr="00C35969">
              <w:rPr>
                <w:rFonts w:ascii="ＭＳ ゴシック" w:eastAsia="ＭＳ ゴシック" w:hAnsi="ＭＳ ゴシック"/>
                <w:sz w:val="16"/>
                <w:szCs w:val="16"/>
              </w:rPr>
              <w:t>p.250～251｢地域に根ざした豊かな文化｣、p.276～277｢アイヌ民族の文化に学ぶ」など</w:t>
            </w:r>
          </w:p>
        </w:tc>
      </w:tr>
      <w:tr w:rsidR="00E351F3" w:rsidRPr="00F653ED" w14:paraId="72F022B2" w14:textId="77777777" w:rsidTr="00E65C3E">
        <w:trPr>
          <w:trHeight w:val="1580"/>
        </w:trPr>
        <w:tc>
          <w:tcPr>
            <w:tcW w:w="2032" w:type="dxa"/>
            <w:tcMar>
              <w:left w:w="108" w:type="dxa"/>
              <w:right w:w="108" w:type="dxa"/>
            </w:tcMar>
          </w:tcPr>
          <w:p w14:paraId="1DDD3FC1" w14:textId="200025B8" w:rsidR="00E351F3" w:rsidRPr="00E351F3" w:rsidRDefault="00E351F3" w:rsidP="00481B20">
            <w:pPr>
              <w:spacing w:line="240" w:lineRule="exact"/>
              <w:rPr>
                <w:rFonts w:ascii="ＭＳ ゴシック" w:eastAsia="ＭＳ ゴシック" w:hAnsi="ＭＳ ゴシック"/>
                <w:sz w:val="16"/>
                <w:szCs w:val="16"/>
              </w:rPr>
            </w:pPr>
            <w:r w:rsidRPr="00E351F3">
              <w:rPr>
                <w:rFonts w:ascii="ＭＳ ゴシック" w:eastAsia="ＭＳ ゴシック" w:hAnsi="ＭＳ ゴシック" w:hint="eastAsia"/>
                <w:sz w:val="16"/>
                <w:szCs w:val="16"/>
              </w:rPr>
              <w:lastRenderedPageBreak/>
              <w:t>宗教に関して、どのように扱われているか。</w:t>
            </w:r>
          </w:p>
        </w:tc>
        <w:tc>
          <w:tcPr>
            <w:tcW w:w="8600" w:type="dxa"/>
            <w:tcMar>
              <w:left w:w="108" w:type="dxa"/>
              <w:right w:w="108" w:type="dxa"/>
            </w:tcMar>
          </w:tcPr>
          <w:p w14:paraId="760A06CA" w14:textId="4E1AC2CC" w:rsidR="00E351F3" w:rsidRPr="00E351F3" w:rsidRDefault="00E351F3" w:rsidP="00E351F3">
            <w:pPr>
              <w:spacing w:line="240" w:lineRule="exact"/>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●３</w:t>
            </w:r>
            <w:r w:rsidRPr="00E351F3">
              <w:rPr>
                <w:rFonts w:ascii="ＭＳ ゴシック" w:eastAsia="ＭＳ ゴシック" w:hAnsi="ＭＳ ゴシック"/>
                <w:sz w:val="16"/>
                <w:szCs w:val="16"/>
              </w:rPr>
              <w:t>分野を通じて、教育基本法に示された「宗教に関する寛容な態度、一般的な教養」を重視する観点から、特に地理的分野では、世界にはさまざまな宗教があり、宗教と関わりの深い生活が営まれ、同じ地域でも宗教その他の社会的条件による生活の違いがあることに気づくことができるように配慮されている。仏教、キリスト教、イスラム教などの世界的に広がっている宗教のほか、さまざまな民族・宗教と社会との関わりなどについて取り上げている。分布図との関わりで、分布の境界は必ずしも明確に分けられないことにも触れながら、多様な価値観に対する理</w:t>
            </w:r>
            <w:r w:rsidRPr="00E351F3">
              <w:rPr>
                <w:rFonts w:ascii="ＭＳ ゴシック" w:eastAsia="ＭＳ ゴシック" w:hAnsi="ＭＳ ゴシック" w:hint="eastAsia"/>
                <w:sz w:val="16"/>
                <w:szCs w:val="16"/>
              </w:rPr>
              <w:t>解と寛容を育み、多文化共生社会を創造する態度を養うことができるように配慮されている。</w:t>
            </w:r>
          </w:p>
          <w:p w14:paraId="79B36233" w14:textId="77777777" w:rsidR="00E351F3" w:rsidRPr="00E351F3" w:rsidRDefault="00E351F3" w:rsidP="00E351F3">
            <w:pPr>
              <w:spacing w:line="240" w:lineRule="exact"/>
              <w:ind w:left="160" w:hangingChars="100" w:hanging="160"/>
              <w:rPr>
                <w:rFonts w:ascii="ＭＳ ゴシック" w:eastAsia="ＭＳ ゴシック" w:hAnsi="ＭＳ ゴシック"/>
                <w:sz w:val="16"/>
                <w:szCs w:val="16"/>
              </w:rPr>
            </w:pPr>
            <w:r w:rsidRPr="00E351F3">
              <w:rPr>
                <w:rFonts w:ascii="ＭＳ ゴシック" w:eastAsia="ＭＳ ゴシック" w:hAnsi="ＭＳ ゴシック" w:hint="eastAsia"/>
                <w:sz w:val="16"/>
                <w:szCs w:val="16"/>
              </w:rPr>
              <w:t xml:space="preserve">　→</w:t>
            </w:r>
            <w:r w:rsidRPr="00E351F3">
              <w:rPr>
                <w:rFonts w:ascii="ＭＳ ゴシック" w:eastAsia="ＭＳ ゴシック" w:hAnsi="ＭＳ ゴシック"/>
                <w:sz w:val="16"/>
                <w:szCs w:val="16"/>
              </w:rPr>
              <w:t>p.40～41｢世界の民族と宗教｣(資料５・世界の主な宗教の分布)、p.55（地理の窓）｢タイに暮らす人々｣、</w:t>
            </w:r>
          </w:p>
          <w:p w14:paraId="4BE38848" w14:textId="73AFF4EE" w:rsidR="00E351F3" w:rsidRPr="00E1357B" w:rsidRDefault="00E351F3" w:rsidP="00E351F3">
            <w:pPr>
              <w:spacing w:line="240" w:lineRule="exact"/>
              <w:ind w:left="160" w:hangingChars="100" w:hanging="160"/>
              <w:rPr>
                <w:rFonts w:ascii="ＭＳ ゴシック" w:eastAsia="ＭＳ ゴシック" w:hAnsi="ＭＳ ゴシック"/>
                <w:sz w:val="16"/>
                <w:szCs w:val="16"/>
              </w:rPr>
            </w:pPr>
            <w:r w:rsidRPr="00E351F3">
              <w:rPr>
                <w:rFonts w:ascii="ＭＳ ゴシック" w:eastAsia="ＭＳ ゴシック" w:hAnsi="ＭＳ ゴシック" w:hint="eastAsia"/>
                <w:sz w:val="16"/>
                <w:szCs w:val="16"/>
              </w:rPr>
              <w:t xml:space="preserve">　　</w:t>
            </w:r>
            <w:r w:rsidRPr="00E351F3">
              <w:rPr>
                <w:rFonts w:ascii="ＭＳ ゴシック" w:eastAsia="ＭＳ ゴシック" w:hAnsi="ＭＳ ゴシック"/>
                <w:sz w:val="16"/>
                <w:szCs w:val="16"/>
              </w:rPr>
              <w:t>p.59（地理の窓）「サウジアラビアのイスラム教徒」など</w:t>
            </w:r>
          </w:p>
        </w:tc>
      </w:tr>
      <w:tr w:rsidR="00E1357B" w:rsidRPr="00F653ED" w14:paraId="09F7B99E" w14:textId="77777777" w:rsidTr="00E65C3E">
        <w:trPr>
          <w:trHeight w:val="907"/>
        </w:trPr>
        <w:tc>
          <w:tcPr>
            <w:tcW w:w="2032" w:type="dxa"/>
            <w:tcMar>
              <w:left w:w="108" w:type="dxa"/>
              <w:right w:w="108" w:type="dxa"/>
            </w:tcMar>
          </w:tcPr>
          <w:p w14:paraId="40C4825E" w14:textId="25D93285" w:rsidR="00E1357B" w:rsidRPr="00984810" w:rsidRDefault="00E1357B" w:rsidP="00481B20">
            <w:pPr>
              <w:spacing w:line="240" w:lineRule="exact"/>
              <w:rPr>
                <w:rFonts w:ascii="ＭＳ ゴシック" w:eastAsia="ＭＳ ゴシック" w:hAnsi="ＭＳ ゴシック"/>
                <w:sz w:val="16"/>
                <w:szCs w:val="16"/>
              </w:rPr>
            </w:pPr>
            <w:r w:rsidRPr="00E1357B">
              <w:rPr>
                <w:rFonts w:ascii="ＭＳ ゴシック" w:eastAsia="ＭＳ ゴシック" w:hAnsi="ＭＳ ゴシック" w:hint="eastAsia"/>
                <w:sz w:val="16"/>
                <w:szCs w:val="16"/>
              </w:rPr>
              <w:t>防災教育に関して、どのように扱われているか。</w:t>
            </w:r>
          </w:p>
        </w:tc>
        <w:tc>
          <w:tcPr>
            <w:tcW w:w="8600" w:type="dxa"/>
            <w:tcMar>
              <w:left w:w="108" w:type="dxa"/>
              <w:right w:w="108" w:type="dxa"/>
            </w:tcMar>
          </w:tcPr>
          <w:p w14:paraId="04992DEC" w14:textId="38F8C794" w:rsidR="00E351F3" w:rsidRPr="00E351F3" w:rsidRDefault="00E1357B" w:rsidP="00E351F3">
            <w:pPr>
              <w:spacing w:line="240" w:lineRule="exact"/>
              <w:ind w:left="160" w:hangingChars="100" w:hanging="160"/>
              <w:rPr>
                <w:rFonts w:ascii="ＭＳ ゴシック" w:eastAsia="ＭＳ ゴシック" w:hAnsi="ＭＳ ゴシック"/>
                <w:sz w:val="16"/>
                <w:szCs w:val="16"/>
              </w:rPr>
            </w:pPr>
            <w:r w:rsidRPr="00E1357B">
              <w:rPr>
                <w:rFonts w:ascii="ＭＳ ゴシック" w:eastAsia="ＭＳ ゴシック" w:hAnsi="ＭＳ ゴシック" w:hint="eastAsia"/>
                <w:sz w:val="16"/>
                <w:szCs w:val="16"/>
              </w:rPr>
              <w:t>●３分野</w:t>
            </w:r>
            <w:r w:rsidR="00E351F3" w:rsidRPr="00E351F3">
              <w:rPr>
                <w:rFonts w:ascii="ＭＳ ゴシック" w:eastAsia="ＭＳ ゴシック" w:hAnsi="ＭＳ ゴシック"/>
                <w:sz w:val="16"/>
                <w:szCs w:val="16"/>
              </w:rPr>
              <w:t>を通じて、自然災害と防災に関する現状と課題、今後のあり方についての理解と考察が深まるよう配慮されている。特に地理的分野に関しては、学習指導要領解説の改訂を受け、「防災対策にとどまらず、災害時の対応や復旧、復興を見据えた視点」から、減災の考え方や東日本大震災をはじめとする多発する自然災害についても触れながら、災害時における自助・共助・公助について具体的に理解が深まるよう、本文だけでなく的確な図版・写真を用いて取り上げている。さらに、「地域調査の方法を学ぼう」では、地域の防災について調べる学習を中心に扱い</w:t>
            </w:r>
            <w:r w:rsidR="00E351F3" w:rsidRPr="00E351F3">
              <w:rPr>
                <w:rFonts w:ascii="ＭＳ ゴシック" w:eastAsia="ＭＳ ゴシック" w:hAnsi="ＭＳ ゴシック" w:hint="eastAsia"/>
                <w:sz w:val="16"/>
                <w:szCs w:val="16"/>
              </w:rPr>
              <w:t>、防災学習について実感を持って具体的に深めることができるように配慮している。</w:t>
            </w:r>
          </w:p>
          <w:p w14:paraId="03837587" w14:textId="77777777" w:rsidR="00E351F3" w:rsidRPr="00E351F3" w:rsidRDefault="00E351F3" w:rsidP="00E351F3">
            <w:pPr>
              <w:spacing w:line="240" w:lineRule="exact"/>
              <w:ind w:left="160" w:hangingChars="100" w:hanging="160"/>
              <w:rPr>
                <w:rFonts w:ascii="ＭＳ ゴシック" w:eastAsia="ＭＳ ゴシック" w:hAnsi="ＭＳ ゴシック"/>
                <w:sz w:val="16"/>
                <w:szCs w:val="16"/>
              </w:rPr>
            </w:pPr>
            <w:r w:rsidRPr="00E351F3">
              <w:rPr>
                <w:rFonts w:ascii="ＭＳ ゴシック" w:eastAsia="ＭＳ ゴシック" w:hAnsi="ＭＳ ゴシック" w:hint="eastAsia"/>
                <w:sz w:val="16"/>
                <w:szCs w:val="16"/>
              </w:rPr>
              <w:t xml:space="preserve">　→</w:t>
            </w:r>
            <w:r w:rsidRPr="00E351F3">
              <w:rPr>
                <w:rFonts w:ascii="ＭＳ ゴシック" w:eastAsia="ＭＳ ゴシック" w:hAnsi="ＭＳ ゴシック"/>
                <w:sz w:val="16"/>
                <w:szCs w:val="16"/>
              </w:rPr>
              <w:t>p.140～141「地域の防災について調べる」、p.144「防災のまちづくり」、</w:t>
            </w:r>
          </w:p>
          <w:p w14:paraId="148D40B2" w14:textId="52744968" w:rsidR="00E1357B" w:rsidRPr="00984810" w:rsidRDefault="00E351F3" w:rsidP="00E351F3">
            <w:pPr>
              <w:spacing w:line="240" w:lineRule="exact"/>
              <w:ind w:left="160" w:hangingChars="100" w:hanging="160"/>
              <w:rPr>
                <w:rFonts w:ascii="ＭＳ ゴシック" w:eastAsia="ＭＳ ゴシック" w:hAnsi="ＭＳ ゴシック"/>
                <w:sz w:val="16"/>
                <w:szCs w:val="16"/>
              </w:rPr>
            </w:pPr>
            <w:r w:rsidRPr="00E351F3">
              <w:rPr>
                <w:rFonts w:ascii="ＭＳ ゴシック" w:eastAsia="ＭＳ ゴシック" w:hAnsi="ＭＳ ゴシック" w:hint="eastAsia"/>
                <w:sz w:val="16"/>
                <w:szCs w:val="16"/>
              </w:rPr>
              <w:t xml:space="preserve">　　</w:t>
            </w:r>
            <w:r w:rsidRPr="00E351F3">
              <w:rPr>
                <w:rFonts w:ascii="ＭＳ ゴシック" w:eastAsia="ＭＳ ゴシック" w:hAnsi="ＭＳ ゴシック"/>
                <w:sz w:val="16"/>
                <w:szCs w:val="16"/>
              </w:rPr>
              <w:t>p.156～159「自然災害に向き合う」「災害から身を守るために」、p.260～261「震災の経験を未来に生かす」</w:t>
            </w:r>
          </w:p>
        </w:tc>
      </w:tr>
      <w:tr w:rsidR="00E351F3" w:rsidRPr="00F653ED" w14:paraId="34AE707B" w14:textId="77777777" w:rsidTr="00E65C3E">
        <w:trPr>
          <w:trHeight w:val="907"/>
        </w:trPr>
        <w:tc>
          <w:tcPr>
            <w:tcW w:w="2032" w:type="dxa"/>
            <w:tcMar>
              <w:left w:w="108" w:type="dxa"/>
              <w:right w:w="108" w:type="dxa"/>
            </w:tcMar>
          </w:tcPr>
          <w:p w14:paraId="7F98AAC7" w14:textId="789FD136" w:rsidR="00E351F3" w:rsidRPr="00CA77F0" w:rsidRDefault="00E351F3" w:rsidP="00E351F3">
            <w:pPr>
              <w:spacing w:line="240" w:lineRule="exact"/>
              <w:rPr>
                <w:rFonts w:ascii="ＭＳ ゴシック" w:eastAsia="ＭＳ ゴシック" w:hAnsi="ＭＳ ゴシック"/>
                <w:sz w:val="16"/>
                <w:szCs w:val="16"/>
              </w:rPr>
            </w:pPr>
            <w:r w:rsidRPr="00E1357B">
              <w:rPr>
                <w:rFonts w:ascii="ＭＳ ゴシック" w:eastAsia="ＭＳ ゴシック" w:hAnsi="ＭＳ ゴシック" w:hint="eastAsia"/>
                <w:sz w:val="16"/>
                <w:szCs w:val="16"/>
              </w:rPr>
              <w:t>少子化・高齢化をめぐる問題に関して、どのように扱われているか。</w:t>
            </w:r>
          </w:p>
        </w:tc>
        <w:tc>
          <w:tcPr>
            <w:tcW w:w="8600" w:type="dxa"/>
            <w:tcMar>
              <w:left w:w="108" w:type="dxa"/>
              <w:right w:w="108" w:type="dxa"/>
            </w:tcMar>
          </w:tcPr>
          <w:p w14:paraId="2E059F04" w14:textId="77777777" w:rsidR="00E351F3" w:rsidRPr="00E351F3" w:rsidRDefault="00E351F3" w:rsidP="00E351F3">
            <w:pPr>
              <w:spacing w:line="240" w:lineRule="exact"/>
              <w:ind w:left="160" w:hangingChars="100" w:hanging="160"/>
              <w:rPr>
                <w:rFonts w:ascii="ＭＳ ゴシック" w:eastAsia="ＭＳ ゴシック" w:hAnsi="ＭＳ ゴシック"/>
                <w:sz w:val="16"/>
                <w:szCs w:val="16"/>
              </w:rPr>
            </w:pPr>
            <w:r w:rsidRPr="00E1357B">
              <w:rPr>
                <w:rFonts w:ascii="ＭＳ ゴシック" w:eastAsia="ＭＳ ゴシック" w:hAnsi="ＭＳ ゴシック" w:hint="eastAsia"/>
                <w:sz w:val="16"/>
                <w:szCs w:val="16"/>
              </w:rPr>
              <w:t>●３分野</w:t>
            </w:r>
            <w:r w:rsidRPr="00E351F3">
              <w:rPr>
                <w:rFonts w:ascii="ＭＳ ゴシック" w:eastAsia="ＭＳ ゴシック" w:hAnsi="ＭＳ ゴシック" w:hint="eastAsia"/>
                <w:sz w:val="16"/>
                <w:szCs w:val="16"/>
              </w:rPr>
              <w:t>を通じて、少子化・高齢化という現在の日本において深刻化している問題について理解が深まるように配慮されている。特に地理的分野に関しては、世界と日本の人口をめぐる現状について扱うと共に、世界的に見ても類のない速さで少子化・高齢化が進んでいる日本の状況について、具体的な事例や人口ピラミッドなどのグラフなどを用いて多角的な理解が深まるように取り上げている。</w:t>
            </w:r>
          </w:p>
          <w:p w14:paraId="3A025548" w14:textId="77777777" w:rsidR="00E351F3" w:rsidRDefault="00E351F3" w:rsidP="00E351F3">
            <w:pPr>
              <w:spacing w:line="240" w:lineRule="exact"/>
              <w:ind w:left="160" w:hangingChars="100" w:hanging="160"/>
              <w:rPr>
                <w:rFonts w:ascii="ＭＳ ゴシック" w:eastAsia="ＭＳ ゴシック" w:hAnsi="ＭＳ ゴシック"/>
                <w:sz w:val="16"/>
                <w:szCs w:val="16"/>
              </w:rPr>
            </w:pPr>
            <w:r w:rsidRPr="00E351F3">
              <w:rPr>
                <w:rFonts w:ascii="ＭＳ ゴシック" w:eastAsia="ＭＳ ゴシック" w:hAnsi="ＭＳ ゴシック" w:hint="eastAsia"/>
                <w:sz w:val="16"/>
                <w:szCs w:val="16"/>
              </w:rPr>
              <w:t xml:space="preserve">　→</w:t>
            </w:r>
            <w:r w:rsidRPr="00E351F3">
              <w:rPr>
                <w:rFonts w:ascii="ＭＳ ゴシック" w:eastAsia="ＭＳ ゴシック" w:hAnsi="ＭＳ ゴシック"/>
                <w:sz w:val="16"/>
                <w:szCs w:val="16"/>
              </w:rPr>
              <w:t>p.160～163「世界人口の増加と日本の少子高齢化」「過疎地域と過密地域」、</w:t>
            </w:r>
          </w:p>
          <w:p w14:paraId="03C4EC6B" w14:textId="79909072" w:rsidR="00E351F3" w:rsidRPr="00984810" w:rsidRDefault="00E351F3" w:rsidP="00E351F3">
            <w:pPr>
              <w:spacing w:line="240" w:lineRule="exact"/>
              <w:ind w:firstLineChars="200" w:firstLine="320"/>
              <w:rPr>
                <w:rFonts w:ascii="ＭＳ ゴシック" w:eastAsia="ＭＳ ゴシック" w:hAnsi="ＭＳ ゴシック"/>
                <w:sz w:val="16"/>
                <w:szCs w:val="16"/>
              </w:rPr>
            </w:pPr>
            <w:r w:rsidRPr="00E351F3">
              <w:rPr>
                <w:rFonts w:ascii="ＭＳ ゴシック" w:eastAsia="ＭＳ ゴシック" w:hAnsi="ＭＳ ゴシック"/>
                <w:sz w:val="16"/>
                <w:szCs w:val="16"/>
              </w:rPr>
              <w:t>p.192～193「過疎による地域の課題」、p.200～201「『住み続けられる』地域づくり」</w:t>
            </w:r>
          </w:p>
        </w:tc>
      </w:tr>
      <w:tr w:rsidR="00E1357B" w:rsidRPr="00F653ED" w14:paraId="74DCA0D1" w14:textId="77777777" w:rsidTr="00E65C3E">
        <w:trPr>
          <w:trHeight w:val="907"/>
        </w:trPr>
        <w:tc>
          <w:tcPr>
            <w:tcW w:w="2032" w:type="dxa"/>
            <w:tcMar>
              <w:left w:w="108" w:type="dxa"/>
              <w:right w:w="108" w:type="dxa"/>
            </w:tcMar>
          </w:tcPr>
          <w:p w14:paraId="34AC6BCF" w14:textId="1BAB0017" w:rsidR="00E1357B" w:rsidRPr="00E1357B" w:rsidRDefault="00E351F3" w:rsidP="00481B20">
            <w:pPr>
              <w:spacing w:line="240" w:lineRule="exact"/>
              <w:rPr>
                <w:rFonts w:ascii="ＭＳ ゴシック" w:eastAsia="ＭＳ ゴシック" w:hAnsi="ＭＳ ゴシック"/>
                <w:sz w:val="16"/>
                <w:szCs w:val="16"/>
              </w:rPr>
            </w:pPr>
            <w:r w:rsidRPr="00E351F3">
              <w:rPr>
                <w:rFonts w:ascii="ＭＳ ゴシック" w:eastAsia="ＭＳ ゴシック" w:hAnsi="ＭＳ ゴシック" w:hint="eastAsia"/>
                <w:sz w:val="16"/>
                <w:szCs w:val="16"/>
              </w:rPr>
              <w:t>地図教育に関して、どのように扱われているか。</w:t>
            </w:r>
          </w:p>
        </w:tc>
        <w:tc>
          <w:tcPr>
            <w:tcW w:w="8600" w:type="dxa"/>
            <w:tcMar>
              <w:left w:w="108" w:type="dxa"/>
              <w:right w:w="108" w:type="dxa"/>
            </w:tcMar>
          </w:tcPr>
          <w:p w14:paraId="5A3E98F9" w14:textId="7F798B44" w:rsidR="00E351F3" w:rsidRPr="00E351F3" w:rsidRDefault="00E351F3" w:rsidP="00E351F3">
            <w:pPr>
              <w:spacing w:line="240" w:lineRule="exact"/>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w:t>
            </w:r>
            <w:r w:rsidRPr="00E351F3">
              <w:rPr>
                <w:rFonts w:ascii="ＭＳ ゴシック" w:eastAsia="ＭＳ ゴシック" w:hAnsi="ＭＳ ゴシック" w:hint="eastAsia"/>
                <w:sz w:val="16"/>
                <w:szCs w:val="16"/>
              </w:rPr>
              <w:t>小学校の社会科学習の振り返りとしての、地図帳や地球儀の活用、略地図の描き方、大陸名や大洋名、</w:t>
            </w:r>
            <w:r w:rsidRPr="00E351F3">
              <w:rPr>
                <w:rFonts w:ascii="ＭＳ ゴシック" w:eastAsia="ＭＳ ゴシック" w:hAnsi="ＭＳ ゴシック"/>
                <w:sz w:val="16"/>
                <w:szCs w:val="16"/>
              </w:rPr>
              <w:t>47都道府県の名称などの学習については、冒頭の「地理にアプローチ」や第1編の中などに「地理の技」として位置づけ、楽しみながら学べるように工夫されている。さまざまな地図について、その読み解き方や有効な活用の仕方などに関して、丁寧な説明と共に学習活動が深まるように配慮されている。本時ページでは、随時本文と関連させながら、「THINK!」や「地理の技」などの各コーナー、また折込には、オリンピックの開催地や世界遺産など生徒の</w:t>
            </w:r>
            <w:r w:rsidRPr="00E351F3">
              <w:rPr>
                <w:rFonts w:ascii="ＭＳ ゴシック" w:eastAsia="ＭＳ ゴシック" w:hAnsi="ＭＳ ゴシック" w:hint="eastAsia"/>
                <w:sz w:val="16"/>
                <w:szCs w:val="16"/>
              </w:rPr>
              <w:t>興味・関心と結びついた地図資料を配し、的確な理解が深まるように留意されている。</w:t>
            </w:r>
          </w:p>
          <w:p w14:paraId="2E7F5BEE" w14:textId="77777777" w:rsidR="00E351F3" w:rsidRPr="00E351F3" w:rsidRDefault="00E351F3" w:rsidP="00E351F3">
            <w:pPr>
              <w:spacing w:line="240" w:lineRule="exact"/>
              <w:rPr>
                <w:rFonts w:ascii="ＭＳ ゴシック" w:eastAsia="ＭＳ ゴシック" w:hAnsi="ＭＳ ゴシック"/>
                <w:sz w:val="16"/>
                <w:szCs w:val="16"/>
              </w:rPr>
            </w:pPr>
            <w:r w:rsidRPr="00E351F3">
              <w:rPr>
                <w:rFonts w:ascii="ＭＳ ゴシック" w:eastAsia="ＭＳ ゴシック" w:hAnsi="ＭＳ ゴシック" w:hint="eastAsia"/>
                <w:sz w:val="16"/>
                <w:szCs w:val="16"/>
              </w:rPr>
              <w:t xml:space="preserve">　→</w:t>
            </w:r>
            <w:r w:rsidRPr="00E351F3">
              <w:rPr>
                <w:rFonts w:ascii="ＭＳ ゴシック" w:eastAsia="ＭＳ ゴシック" w:hAnsi="ＭＳ ゴシック"/>
                <w:sz w:val="16"/>
                <w:szCs w:val="16"/>
              </w:rPr>
              <w:t>p.2～4｢地理にアプローチ」、p.10～11「地球儀から世界地図へ」、p.50～51「中国の人々と農業」、</w:t>
            </w:r>
          </w:p>
          <w:p w14:paraId="66F67A46" w14:textId="74E0A736" w:rsidR="00E351F3" w:rsidRPr="00E351F3" w:rsidRDefault="00E351F3" w:rsidP="00E351F3">
            <w:pPr>
              <w:spacing w:line="240" w:lineRule="exact"/>
              <w:rPr>
                <w:rFonts w:ascii="ＭＳ ゴシック" w:eastAsia="ＭＳ ゴシック" w:hAnsi="ＭＳ ゴシック"/>
                <w:sz w:val="16"/>
                <w:szCs w:val="16"/>
              </w:rPr>
            </w:pPr>
            <w:r w:rsidRPr="00E351F3">
              <w:rPr>
                <w:rFonts w:ascii="ＭＳ ゴシック" w:eastAsia="ＭＳ ゴシック" w:hAnsi="ＭＳ ゴシック" w:hint="eastAsia"/>
                <w:sz w:val="16"/>
                <w:szCs w:val="16"/>
              </w:rPr>
              <w:t xml:space="preserve">　　</w:t>
            </w:r>
            <w:r w:rsidRPr="00E351F3">
              <w:rPr>
                <w:rFonts w:ascii="ＭＳ ゴシック" w:eastAsia="ＭＳ ゴシック" w:hAnsi="ＭＳ ゴシック"/>
                <w:sz w:val="16"/>
                <w:szCs w:val="16"/>
              </w:rPr>
              <w:t>p.127右「夏季・冬季オリンピックの開催国・都市の分布」、p.130右「日本の世界遺産の分布」、</w:t>
            </w:r>
          </w:p>
          <w:p w14:paraId="143B6666" w14:textId="77777777" w:rsidR="00E351F3" w:rsidRDefault="00E351F3" w:rsidP="00E351F3">
            <w:pPr>
              <w:spacing w:line="240" w:lineRule="exact"/>
              <w:rPr>
                <w:rFonts w:ascii="ＭＳ ゴシック" w:eastAsia="ＭＳ ゴシック" w:hAnsi="ＭＳ ゴシック"/>
                <w:sz w:val="16"/>
                <w:szCs w:val="16"/>
              </w:rPr>
            </w:pPr>
            <w:r w:rsidRPr="00E351F3">
              <w:rPr>
                <w:rFonts w:ascii="ＭＳ ゴシック" w:eastAsia="ＭＳ ゴシック" w:hAnsi="ＭＳ ゴシック" w:hint="eastAsia"/>
                <w:sz w:val="16"/>
                <w:szCs w:val="16"/>
              </w:rPr>
              <w:t xml:space="preserve">　　</w:t>
            </w:r>
            <w:r w:rsidRPr="00E351F3">
              <w:rPr>
                <w:rFonts w:ascii="ＭＳ ゴシック" w:eastAsia="ＭＳ ゴシック" w:hAnsi="ＭＳ ゴシック"/>
                <w:sz w:val="16"/>
                <w:szCs w:val="16"/>
              </w:rPr>
              <w:t>p.136～137「地図記号と縮尺」、p.139（地理の技）｢地形図から断面図をつくろう」、</w:t>
            </w:r>
          </w:p>
          <w:p w14:paraId="55B0A5FC" w14:textId="73EADD5E" w:rsidR="00E1357B" w:rsidRPr="00E351F3" w:rsidRDefault="00E351F3" w:rsidP="00E351F3">
            <w:pPr>
              <w:spacing w:line="240" w:lineRule="exact"/>
              <w:ind w:firstLineChars="200" w:firstLine="320"/>
              <w:rPr>
                <w:rFonts w:ascii="ＭＳ ゴシック" w:eastAsia="ＭＳ ゴシック" w:hAnsi="ＭＳ ゴシック"/>
                <w:sz w:val="16"/>
                <w:szCs w:val="16"/>
              </w:rPr>
            </w:pPr>
            <w:r w:rsidRPr="00E351F3">
              <w:rPr>
                <w:rFonts w:ascii="ＭＳ ゴシック" w:eastAsia="ＭＳ ゴシック" w:hAnsi="ＭＳ ゴシック"/>
                <w:sz w:val="16"/>
                <w:szCs w:val="16"/>
              </w:rPr>
              <w:t>p.146～147「地域区分をしてみよう」など</w:t>
            </w:r>
          </w:p>
        </w:tc>
      </w:tr>
      <w:tr w:rsidR="00E1357B" w:rsidRPr="00F653ED" w14:paraId="656F19FD" w14:textId="77777777" w:rsidTr="00E65C3E">
        <w:trPr>
          <w:trHeight w:val="907"/>
        </w:trPr>
        <w:tc>
          <w:tcPr>
            <w:tcW w:w="2032" w:type="dxa"/>
            <w:tcMar>
              <w:left w:w="108" w:type="dxa"/>
              <w:right w:w="108" w:type="dxa"/>
            </w:tcMar>
          </w:tcPr>
          <w:p w14:paraId="76E9C7CD" w14:textId="0E67F72F" w:rsidR="00E1357B" w:rsidRPr="00E1357B" w:rsidRDefault="00E1357B" w:rsidP="00481B20">
            <w:pPr>
              <w:spacing w:line="240" w:lineRule="exact"/>
              <w:rPr>
                <w:rFonts w:ascii="ＭＳ ゴシック" w:eastAsia="ＭＳ ゴシック" w:hAnsi="ＭＳ ゴシック"/>
                <w:sz w:val="16"/>
                <w:szCs w:val="16"/>
              </w:rPr>
            </w:pPr>
            <w:r w:rsidRPr="00E1357B">
              <w:rPr>
                <w:rFonts w:ascii="ＭＳ ゴシック" w:eastAsia="ＭＳ ゴシック" w:hAnsi="ＭＳ ゴシック" w:hint="eastAsia"/>
                <w:sz w:val="16"/>
                <w:szCs w:val="16"/>
              </w:rPr>
              <w:t>領土をめぐる課題に関して、どのように扱われているか。</w:t>
            </w:r>
          </w:p>
        </w:tc>
        <w:tc>
          <w:tcPr>
            <w:tcW w:w="8600" w:type="dxa"/>
            <w:tcMar>
              <w:left w:w="108" w:type="dxa"/>
              <w:right w:w="108" w:type="dxa"/>
            </w:tcMar>
          </w:tcPr>
          <w:p w14:paraId="6C0B26E3" w14:textId="77777777" w:rsidR="00E351F3" w:rsidRPr="00E351F3" w:rsidRDefault="00E1357B" w:rsidP="00E351F3">
            <w:pPr>
              <w:spacing w:line="240" w:lineRule="exact"/>
              <w:ind w:left="160" w:hangingChars="100" w:hanging="160"/>
              <w:rPr>
                <w:rFonts w:ascii="ＭＳ ゴシック" w:eastAsia="ＭＳ ゴシック" w:hAnsi="ＭＳ ゴシック"/>
                <w:sz w:val="16"/>
                <w:szCs w:val="16"/>
              </w:rPr>
            </w:pPr>
            <w:r w:rsidRPr="00E1357B">
              <w:rPr>
                <w:rFonts w:ascii="ＭＳ ゴシック" w:eastAsia="ＭＳ ゴシック" w:hAnsi="ＭＳ ゴシック" w:hint="eastAsia"/>
                <w:sz w:val="16"/>
                <w:szCs w:val="16"/>
              </w:rPr>
              <w:t>●３分野</w:t>
            </w:r>
            <w:r w:rsidR="00E351F3" w:rsidRPr="00E351F3">
              <w:rPr>
                <w:rFonts w:ascii="ＭＳ ゴシック" w:eastAsia="ＭＳ ゴシック" w:hAnsi="ＭＳ ゴシック" w:hint="eastAsia"/>
                <w:sz w:val="16"/>
                <w:szCs w:val="16"/>
              </w:rPr>
              <w:t>を通じて、我が国の領土をめぐる現況や問題が、学習指導要領に基づいて政府見解に立ち適切に記載され、学習内容に応じて的確に取り上げられている。北方領土と竹島の領土をめぐる問題や、尖閣諸島をめぐる情勢に関わる解説や資料が掲載され、国土の範囲が重要であることや、問題の平和的な解決が日本にとって重要な課題であることなどについて多面的に理解・考察することができるようになっている。特に地理的分野では、日本の国土と領域に関する学習の中で、こうした領土をめぐる諸問題について、本文と写真・地図・年表でわかりやすく記載されている。</w:t>
            </w:r>
          </w:p>
          <w:p w14:paraId="01A30122" w14:textId="1B29B5E5" w:rsidR="00E1357B" w:rsidRPr="00E1357B" w:rsidRDefault="00E351F3" w:rsidP="00E351F3">
            <w:pPr>
              <w:spacing w:line="240" w:lineRule="exact"/>
              <w:ind w:left="160" w:hangingChars="100" w:hanging="160"/>
              <w:rPr>
                <w:rFonts w:ascii="ＭＳ ゴシック" w:eastAsia="ＭＳ ゴシック" w:hAnsi="ＭＳ ゴシック"/>
                <w:sz w:val="16"/>
                <w:szCs w:val="16"/>
              </w:rPr>
            </w:pPr>
            <w:r w:rsidRPr="00E351F3">
              <w:rPr>
                <w:rFonts w:ascii="ＭＳ ゴシック" w:eastAsia="ＭＳ ゴシック" w:hAnsi="ＭＳ ゴシック" w:hint="eastAsia"/>
                <w:sz w:val="16"/>
                <w:szCs w:val="16"/>
              </w:rPr>
              <w:t xml:space="preserve">　→</w:t>
            </w:r>
            <w:r w:rsidRPr="00E351F3">
              <w:rPr>
                <w:rFonts w:ascii="ＭＳ ゴシック" w:eastAsia="ＭＳ ゴシック" w:hAnsi="ＭＳ ゴシック"/>
                <w:sz w:val="16"/>
                <w:szCs w:val="16"/>
              </w:rPr>
              <w:t>p.18～21｢日本の領域はどこまで｣、｢日本の国境をめぐるさまざまな動き」</w:t>
            </w:r>
          </w:p>
        </w:tc>
      </w:tr>
    </w:tbl>
    <w:p w14:paraId="27153A67" w14:textId="472CA120" w:rsidR="00E1357B" w:rsidRPr="00E1357B" w:rsidRDefault="00E351F3">
      <w:r>
        <w:rPr>
          <w:rFonts w:ascii="ＭＳ ゴシック" w:eastAsia="ＭＳ ゴシック" w:hAnsi="ＭＳ ゴシック"/>
          <w:noProof/>
          <w:sz w:val="18"/>
          <w:szCs w:val="18"/>
        </w:rPr>
        <mc:AlternateContent>
          <mc:Choice Requires="wps">
            <w:drawing>
              <wp:anchor distT="0" distB="0" distL="114300" distR="114300" simplePos="0" relativeHeight="251708416" behindDoc="0" locked="0" layoutInCell="1" allowOverlap="1" wp14:anchorId="1D62559F" wp14:editId="66C38CA8">
                <wp:simplePos x="0" y="0"/>
                <wp:positionH relativeFrom="margin">
                  <wp:posOffset>-13335</wp:posOffset>
                </wp:positionH>
                <wp:positionV relativeFrom="paragraph">
                  <wp:posOffset>75565</wp:posOffset>
                </wp:positionV>
                <wp:extent cx="6767830" cy="324000"/>
                <wp:effectExtent l="0" t="0" r="13970" b="19050"/>
                <wp:wrapNone/>
                <wp:docPr id="111108446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7830" cy="324000"/>
                        </a:xfrm>
                        <a:prstGeom prst="roundRect">
                          <a:avLst>
                            <a:gd name="adj" fmla="val 16667"/>
                          </a:avLst>
                        </a:prstGeom>
                        <a:solidFill>
                          <a:srgbClr val="FFFFFF"/>
                        </a:solidFill>
                        <a:ln w="12700">
                          <a:solidFill>
                            <a:srgbClr val="0099FF"/>
                          </a:solidFill>
                          <a:round/>
                          <a:headEnd/>
                          <a:tailEnd/>
                        </a:ln>
                      </wps:spPr>
                      <wps:txbx>
                        <w:txbxContent>
                          <w:p w14:paraId="4333866F" w14:textId="2A76989E" w:rsidR="00E1357B" w:rsidRPr="00B02344" w:rsidRDefault="00E1357B" w:rsidP="00E1357B">
                            <w:pPr>
                              <w:spacing w:line="300" w:lineRule="exact"/>
                              <w:rPr>
                                <w:rFonts w:ascii="ＭＳ ゴシック" w:eastAsia="ＭＳ ゴシック" w:hAnsi="ＭＳ ゴシック"/>
                                <w:color w:val="0070C0"/>
                                <w:sz w:val="22"/>
                              </w:rPr>
                            </w:pPr>
                            <w:r w:rsidRPr="00B02344">
                              <w:rPr>
                                <w:rFonts w:ascii="ＭＳ ゴシック" w:eastAsia="ＭＳ ゴシック" w:hAnsi="ＭＳ ゴシック" w:hint="eastAsia"/>
                                <w:color w:val="0099FF"/>
                                <w:sz w:val="22"/>
                              </w:rPr>
                              <w:t>●</w:t>
                            </w:r>
                            <w:r w:rsidRPr="00E1357B">
                              <w:rPr>
                                <w:rFonts w:ascii="ＭＳ ゴシック" w:eastAsia="ＭＳ ゴシック" w:hAnsi="ＭＳ ゴシック" w:hint="eastAsia"/>
                                <w:sz w:val="22"/>
                              </w:rPr>
                              <w:t>教育の</w:t>
                            </w:r>
                            <w:r w:rsidRPr="00E1357B">
                              <w:rPr>
                                <w:rFonts w:ascii="ＭＳ ゴシック" w:eastAsia="ＭＳ ゴシック" w:hAnsi="ＭＳ ゴシック"/>
                                <w:sz w:val="22"/>
                              </w:rPr>
                              <w:t>ICT化への対応</w:t>
                            </w:r>
                          </w:p>
                        </w:txbxContent>
                      </wps:txbx>
                      <wps:bodyPr rot="0" vert="horz" wrap="square" lIns="36000" tIns="8890" rIns="36000"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1D62559F" id="_x0000_s1035" style="position:absolute;left:0;text-align:left;margin-left:-1.05pt;margin-top:5.95pt;width:532.9pt;height:25.5pt;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" strokecolor="#09f" strokeweight="1pt">
                <v:textbox inset="1mm,.7pt,1mm,.7pt">
                  <w:txbxContent>
                    <w:p w14:paraId="4333866F" w14:textId="2A76989E" w:rsidR="00E1357B" w:rsidRPr="00B02344" w:rsidRDefault="00E1357B" w:rsidP="00E1357B">
                      <w:pPr>
                        <w:spacing w:line="300" w:lineRule="exact"/>
                        <w:rPr>
                          <w:rFonts w:ascii="ＭＳ ゴシック" w:eastAsia="ＭＳ ゴシック" w:hAnsi="ＭＳ ゴシック"/>
                          <w:color w:val="0070C0"/>
                          <w:sz w:val="22"/>
                        </w:rPr>
                      </w:pPr>
                      <w:r w:rsidRPr="00B02344">
                        <w:rPr>
                          <w:rFonts w:ascii="ＭＳ ゴシック" w:eastAsia="ＭＳ ゴシック" w:hAnsi="ＭＳ ゴシック" w:hint="eastAsia"/>
                          <w:color w:val="0099FF"/>
                          <w:sz w:val="22"/>
                        </w:rPr>
                        <w:t>●</w:t>
                      </w:r>
                      <w:r w:rsidRPr="00E1357B">
                        <w:rPr>
                          <w:rFonts w:ascii="ＭＳ ゴシック" w:eastAsia="ＭＳ ゴシック" w:hAnsi="ＭＳ ゴシック" w:hint="eastAsia"/>
                          <w:sz w:val="22"/>
                        </w:rPr>
                        <w:t>教育の</w:t>
                      </w:r>
                      <w:r w:rsidRPr="00E1357B">
                        <w:rPr>
                          <w:rFonts w:ascii="ＭＳ ゴシック" w:eastAsia="ＭＳ ゴシック" w:hAnsi="ＭＳ ゴシック"/>
                          <w:sz w:val="22"/>
                        </w:rPr>
                        <w:t>ICT化への対応</w:t>
                      </w:r>
                    </w:p>
                  </w:txbxContent>
                </v:textbox>
                <w10:wrap anchorx="margin"/>
              </v:roundrect>
            </w:pict>
          </mc:Fallback>
        </mc:AlternateContent>
      </w:r>
    </w:p>
    <w:p w14:paraId="0362BF6A" w14:textId="77777777" w:rsidR="00E1357B" w:rsidRDefault="00E1357B"/>
    <w:tbl>
      <w:tblPr>
        <w:tblStyle w:val="a3"/>
        <w:tblW w:w="10721" w:type="dxa"/>
        <w:tblInd w:w="-5"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CellMar>
          <w:left w:w="85" w:type="dxa"/>
          <w:right w:w="85" w:type="dxa"/>
        </w:tblCellMar>
        <w:tblLook w:val="04A0" w:firstRow="1" w:lastRow="0" w:firstColumn="1" w:lastColumn="0" w:noHBand="0" w:noVBand="1"/>
      </w:tblPr>
      <w:tblGrid>
        <w:gridCol w:w="2032"/>
        <w:gridCol w:w="8689"/>
      </w:tblGrid>
      <w:tr w:rsidR="00E70C7B" w:rsidRPr="00F653ED" w14:paraId="235B4AEF" w14:textId="77777777" w:rsidTr="00481B20">
        <w:trPr>
          <w:trHeight w:val="340"/>
        </w:trPr>
        <w:tc>
          <w:tcPr>
            <w:tcW w:w="2032" w:type="dxa"/>
            <w:tcBorders>
              <w:top w:val="single" w:sz="4" w:space="0" w:color="0070C0"/>
              <w:left w:val="single" w:sz="4" w:space="0" w:color="0070C0"/>
              <w:bottom w:val="single" w:sz="4" w:space="0" w:color="0070C0"/>
              <w:right w:val="single" w:sz="4" w:space="0" w:color="FFFFFF" w:themeColor="background1"/>
            </w:tcBorders>
            <w:shd w:val="clear" w:color="auto" w:fill="0099FF"/>
            <w:tcMar>
              <w:left w:w="108" w:type="dxa"/>
              <w:right w:w="108" w:type="dxa"/>
            </w:tcMar>
            <w:vAlign w:val="center"/>
          </w:tcPr>
          <w:p w14:paraId="6E88FD74" w14:textId="77777777" w:rsidR="00E70C7B" w:rsidRPr="00984810" w:rsidRDefault="00E70C7B" w:rsidP="00E70C7B">
            <w:pPr>
              <w:spacing w:line="240" w:lineRule="exact"/>
              <w:jc w:val="center"/>
              <w:rPr>
                <w:rFonts w:ascii="ＭＳ ゴシック" w:eastAsia="ＭＳ ゴシック" w:hAnsi="ＭＳ ゴシック"/>
                <w:sz w:val="16"/>
                <w:szCs w:val="16"/>
              </w:rPr>
            </w:pPr>
            <w:r w:rsidRPr="00CB7219">
              <w:rPr>
                <w:rFonts w:ascii="ＭＳ ゴシック" w:eastAsia="ＭＳ ゴシック" w:hAnsi="ＭＳ ゴシック" w:hint="eastAsia"/>
                <w:b/>
                <w:bCs/>
                <w:color w:val="FFFFFF" w:themeColor="background1"/>
              </w:rPr>
              <w:t>観点</w:t>
            </w:r>
          </w:p>
        </w:tc>
        <w:tc>
          <w:tcPr>
            <w:tcW w:w="8689" w:type="dxa"/>
            <w:tcBorders>
              <w:top w:val="single" w:sz="4" w:space="0" w:color="0070C0"/>
              <w:left w:val="single" w:sz="4" w:space="0" w:color="FFFFFF" w:themeColor="background1"/>
              <w:bottom w:val="single" w:sz="4" w:space="0" w:color="0070C0"/>
              <w:right w:val="single" w:sz="4" w:space="0" w:color="0070C0"/>
            </w:tcBorders>
            <w:shd w:val="clear" w:color="auto" w:fill="0099FF"/>
            <w:tcMar>
              <w:left w:w="108" w:type="dxa"/>
              <w:right w:w="108" w:type="dxa"/>
            </w:tcMar>
            <w:vAlign w:val="center"/>
          </w:tcPr>
          <w:p w14:paraId="187032D8" w14:textId="23A46E0F" w:rsidR="00E70C7B" w:rsidRPr="00984810" w:rsidRDefault="00E70C7B" w:rsidP="00E70C7B">
            <w:pPr>
              <w:spacing w:line="240" w:lineRule="exact"/>
              <w:ind w:left="211" w:hangingChars="100" w:hanging="211"/>
              <w:jc w:val="center"/>
              <w:rPr>
                <w:rFonts w:ascii="ＭＳ ゴシック" w:eastAsia="ＭＳ ゴシック" w:hAnsi="ＭＳ ゴシック"/>
                <w:sz w:val="16"/>
                <w:szCs w:val="16"/>
              </w:rPr>
            </w:pPr>
            <w:r>
              <w:rPr>
                <w:rFonts w:ascii="ＭＳ ゴシック" w:eastAsia="ＭＳ ゴシック" w:hAnsi="ＭＳ ゴシック" w:hint="eastAsia"/>
                <w:b/>
                <w:bCs/>
                <w:color w:val="FFFFFF" w:themeColor="background1"/>
              </w:rPr>
              <w:t>『中学社会　地理』の特色と具体例</w:t>
            </w:r>
          </w:p>
        </w:tc>
      </w:tr>
      <w:tr w:rsidR="00E1357B" w:rsidRPr="00F653ED" w14:paraId="7E9F2A45" w14:textId="77777777" w:rsidTr="00481B20">
        <w:trPr>
          <w:trHeight w:val="907"/>
        </w:trPr>
        <w:tc>
          <w:tcPr>
            <w:tcW w:w="2032" w:type="dxa"/>
            <w:tcMar>
              <w:left w:w="108" w:type="dxa"/>
              <w:right w:w="108" w:type="dxa"/>
            </w:tcMar>
          </w:tcPr>
          <w:p w14:paraId="00566ABA" w14:textId="466400B3" w:rsidR="00E1357B" w:rsidRPr="00CB7219" w:rsidRDefault="00E1357B" w:rsidP="00481B20">
            <w:pPr>
              <w:spacing w:line="240" w:lineRule="exact"/>
              <w:rPr>
                <w:rFonts w:ascii="ＭＳ ゴシック" w:eastAsia="ＭＳ ゴシック" w:hAnsi="ＭＳ ゴシック"/>
                <w:sz w:val="16"/>
                <w:szCs w:val="16"/>
              </w:rPr>
            </w:pPr>
            <w:r w:rsidRPr="00E1357B">
              <w:rPr>
                <w:rFonts w:ascii="ＭＳ ゴシック" w:eastAsia="ＭＳ ゴシック" w:hAnsi="ＭＳ ゴシック" w:hint="eastAsia"/>
                <w:sz w:val="16"/>
                <w:szCs w:val="16"/>
              </w:rPr>
              <w:t>教育の</w:t>
            </w:r>
            <w:r w:rsidRPr="00E1357B">
              <w:rPr>
                <w:rFonts w:ascii="ＭＳ ゴシック" w:eastAsia="ＭＳ ゴシック" w:hAnsi="ＭＳ ゴシック"/>
                <w:sz w:val="16"/>
                <w:szCs w:val="16"/>
              </w:rPr>
              <w:t>ICT化に対応した内容や教材が設けられているか。</w:t>
            </w:r>
          </w:p>
        </w:tc>
        <w:tc>
          <w:tcPr>
            <w:tcW w:w="8689" w:type="dxa"/>
            <w:tcMar>
              <w:left w:w="108" w:type="dxa"/>
              <w:right w:w="108" w:type="dxa"/>
            </w:tcMar>
          </w:tcPr>
          <w:p w14:paraId="5D2F312B" w14:textId="1D3A856A" w:rsidR="00E65C3E" w:rsidRPr="00E65C3E" w:rsidRDefault="00E1357B" w:rsidP="00E65C3E">
            <w:pPr>
              <w:spacing w:line="240" w:lineRule="exact"/>
              <w:ind w:left="160" w:hangingChars="100" w:hanging="160"/>
              <w:rPr>
                <w:rFonts w:ascii="ＭＳ ゴシック" w:eastAsia="ＭＳ ゴシック" w:hAnsi="ＭＳ ゴシック"/>
                <w:sz w:val="16"/>
                <w:szCs w:val="16"/>
              </w:rPr>
            </w:pPr>
            <w:r w:rsidRPr="00E1357B">
              <w:rPr>
                <w:rFonts w:ascii="ＭＳ ゴシック" w:eastAsia="ＭＳ ゴシック" w:hAnsi="ＭＳ ゴシック" w:hint="eastAsia"/>
                <w:sz w:val="16"/>
                <w:szCs w:val="16"/>
              </w:rPr>
              <w:t>●</w:t>
            </w:r>
            <w:r w:rsidR="00E65C3E" w:rsidRPr="00E65C3E">
              <w:rPr>
                <w:rFonts w:ascii="ＭＳ ゴシック" w:eastAsia="ＭＳ ゴシック" w:hAnsi="ＭＳ ゴシック" w:hint="eastAsia"/>
                <w:sz w:val="16"/>
                <w:szCs w:val="16"/>
              </w:rPr>
              <w:t>タブレット型端末など</w:t>
            </w:r>
            <w:r w:rsidR="00E65C3E" w:rsidRPr="00E65C3E">
              <w:rPr>
                <w:rFonts w:ascii="ＭＳ ゴシック" w:eastAsia="ＭＳ ゴシック" w:hAnsi="ＭＳ ゴシック"/>
                <w:sz w:val="16"/>
                <w:szCs w:val="16"/>
              </w:rPr>
              <w:t>ICT機器の多様な活用例を、学習内容に応じて写真やイラスト、動画などで紹介している。</w:t>
            </w:r>
          </w:p>
          <w:p w14:paraId="767E1CA7" w14:textId="642D6816" w:rsidR="00E65C3E" w:rsidRPr="00E65C3E" w:rsidRDefault="00E65C3E" w:rsidP="00E65C3E">
            <w:pPr>
              <w:spacing w:line="240" w:lineRule="exact"/>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w:t>
            </w:r>
            <w:r w:rsidRPr="00E65C3E">
              <w:rPr>
                <w:rFonts w:ascii="ＭＳ ゴシック" w:eastAsia="ＭＳ ゴシック" w:hAnsi="ＭＳ ゴシック" w:hint="eastAsia"/>
                <w:sz w:val="16"/>
                <w:szCs w:val="16"/>
              </w:rPr>
              <w:t>教科書の紙面に印刷された二次元コードから、生徒自身が学習に活用できる動画、クイズ式教材、安全で公正な外部リンクサイトなど、多様なデジタル・コンテンツにアクセスできるようにしている。豊富な資料を、先生が適宜利用できるコンテンツサイトも設置している。</w:t>
            </w:r>
          </w:p>
          <w:p w14:paraId="5F1E314C" w14:textId="7AAA2F49" w:rsidR="00E65C3E" w:rsidRPr="00E65C3E" w:rsidRDefault="00E65C3E" w:rsidP="00E65C3E">
            <w:pPr>
              <w:spacing w:line="240" w:lineRule="exact"/>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w:t>
            </w:r>
            <w:r w:rsidRPr="00E65C3E">
              <w:rPr>
                <w:rFonts w:ascii="ＭＳ ゴシック" w:eastAsia="ＭＳ ゴシック" w:hAnsi="ＭＳ ゴシック" w:hint="eastAsia"/>
                <w:sz w:val="16"/>
                <w:szCs w:val="16"/>
              </w:rPr>
              <w:t>学習者用デジタル教科書と教材、教科書に準拠した指導者用デジタル教科書（教材）を発行し、動画などの各種コンテンツや機能を搭載している。</w:t>
            </w:r>
          </w:p>
          <w:p w14:paraId="2456098D" w14:textId="14D662A8" w:rsidR="00E65C3E" w:rsidRPr="00E65C3E" w:rsidRDefault="00E65C3E" w:rsidP="00E65C3E">
            <w:pPr>
              <w:spacing w:line="240" w:lineRule="exact"/>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w:t>
            </w:r>
            <w:r w:rsidRPr="00E65C3E">
              <w:rPr>
                <w:rFonts w:ascii="ＭＳ ゴシック" w:eastAsia="ＭＳ ゴシック" w:hAnsi="ＭＳ ゴシック" w:hint="eastAsia"/>
                <w:sz w:val="16"/>
                <w:szCs w:val="16"/>
              </w:rPr>
              <w:t>教科書に完全準拠した教師用指導書</w:t>
            </w:r>
            <w:r w:rsidRPr="00E65C3E">
              <w:rPr>
                <w:rFonts w:ascii="ＭＳ ゴシック" w:eastAsia="ＭＳ ゴシック" w:hAnsi="ＭＳ ゴシック"/>
                <w:sz w:val="16"/>
                <w:szCs w:val="16"/>
              </w:rPr>
              <w:t>(セット)には、評価問題やワークシートなどの編集可能なデジタル・コンテンツを収録している。</w:t>
            </w:r>
          </w:p>
          <w:p w14:paraId="13B93101" w14:textId="77777777" w:rsidR="00E65C3E" w:rsidRPr="00E65C3E" w:rsidRDefault="00E65C3E" w:rsidP="00E65C3E">
            <w:pPr>
              <w:spacing w:line="240" w:lineRule="exact"/>
              <w:ind w:left="160" w:hangingChars="100" w:hanging="160"/>
              <w:rPr>
                <w:rFonts w:ascii="ＭＳ ゴシック" w:eastAsia="ＭＳ ゴシック" w:hAnsi="ＭＳ ゴシック"/>
                <w:sz w:val="16"/>
                <w:szCs w:val="16"/>
              </w:rPr>
            </w:pPr>
            <w:r w:rsidRPr="00E65C3E">
              <w:rPr>
                <w:rFonts w:ascii="ＭＳ ゴシック" w:eastAsia="ＭＳ ゴシック" w:hAnsi="ＭＳ ゴシック" w:hint="eastAsia"/>
                <w:sz w:val="16"/>
                <w:szCs w:val="16"/>
              </w:rPr>
              <w:t xml:space="preserve">　→</w:t>
            </w:r>
            <w:r w:rsidRPr="00E65C3E">
              <w:rPr>
                <w:rFonts w:ascii="ＭＳ ゴシック" w:eastAsia="ＭＳ ゴシック" w:hAnsi="ＭＳ ゴシック"/>
                <w:sz w:val="16"/>
                <w:szCs w:val="16"/>
              </w:rPr>
              <w:t>p.134、140「地域調査の方法を学ぼう」、p.285「スライドにまとめる」など、</w:t>
            </w:r>
          </w:p>
          <w:p w14:paraId="5B5FA08D" w14:textId="64020F5F" w:rsidR="00E1357B" w:rsidRPr="00CB7219" w:rsidRDefault="00E65C3E" w:rsidP="00E65C3E">
            <w:pPr>
              <w:spacing w:line="240" w:lineRule="exact"/>
              <w:ind w:left="160" w:hangingChars="100" w:hanging="160"/>
              <w:rPr>
                <w:rFonts w:ascii="ＭＳ ゴシック" w:eastAsia="ＭＳ ゴシック" w:hAnsi="ＭＳ ゴシック"/>
                <w:sz w:val="16"/>
                <w:szCs w:val="16"/>
              </w:rPr>
            </w:pPr>
            <w:r w:rsidRPr="00E65C3E">
              <w:rPr>
                <w:rFonts w:ascii="ＭＳ ゴシック" w:eastAsia="ＭＳ ゴシック" w:hAnsi="ＭＳ ゴシック" w:hint="eastAsia"/>
                <w:sz w:val="16"/>
                <w:szCs w:val="16"/>
              </w:rPr>
              <w:t xml:space="preserve">　　</w:t>
            </w:r>
            <w:r w:rsidRPr="00E65C3E">
              <w:rPr>
                <w:rFonts w:ascii="ＭＳ ゴシック" w:eastAsia="ＭＳ ゴシック" w:hAnsi="ＭＳ ゴシック"/>
                <w:sz w:val="16"/>
                <w:szCs w:val="16"/>
              </w:rPr>
              <w:t>p.5（第1編とびら）、p.13（地理の技）「統計資料を使ってみよう」、p.24（ワードチェック）</w:t>
            </w:r>
          </w:p>
        </w:tc>
      </w:tr>
    </w:tbl>
    <w:p w14:paraId="039A9017" w14:textId="77777777" w:rsidR="00E65C3E" w:rsidRDefault="00E65C3E"/>
    <w:p w14:paraId="3586C5D0" w14:textId="77777777" w:rsidR="00E65C3E" w:rsidRDefault="00E65C3E"/>
    <w:p w14:paraId="00D82499" w14:textId="77777777" w:rsidR="00E65C3E" w:rsidRDefault="00E65C3E"/>
    <w:p w14:paraId="59FDC8CF" w14:textId="77777777" w:rsidR="00E65C3E" w:rsidRDefault="00E65C3E"/>
    <w:p w14:paraId="26E1C51B" w14:textId="7F00BA73" w:rsidR="00E1357B" w:rsidRDefault="00E1357B">
      <w:r>
        <w:rPr>
          <w:rFonts w:ascii="ＭＳ ゴシック" w:eastAsia="ＭＳ ゴシック" w:hAnsi="ＭＳ ゴシック"/>
          <w:noProof/>
          <w:sz w:val="18"/>
          <w:szCs w:val="18"/>
        </w:rPr>
        <w:lastRenderedPageBreak/>
        <mc:AlternateContent>
          <mc:Choice Requires="wps">
            <w:drawing>
              <wp:anchor distT="0" distB="0" distL="114300" distR="114300" simplePos="0" relativeHeight="251710464" behindDoc="0" locked="0" layoutInCell="1" allowOverlap="1" wp14:anchorId="407ACA0A" wp14:editId="3E2465FE">
                <wp:simplePos x="0" y="0"/>
                <wp:positionH relativeFrom="margin">
                  <wp:align>left</wp:align>
                </wp:positionH>
                <wp:positionV relativeFrom="paragraph">
                  <wp:posOffset>46990</wp:posOffset>
                </wp:positionV>
                <wp:extent cx="6767830" cy="324000"/>
                <wp:effectExtent l="0" t="0" r="13970" b="19050"/>
                <wp:wrapNone/>
                <wp:docPr id="59846244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7830" cy="324000"/>
                        </a:xfrm>
                        <a:prstGeom prst="roundRect">
                          <a:avLst>
                            <a:gd name="adj" fmla="val 16667"/>
                          </a:avLst>
                        </a:prstGeom>
                        <a:solidFill>
                          <a:srgbClr val="FFFFFF"/>
                        </a:solidFill>
                        <a:ln w="12700">
                          <a:solidFill>
                            <a:srgbClr val="0099FF"/>
                          </a:solidFill>
                          <a:round/>
                          <a:headEnd/>
                          <a:tailEnd/>
                        </a:ln>
                      </wps:spPr>
                      <wps:txbx>
                        <w:txbxContent>
                          <w:p w14:paraId="2EF2DEE4" w14:textId="7B708EA3" w:rsidR="00E1357B" w:rsidRPr="00B02344" w:rsidRDefault="00E1357B" w:rsidP="00E1357B">
                            <w:pPr>
                              <w:spacing w:line="300" w:lineRule="exact"/>
                              <w:rPr>
                                <w:rFonts w:ascii="ＭＳ ゴシック" w:eastAsia="ＭＳ ゴシック" w:hAnsi="ＭＳ ゴシック"/>
                                <w:color w:val="0070C0"/>
                                <w:sz w:val="22"/>
                              </w:rPr>
                            </w:pPr>
                            <w:r w:rsidRPr="00B02344">
                              <w:rPr>
                                <w:rFonts w:ascii="ＭＳ ゴシック" w:eastAsia="ＭＳ ゴシック" w:hAnsi="ＭＳ ゴシック" w:hint="eastAsia"/>
                                <w:color w:val="0099FF"/>
                                <w:sz w:val="22"/>
                              </w:rPr>
                              <w:t>●</w:t>
                            </w:r>
                            <w:r w:rsidR="00717167" w:rsidRPr="00717167">
                              <w:rPr>
                                <w:rFonts w:ascii="ＭＳ ゴシック" w:eastAsia="ＭＳ ゴシック" w:hAnsi="ＭＳ ゴシック" w:hint="eastAsia"/>
                                <w:sz w:val="22"/>
                              </w:rPr>
                              <w:t>印刷・製本</w:t>
                            </w:r>
                          </w:p>
                        </w:txbxContent>
                      </wps:txbx>
                      <wps:bodyPr rot="0" vert="horz" wrap="square" lIns="36000" tIns="8890" rIns="36000"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407ACA0A" id="_x0000_s1036" style="position:absolute;left:0;text-align:left;margin-left:0;margin-top:3.7pt;width:532.9pt;height:25.5pt;z-index:2517104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" strokecolor="#09f" strokeweight="1pt">
                <v:textbox inset="1mm,.7pt,1mm,.7pt">
                  <w:txbxContent>
                    <w:p w14:paraId="2EF2DEE4" w14:textId="7B708EA3" w:rsidR="00E1357B" w:rsidRPr="00B02344" w:rsidRDefault="00E1357B" w:rsidP="00E1357B">
                      <w:pPr>
                        <w:spacing w:line="300" w:lineRule="exact"/>
                        <w:rPr>
                          <w:rFonts w:ascii="ＭＳ ゴシック" w:eastAsia="ＭＳ ゴシック" w:hAnsi="ＭＳ ゴシック"/>
                          <w:color w:val="0070C0"/>
                          <w:sz w:val="22"/>
                        </w:rPr>
                      </w:pPr>
                      <w:r w:rsidRPr="00B02344">
                        <w:rPr>
                          <w:rFonts w:ascii="ＭＳ ゴシック" w:eastAsia="ＭＳ ゴシック" w:hAnsi="ＭＳ ゴシック" w:hint="eastAsia"/>
                          <w:color w:val="0099FF"/>
                          <w:sz w:val="22"/>
                        </w:rPr>
                        <w:t>●</w:t>
                      </w:r>
                      <w:r w:rsidR="00717167" w:rsidRPr="00717167">
                        <w:rPr>
                          <w:rFonts w:ascii="ＭＳ ゴシック" w:eastAsia="ＭＳ ゴシック" w:hAnsi="ＭＳ ゴシック" w:hint="eastAsia"/>
                          <w:sz w:val="22"/>
                        </w:rPr>
                        <w:t>印刷・製本</w:t>
                      </w:r>
                    </w:p>
                  </w:txbxContent>
                </v:textbox>
                <w10:wrap anchorx="margin"/>
              </v:roundrect>
            </w:pict>
          </mc:Fallback>
        </mc:AlternateContent>
      </w:r>
    </w:p>
    <w:p w14:paraId="1F8917AF" w14:textId="6F1C9954" w:rsidR="00E1357B" w:rsidRDefault="00E1357B"/>
    <w:tbl>
      <w:tblPr>
        <w:tblStyle w:val="a3"/>
        <w:tblW w:w="10721" w:type="dxa"/>
        <w:tblInd w:w="-5"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CellMar>
          <w:left w:w="85" w:type="dxa"/>
          <w:right w:w="85" w:type="dxa"/>
        </w:tblCellMar>
        <w:tblLook w:val="04A0" w:firstRow="1" w:lastRow="0" w:firstColumn="1" w:lastColumn="0" w:noHBand="0" w:noVBand="1"/>
      </w:tblPr>
      <w:tblGrid>
        <w:gridCol w:w="2032"/>
        <w:gridCol w:w="8689"/>
      </w:tblGrid>
      <w:tr w:rsidR="00E70C7B" w:rsidRPr="00F653ED" w14:paraId="3EBEE388" w14:textId="77777777" w:rsidTr="00E1357B">
        <w:trPr>
          <w:trHeight w:val="340"/>
        </w:trPr>
        <w:tc>
          <w:tcPr>
            <w:tcW w:w="2032" w:type="dxa"/>
            <w:tcBorders>
              <w:top w:val="single" w:sz="4" w:space="0" w:color="0070C0"/>
              <w:left w:val="single" w:sz="4" w:space="0" w:color="0070C0"/>
              <w:bottom w:val="single" w:sz="4" w:space="0" w:color="0070C0"/>
              <w:right w:val="single" w:sz="4" w:space="0" w:color="FFFFFF" w:themeColor="background1"/>
            </w:tcBorders>
            <w:shd w:val="clear" w:color="auto" w:fill="0099FF"/>
            <w:tcMar>
              <w:left w:w="108" w:type="dxa"/>
              <w:right w:w="108" w:type="dxa"/>
            </w:tcMar>
            <w:vAlign w:val="center"/>
          </w:tcPr>
          <w:p w14:paraId="3B258C3B" w14:textId="0B338451" w:rsidR="00E70C7B" w:rsidRPr="00984810" w:rsidRDefault="00E70C7B" w:rsidP="00E70C7B">
            <w:pPr>
              <w:spacing w:line="240" w:lineRule="exact"/>
              <w:jc w:val="center"/>
              <w:rPr>
                <w:rFonts w:ascii="ＭＳ ゴシック" w:eastAsia="ＭＳ ゴシック" w:hAnsi="ＭＳ ゴシック"/>
                <w:sz w:val="16"/>
                <w:szCs w:val="16"/>
              </w:rPr>
            </w:pPr>
            <w:r w:rsidRPr="00CB7219">
              <w:rPr>
                <w:rFonts w:ascii="ＭＳ ゴシック" w:eastAsia="ＭＳ ゴシック" w:hAnsi="ＭＳ ゴシック" w:hint="eastAsia"/>
                <w:b/>
                <w:bCs/>
                <w:color w:val="FFFFFF" w:themeColor="background1"/>
              </w:rPr>
              <w:t>観点</w:t>
            </w:r>
          </w:p>
        </w:tc>
        <w:tc>
          <w:tcPr>
            <w:tcW w:w="8689" w:type="dxa"/>
            <w:tcBorders>
              <w:top w:val="single" w:sz="4" w:space="0" w:color="0070C0"/>
              <w:left w:val="single" w:sz="4" w:space="0" w:color="FFFFFF" w:themeColor="background1"/>
              <w:bottom w:val="single" w:sz="4" w:space="0" w:color="0070C0"/>
              <w:right w:val="single" w:sz="4" w:space="0" w:color="0070C0"/>
            </w:tcBorders>
            <w:shd w:val="clear" w:color="auto" w:fill="0099FF"/>
            <w:tcMar>
              <w:left w:w="108" w:type="dxa"/>
              <w:right w:w="108" w:type="dxa"/>
            </w:tcMar>
            <w:vAlign w:val="center"/>
          </w:tcPr>
          <w:p w14:paraId="4FCB2107" w14:textId="3BFA4CDF" w:rsidR="00E70C7B" w:rsidRPr="00984810" w:rsidRDefault="00E70C7B" w:rsidP="00E70C7B">
            <w:pPr>
              <w:spacing w:line="240" w:lineRule="exact"/>
              <w:ind w:firstLineChars="200" w:firstLine="422"/>
              <w:jc w:val="center"/>
              <w:rPr>
                <w:rFonts w:ascii="ＭＳ ゴシック" w:eastAsia="ＭＳ ゴシック" w:hAnsi="ＭＳ ゴシック"/>
                <w:sz w:val="16"/>
                <w:szCs w:val="16"/>
              </w:rPr>
            </w:pPr>
            <w:r>
              <w:rPr>
                <w:rFonts w:ascii="ＭＳ ゴシック" w:eastAsia="ＭＳ ゴシック" w:hAnsi="ＭＳ ゴシック" w:hint="eastAsia"/>
                <w:b/>
                <w:bCs/>
                <w:color w:val="FFFFFF" w:themeColor="background1"/>
              </w:rPr>
              <w:t>『中学社会　地理』の特色と具体例</w:t>
            </w:r>
          </w:p>
        </w:tc>
      </w:tr>
      <w:tr w:rsidR="00E1357B" w:rsidRPr="00F653ED" w14:paraId="227EB44A" w14:textId="77777777" w:rsidTr="00E70C7B">
        <w:trPr>
          <w:trHeight w:val="600"/>
        </w:trPr>
        <w:tc>
          <w:tcPr>
            <w:tcW w:w="2032" w:type="dxa"/>
            <w:tcMar>
              <w:left w:w="108" w:type="dxa"/>
              <w:right w:w="108" w:type="dxa"/>
            </w:tcMar>
          </w:tcPr>
          <w:p w14:paraId="3C2BB804" w14:textId="3F099A03" w:rsidR="00E1357B" w:rsidRPr="00984810" w:rsidRDefault="00717167" w:rsidP="00481B20">
            <w:pPr>
              <w:spacing w:line="240" w:lineRule="exact"/>
              <w:rPr>
                <w:rFonts w:ascii="ＭＳ ゴシック" w:eastAsia="ＭＳ ゴシック" w:hAnsi="ＭＳ ゴシック"/>
                <w:sz w:val="16"/>
                <w:szCs w:val="16"/>
              </w:rPr>
            </w:pPr>
            <w:r w:rsidRPr="00717167">
              <w:rPr>
                <w:rFonts w:ascii="ＭＳ ゴシック" w:eastAsia="ＭＳ ゴシック" w:hAnsi="ＭＳ ゴシック" w:hint="eastAsia"/>
                <w:sz w:val="16"/>
                <w:szCs w:val="16"/>
              </w:rPr>
              <w:t>印刷の仕上がりは、鮮明で見やすいか。</w:t>
            </w:r>
          </w:p>
        </w:tc>
        <w:tc>
          <w:tcPr>
            <w:tcW w:w="8689" w:type="dxa"/>
            <w:tcMar>
              <w:left w:w="108" w:type="dxa"/>
              <w:right w:w="108" w:type="dxa"/>
            </w:tcMar>
          </w:tcPr>
          <w:p w14:paraId="022A0E99" w14:textId="2CD413C0" w:rsidR="00E1357B" w:rsidRPr="00984810" w:rsidRDefault="00717167" w:rsidP="00717167">
            <w:pPr>
              <w:spacing w:line="240" w:lineRule="exact"/>
              <w:ind w:left="160" w:hangingChars="100" w:hanging="160"/>
              <w:rPr>
                <w:rFonts w:ascii="ＭＳ ゴシック" w:eastAsia="ＭＳ ゴシック" w:hAnsi="ＭＳ ゴシック"/>
                <w:sz w:val="16"/>
                <w:szCs w:val="16"/>
              </w:rPr>
            </w:pPr>
            <w:r w:rsidRPr="00717167">
              <w:rPr>
                <w:rFonts w:ascii="ＭＳ ゴシック" w:eastAsia="ＭＳ ゴシック" w:hAnsi="ＭＳ ゴシック" w:hint="eastAsia"/>
                <w:sz w:val="16"/>
                <w:szCs w:val="16"/>
              </w:rPr>
              <w:t>●</w:t>
            </w:r>
            <w:r w:rsidR="00E65C3E" w:rsidRPr="00E65C3E">
              <w:rPr>
                <w:rFonts w:ascii="ＭＳ ゴシック" w:eastAsia="ＭＳ ゴシック" w:hAnsi="ＭＳ ゴシック" w:hint="eastAsia"/>
                <w:sz w:val="16"/>
                <w:szCs w:val="16"/>
              </w:rPr>
              <w:t>文字や図版など資料の印刷は鮮明で、色彩もビジュアル性が高い。特に、写真の発色がきれいで、統計資料も読み取りやすい。</w:t>
            </w:r>
          </w:p>
        </w:tc>
      </w:tr>
      <w:tr w:rsidR="00E1357B" w:rsidRPr="00F653ED" w14:paraId="39E8E97B" w14:textId="77777777" w:rsidTr="00481B20">
        <w:trPr>
          <w:trHeight w:val="907"/>
        </w:trPr>
        <w:tc>
          <w:tcPr>
            <w:tcW w:w="2032" w:type="dxa"/>
            <w:tcMar>
              <w:left w:w="108" w:type="dxa"/>
              <w:right w:w="108" w:type="dxa"/>
            </w:tcMar>
          </w:tcPr>
          <w:p w14:paraId="71D730E8" w14:textId="25E17A60" w:rsidR="00E1357B" w:rsidRPr="00984810" w:rsidRDefault="00717167" w:rsidP="00481B20">
            <w:pPr>
              <w:spacing w:line="240" w:lineRule="exact"/>
              <w:rPr>
                <w:rFonts w:ascii="ＭＳ ゴシック" w:eastAsia="ＭＳ ゴシック" w:hAnsi="ＭＳ ゴシック"/>
                <w:sz w:val="16"/>
                <w:szCs w:val="16"/>
              </w:rPr>
            </w:pPr>
            <w:r w:rsidRPr="00717167">
              <w:rPr>
                <w:rFonts w:ascii="ＭＳ ゴシック" w:eastAsia="ＭＳ ゴシック" w:hAnsi="ＭＳ ゴシック" w:hint="eastAsia"/>
                <w:sz w:val="16"/>
                <w:szCs w:val="16"/>
              </w:rPr>
              <w:t>本の造りは使いやすいか。また、環境への配慮はなされているか。</w:t>
            </w:r>
          </w:p>
        </w:tc>
        <w:tc>
          <w:tcPr>
            <w:tcW w:w="8689" w:type="dxa"/>
            <w:tcMar>
              <w:left w:w="108" w:type="dxa"/>
              <w:right w:w="108" w:type="dxa"/>
            </w:tcMar>
          </w:tcPr>
          <w:p w14:paraId="55CAA4A4" w14:textId="77777777" w:rsidR="00E65C3E" w:rsidRPr="00E65C3E" w:rsidRDefault="00717167" w:rsidP="00E65C3E">
            <w:pPr>
              <w:spacing w:line="240" w:lineRule="exact"/>
              <w:ind w:left="160" w:hangingChars="100" w:hanging="160"/>
              <w:rPr>
                <w:rFonts w:ascii="ＭＳ ゴシック" w:eastAsia="ＭＳ ゴシック" w:hAnsi="ＭＳ ゴシック"/>
                <w:sz w:val="16"/>
                <w:szCs w:val="16"/>
              </w:rPr>
            </w:pPr>
            <w:r w:rsidRPr="00717167">
              <w:rPr>
                <w:rFonts w:ascii="ＭＳ ゴシック" w:eastAsia="ＭＳ ゴシック" w:hAnsi="ＭＳ ゴシック" w:hint="eastAsia"/>
                <w:sz w:val="16"/>
                <w:szCs w:val="16"/>
              </w:rPr>
              <w:t>●</w:t>
            </w:r>
            <w:r w:rsidR="00E65C3E" w:rsidRPr="00E65C3E">
              <w:rPr>
                <w:rFonts w:ascii="ＭＳ ゴシック" w:eastAsia="ＭＳ ゴシック" w:hAnsi="ＭＳ ゴシック" w:hint="eastAsia"/>
                <w:sz w:val="16"/>
                <w:szCs w:val="16"/>
              </w:rPr>
              <w:t>複数年の使用に耐えうる堅固な製本で、装丁にも汚れにくい加工が施されている。造本上も、各ページがより開きやすい綴じ方を採用したことから、紙面スペースも広くなり資料性が高まっている。表紙は、地理的分野の学習内容に関連した写真で構成され、明るく魅力的である。また、印刷には、再生紙と植物油インキが使用され、環境への負荷を軽減するように配慮されている。</w:t>
            </w:r>
          </w:p>
          <w:p w14:paraId="024F5E7F" w14:textId="12A51AFB" w:rsidR="00E1357B" w:rsidRPr="00984810" w:rsidRDefault="00E65C3E" w:rsidP="00E65C3E">
            <w:pPr>
              <w:spacing w:line="240" w:lineRule="exact"/>
              <w:ind w:left="160" w:hangingChars="100" w:hanging="160"/>
              <w:rPr>
                <w:rFonts w:ascii="ＭＳ ゴシック" w:eastAsia="ＭＳ ゴシック" w:hAnsi="ＭＳ ゴシック"/>
                <w:sz w:val="16"/>
                <w:szCs w:val="16"/>
              </w:rPr>
            </w:pPr>
            <w:r w:rsidRPr="00E65C3E">
              <w:rPr>
                <w:rFonts w:ascii="ＭＳ ゴシック" w:eastAsia="ＭＳ ゴシック" w:hAnsi="ＭＳ ゴシック" w:hint="eastAsia"/>
                <w:sz w:val="16"/>
                <w:szCs w:val="16"/>
              </w:rPr>
              <w:t xml:space="preserve">　→表紙、裏表紙</w:t>
            </w:r>
          </w:p>
        </w:tc>
      </w:tr>
    </w:tbl>
    <w:p w14:paraId="458DD294" w14:textId="77777777" w:rsidR="00E1357B" w:rsidRPr="00E1357B" w:rsidRDefault="00E1357B"/>
    <w:p w14:paraId="277C824B" w14:textId="77777777" w:rsidR="00E1357B" w:rsidRDefault="00E1357B"/>
    <w:p w14:paraId="6F641CC4" w14:textId="77777777" w:rsidR="00E1357B" w:rsidRDefault="00E1357B"/>
    <w:p w14:paraId="682DD1F6" w14:textId="6E9F4698" w:rsidR="00E1357B" w:rsidRDefault="00E1357B">
      <w:r>
        <w:br w:type="page"/>
      </w:r>
    </w:p>
    <w:p w14:paraId="589C375E" w14:textId="0E938391" w:rsidR="007D353B" w:rsidRDefault="00F33CBE" w:rsidP="008F6953">
      <w:pPr>
        <w:spacing w:line="260" w:lineRule="exact"/>
        <w:rPr>
          <w:rFonts w:ascii="ＭＳ ゴシック" w:eastAsia="ＭＳ ゴシック" w:hAnsi="ＭＳ ゴシック"/>
          <w:sz w:val="18"/>
          <w:szCs w:val="18"/>
        </w:rPr>
      </w:pPr>
      <w:r>
        <w:rPr>
          <w:noProof/>
        </w:rPr>
        <w:lastRenderedPageBreak/>
        <w:drawing>
          <wp:anchor distT="0" distB="0" distL="114300" distR="114300" simplePos="0" relativeHeight="251674624" behindDoc="0" locked="0" layoutInCell="1" allowOverlap="1" wp14:anchorId="1CE3C1E3" wp14:editId="5B3434BA">
            <wp:simplePos x="0" y="0"/>
            <wp:positionH relativeFrom="margin">
              <wp:posOffset>5598795</wp:posOffset>
            </wp:positionH>
            <wp:positionV relativeFrom="topMargin">
              <wp:posOffset>624205</wp:posOffset>
            </wp:positionV>
            <wp:extent cx="951230" cy="334010"/>
            <wp:effectExtent l="0" t="0" r="1270" b="8890"/>
            <wp:wrapNone/>
            <wp:docPr id="1722113250" name="図 3" descr="テキスト&#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8442614" name="図 3" descr="テキスト&#10;&#10;自動的に生成された説明"/>
                    <pic:cNvPicPr/>
                  </pic:nvPicPr>
                  <pic:blipFill>
                    <a:blip r:embed="rId7" cstate="print">
                      <a:extLst>
                        <a:ext uri="{28A0092B-C50C-407E-A947-70E740481C1C}">
                          <a14:useLocalDpi xmlns:a14="http://schemas.microsoft.com/office/drawing/2010/main" val="0"/>
                        </a:ext>
                      </a:extLst>
                    </a:blip>
                    <a:stretch>
                      <a:fillRect/>
                    </a:stretch>
                  </pic:blipFill>
                  <pic:spPr>
                    <a:xfrm>
                      <a:off x="0" y="0"/>
                      <a:ext cx="951230" cy="33401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5648" behindDoc="0" locked="0" layoutInCell="1" allowOverlap="1" wp14:anchorId="3E084142" wp14:editId="45D763A9">
                <wp:simplePos x="0" y="0"/>
                <wp:positionH relativeFrom="column">
                  <wp:posOffset>5635625</wp:posOffset>
                </wp:positionH>
                <wp:positionV relativeFrom="margin">
                  <wp:align>top</wp:align>
                </wp:positionV>
                <wp:extent cx="962025" cy="304165"/>
                <wp:effectExtent l="0" t="0" r="0" b="635"/>
                <wp:wrapNone/>
                <wp:docPr id="102290857" name="テキスト ボックス 102290857"/>
                <wp:cNvGraphicFramePr/>
                <a:graphic xmlns:a="http://schemas.openxmlformats.org/drawingml/2006/main">
                  <a:graphicData uri="http://schemas.microsoft.com/office/word/2010/wordprocessingShape">
                    <wps:wsp>
                      <wps:cNvSpPr txBox="1"/>
                      <wps:spPr>
                        <a:xfrm>
                          <a:off x="0" y="0"/>
                          <a:ext cx="962025" cy="304165"/>
                        </a:xfrm>
                        <a:prstGeom prst="rect">
                          <a:avLst/>
                        </a:prstGeom>
                        <a:noFill/>
                        <a:ln w="6350">
                          <a:noFill/>
                        </a:ln>
                      </wps:spPr>
                      <wps:txbx>
                        <w:txbxContent>
                          <w:p w14:paraId="7E550500" w14:textId="77777777" w:rsidR="008A14A9" w:rsidRPr="00FE4C21" w:rsidRDefault="008A14A9" w:rsidP="008A14A9">
                            <w:pPr>
                              <w:rPr>
                                <w:sz w:val="18"/>
                                <w:szCs w:val="20"/>
                              </w:rPr>
                            </w:pPr>
                            <w:r w:rsidRPr="00FE4C21">
                              <w:rPr>
                                <w:rFonts w:hint="eastAsia"/>
                                <w:sz w:val="18"/>
                                <w:szCs w:val="20"/>
                              </w:rPr>
                              <w:t>内容解説資料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084142" id="テキスト ボックス 102290857" o:spid="_x0000_s1037" type="#_x0000_t202" style="position:absolute;left:0;text-align:left;margin-left:443.75pt;margin-top:0;width:75.75pt;height:23.95pt;z-index:251675648;visibility:visible;mso-wrap-style:square;mso-width-percent:0;mso-height-percent:0;mso-wrap-distance-left:9pt;mso-wrap-distance-top:0;mso-wrap-distance-right:9pt;mso-wrap-distance-bottom:0;mso-position-horizontal:absolute;mso-position-horizontal-relative:text;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" filled="f" stroked="f" strokeweight=".5pt">
                <v:textbox>
                  <w:txbxContent>
                    <w:p w14:paraId="7E550500" w14:textId="77777777" w:rsidR="008A14A9" w:rsidRPr="00FE4C21" w:rsidRDefault="008A14A9" w:rsidP="008A14A9">
                      <w:pPr>
                        <w:rPr>
                          <w:sz w:val="18"/>
                          <w:szCs w:val="20"/>
                        </w:rPr>
                      </w:pPr>
                      <w:r w:rsidRPr="00FE4C21">
                        <w:rPr>
                          <w:rFonts w:hint="eastAsia"/>
                          <w:sz w:val="18"/>
                          <w:szCs w:val="20"/>
                        </w:rPr>
                        <w:t>内容解説資料</w:t>
                      </w:r>
                    </w:p>
                  </w:txbxContent>
                </v:textbox>
                <w10:wrap anchory="margin"/>
              </v:shape>
            </w:pict>
          </mc:Fallback>
        </mc:AlternateContent>
      </w:r>
      <w:r>
        <w:rPr>
          <w:noProof/>
        </w:rPr>
        <mc:AlternateContent>
          <mc:Choice Requires="wps">
            <w:drawing>
              <wp:anchor distT="0" distB="0" distL="114300" distR="114300" simplePos="0" relativeHeight="251676672" behindDoc="0" locked="0" layoutInCell="1" allowOverlap="1" wp14:anchorId="3EBF866B" wp14:editId="0E6C12C5">
                <wp:simplePos x="0" y="0"/>
                <wp:positionH relativeFrom="column">
                  <wp:posOffset>168275</wp:posOffset>
                </wp:positionH>
                <wp:positionV relativeFrom="page">
                  <wp:posOffset>514350</wp:posOffset>
                </wp:positionV>
                <wp:extent cx="1809750" cy="304165"/>
                <wp:effectExtent l="0" t="0" r="0" b="635"/>
                <wp:wrapNone/>
                <wp:docPr id="1076768880" name="テキスト ボックス 1076768880"/>
                <wp:cNvGraphicFramePr/>
                <a:graphic xmlns:a="http://schemas.openxmlformats.org/drawingml/2006/main">
                  <a:graphicData uri="http://schemas.microsoft.com/office/word/2010/wordprocessingShape">
                    <wps:wsp>
                      <wps:cNvSpPr txBox="1"/>
                      <wps:spPr>
                        <a:xfrm>
                          <a:off x="0" y="0"/>
                          <a:ext cx="1809750" cy="304165"/>
                        </a:xfrm>
                        <a:prstGeom prst="rect">
                          <a:avLst/>
                        </a:prstGeom>
                        <a:noFill/>
                        <a:ln w="6350">
                          <a:noFill/>
                        </a:ln>
                      </wps:spPr>
                      <wps:txbx>
                        <w:txbxContent>
                          <w:p w14:paraId="0F1F941E" w14:textId="08F2FEF6" w:rsidR="008A14A9" w:rsidRPr="00FE4C21" w:rsidRDefault="008A14A9" w:rsidP="008A14A9">
                            <w:r w:rsidRPr="00FE4C21">
                              <w:rPr>
                                <w:rFonts w:hint="eastAsia"/>
                              </w:rPr>
                              <w:t>令和</w:t>
                            </w:r>
                            <w:r w:rsidR="000B1558">
                              <w:rPr>
                                <w:rFonts w:hint="eastAsia"/>
                              </w:rPr>
                              <w:t>７</w:t>
                            </w:r>
                            <w:r w:rsidRPr="00FE4C21">
                              <w:rPr>
                                <w:rFonts w:hint="eastAsia"/>
                              </w:rPr>
                              <w:t>年度版『</w:t>
                            </w:r>
                            <w:r w:rsidR="000B1558">
                              <w:rPr>
                                <w:rFonts w:hint="eastAsia"/>
                              </w:rPr>
                              <w:t>中学</w:t>
                            </w:r>
                            <w:r w:rsidRPr="00FE4C21">
                              <w:rPr>
                                <w:rFonts w:hint="eastAsia"/>
                              </w:rPr>
                              <w:t>社会』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BF866B" id="テキスト ボックス 1076768880" o:spid="_x0000_s1038" type="#_x0000_t202" style="position:absolute;left:0;text-align:left;margin-left:13.25pt;margin-top:40.5pt;width:142.5pt;height:23.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" filled="f" stroked="f" strokeweight=".5pt">
                <v:textbox>
                  <w:txbxContent>
                    <w:p w14:paraId="0F1F941E" w14:textId="08F2FEF6" w:rsidR="008A14A9" w:rsidRPr="00FE4C21" w:rsidRDefault="008A14A9" w:rsidP="008A14A9">
                      <w:r w:rsidRPr="00FE4C21">
                        <w:rPr>
                          <w:rFonts w:hint="eastAsia"/>
                        </w:rPr>
                        <w:t>令和</w:t>
                      </w:r>
                      <w:r w:rsidR="000B1558">
                        <w:rPr>
                          <w:rFonts w:hint="eastAsia"/>
                        </w:rPr>
                        <w:t>７</w:t>
                      </w:r>
                      <w:r w:rsidRPr="00FE4C21">
                        <w:rPr>
                          <w:rFonts w:hint="eastAsia"/>
                        </w:rPr>
                        <w:t>年度版『</w:t>
                      </w:r>
                      <w:r w:rsidR="000B1558">
                        <w:rPr>
                          <w:rFonts w:hint="eastAsia"/>
                        </w:rPr>
                        <w:t>中学</w:t>
                      </w:r>
                      <w:r w:rsidRPr="00FE4C21">
                        <w:rPr>
                          <w:rFonts w:hint="eastAsia"/>
                        </w:rPr>
                        <w:t>社会』</w:t>
                      </w:r>
                    </w:p>
                  </w:txbxContent>
                </v:textbox>
                <w10:wrap anchory="page"/>
              </v:shape>
            </w:pict>
          </mc:Fallback>
        </mc:AlternateContent>
      </w:r>
    </w:p>
    <w:p w14:paraId="1ED89368" w14:textId="45CBA2DD" w:rsidR="008A14A9" w:rsidRDefault="008A14A9" w:rsidP="008F6953">
      <w:pPr>
        <w:spacing w:line="260" w:lineRule="exact"/>
        <w:rPr>
          <w:rFonts w:ascii="ＭＳ ゴシック" w:eastAsia="ＭＳ ゴシック" w:hAnsi="ＭＳ ゴシック"/>
          <w:sz w:val="18"/>
          <w:szCs w:val="18"/>
        </w:rPr>
      </w:pPr>
    </w:p>
    <w:tbl>
      <w:tblPr>
        <w:tblStyle w:val="a3"/>
        <w:tblW w:w="10514" w:type="dxa"/>
        <w:tblInd w:w="113"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CellMar>
          <w:left w:w="85" w:type="dxa"/>
          <w:right w:w="85" w:type="dxa"/>
        </w:tblCellMar>
        <w:tblLook w:val="04A0" w:firstRow="1" w:lastRow="0" w:firstColumn="1" w:lastColumn="0" w:noHBand="0" w:noVBand="1"/>
      </w:tblPr>
      <w:tblGrid>
        <w:gridCol w:w="2041"/>
        <w:gridCol w:w="6630"/>
        <w:gridCol w:w="1843"/>
      </w:tblGrid>
      <w:tr w:rsidR="008A14A9" w:rsidRPr="00CB7219" w14:paraId="602095EE" w14:textId="77777777" w:rsidTr="008C086A">
        <w:trPr>
          <w:trHeight w:hRule="exact" w:val="340"/>
        </w:trPr>
        <w:tc>
          <w:tcPr>
            <w:tcW w:w="2041" w:type="dxa"/>
            <w:tcBorders>
              <w:top w:val="single" w:sz="4" w:space="0" w:color="0070C0"/>
              <w:left w:val="single" w:sz="4" w:space="0" w:color="0070C0"/>
              <w:bottom w:val="single" w:sz="4" w:space="0" w:color="0070C0"/>
              <w:right w:val="single" w:sz="4" w:space="0" w:color="FFFFFF" w:themeColor="background1"/>
            </w:tcBorders>
            <w:shd w:val="clear" w:color="auto" w:fill="0099FF"/>
            <w:tcMar>
              <w:left w:w="108" w:type="dxa"/>
              <w:right w:w="108" w:type="dxa"/>
            </w:tcMar>
            <w:vAlign w:val="center"/>
          </w:tcPr>
          <w:p w14:paraId="1C341743" w14:textId="3AEBEF29" w:rsidR="008A14A9" w:rsidRPr="00CB7219" w:rsidRDefault="008A14A9" w:rsidP="00F47511">
            <w:pPr>
              <w:spacing w:line="240" w:lineRule="exact"/>
              <w:jc w:val="center"/>
              <w:rPr>
                <w:rFonts w:ascii="ＭＳ ゴシック" w:eastAsia="ＭＳ ゴシック" w:hAnsi="ＭＳ ゴシック"/>
                <w:b/>
                <w:bCs/>
                <w:color w:val="FFFFFF" w:themeColor="background1"/>
                <w:sz w:val="20"/>
                <w:szCs w:val="20"/>
              </w:rPr>
            </w:pPr>
            <w:r>
              <w:rPr>
                <w:rFonts w:ascii="ＭＳ ゴシック" w:eastAsia="ＭＳ ゴシック" w:hAnsi="ＭＳ ゴシック"/>
                <w:b/>
                <w:bCs/>
                <w:noProof/>
                <w:color w:val="FFFFFF" w:themeColor="background1"/>
                <w:sz w:val="20"/>
                <w:szCs w:val="20"/>
              </w:rPr>
              <mc:AlternateContent>
                <mc:Choice Requires="wps">
                  <w:drawing>
                    <wp:anchor distT="0" distB="0" distL="114300" distR="114300" simplePos="0" relativeHeight="251673600" behindDoc="0" locked="1" layoutInCell="1" allowOverlap="1" wp14:anchorId="2203C209" wp14:editId="1192B50F">
                      <wp:simplePos x="0" y="0"/>
                      <wp:positionH relativeFrom="column">
                        <wp:posOffset>-64770</wp:posOffset>
                      </wp:positionH>
                      <wp:positionV relativeFrom="page">
                        <wp:posOffset>-495300</wp:posOffset>
                      </wp:positionV>
                      <wp:extent cx="4932680" cy="431800"/>
                      <wp:effectExtent l="0" t="0" r="0" b="0"/>
                      <wp:wrapNone/>
                      <wp:docPr id="154836702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32680" cy="4318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092252" w14:textId="029F02E0" w:rsidR="008A14A9" w:rsidRPr="00323BDA" w:rsidRDefault="005211DF" w:rsidP="008A14A9">
                                  <w:pPr>
                                    <w:rPr>
                                      <w:rFonts w:ascii="ＭＳ ゴシック" w:eastAsia="ＭＳ ゴシック" w:hAnsi="ＭＳ ゴシック"/>
                                      <w:sz w:val="40"/>
                                      <w:szCs w:val="40"/>
                                    </w:rPr>
                                  </w:pPr>
                                  <w:r>
                                    <w:rPr>
                                      <w:rFonts w:ascii="ＭＳ ゴシック" w:eastAsia="ＭＳ ゴシック" w:hAnsi="ＭＳ ゴシック" w:hint="eastAsia"/>
                                      <w:sz w:val="40"/>
                                      <w:szCs w:val="40"/>
                                    </w:rPr>
                                    <w:t>〈</w:t>
                                  </w:r>
                                  <w:r w:rsidR="00E70C7B">
                                    <w:rPr>
                                      <w:rFonts w:ascii="ＭＳ ゴシック" w:eastAsia="ＭＳ ゴシック" w:hAnsi="ＭＳ ゴシック" w:hint="eastAsia"/>
                                      <w:sz w:val="40"/>
                                      <w:szCs w:val="40"/>
                                    </w:rPr>
                                    <w:t>地理</w:t>
                                  </w:r>
                                  <w:r>
                                    <w:rPr>
                                      <w:rFonts w:ascii="ＭＳ ゴシック" w:eastAsia="ＭＳ ゴシック" w:hAnsi="ＭＳ ゴシック" w:hint="eastAsia"/>
                                      <w:sz w:val="40"/>
                                      <w:szCs w:val="40"/>
                                    </w:rPr>
                                    <w:t>〉</w:t>
                                  </w:r>
                                  <w:r w:rsidR="008A14A9" w:rsidRPr="00323BDA">
                                    <w:rPr>
                                      <w:rFonts w:ascii="ＭＳ ゴシック" w:eastAsia="ＭＳ ゴシック" w:hAnsi="ＭＳ ゴシック" w:hint="eastAsia"/>
                                      <w:sz w:val="40"/>
                                      <w:szCs w:val="40"/>
                                    </w:rPr>
                                    <w:t>教育基本法（第２条）との</w:t>
                                  </w:r>
                                  <w:r>
                                    <w:rPr>
                                      <w:rFonts w:ascii="ＭＳ ゴシック" w:eastAsia="ＭＳ ゴシック" w:hAnsi="ＭＳ ゴシック" w:hint="eastAsia"/>
                                      <w:sz w:val="40"/>
                                      <w:szCs w:val="40"/>
                                    </w:rPr>
                                    <w:t>対応</w:t>
                                  </w:r>
                                </w:p>
                              </w:txbxContent>
                            </wps:txbx>
                            <wps:bodyPr rot="0" vert="horz" wrap="square" lIns="36000" tIns="8890" rIns="36000"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203C209" id="Rectangle 2" o:spid="_x0000_s1039" style="position:absolute;left:0;text-align:left;margin-left:-5.1pt;margin-top:-39pt;width:388.4pt;height:3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" stroked="f">
                      <v:fill opacity="0"/>
                      <v:textbox inset="1mm,.7pt,1mm,.7pt">
                        <w:txbxContent>
                          <w:p w14:paraId="1B092252" w14:textId="029F02E0" w:rsidR="008A14A9" w:rsidRPr="00323BDA" w:rsidRDefault="005211DF" w:rsidP="008A14A9">
                            <w:pPr>
                              <w:rPr>
                                <w:rFonts w:ascii="ＭＳ ゴシック" w:eastAsia="ＭＳ ゴシック" w:hAnsi="ＭＳ ゴシック"/>
                                <w:sz w:val="40"/>
                                <w:szCs w:val="40"/>
                              </w:rPr>
                            </w:pPr>
                            <w:r>
                              <w:rPr>
                                <w:rFonts w:ascii="ＭＳ ゴシック" w:eastAsia="ＭＳ ゴシック" w:hAnsi="ＭＳ ゴシック" w:hint="eastAsia"/>
                                <w:sz w:val="40"/>
                                <w:szCs w:val="40"/>
                              </w:rPr>
                              <w:t>〈</w:t>
                            </w:r>
                            <w:r w:rsidR="00E70C7B">
                              <w:rPr>
                                <w:rFonts w:ascii="ＭＳ ゴシック" w:eastAsia="ＭＳ ゴシック" w:hAnsi="ＭＳ ゴシック" w:hint="eastAsia"/>
                                <w:sz w:val="40"/>
                                <w:szCs w:val="40"/>
                              </w:rPr>
                              <w:t>地理</w:t>
                            </w:r>
                            <w:r>
                              <w:rPr>
                                <w:rFonts w:ascii="ＭＳ ゴシック" w:eastAsia="ＭＳ ゴシック" w:hAnsi="ＭＳ ゴシック" w:hint="eastAsia"/>
                                <w:sz w:val="40"/>
                                <w:szCs w:val="40"/>
                              </w:rPr>
                              <w:t>〉</w:t>
                            </w:r>
                            <w:r w:rsidR="008A14A9" w:rsidRPr="00323BDA">
                              <w:rPr>
                                <w:rFonts w:ascii="ＭＳ ゴシック" w:eastAsia="ＭＳ ゴシック" w:hAnsi="ＭＳ ゴシック" w:hint="eastAsia"/>
                                <w:sz w:val="40"/>
                                <w:szCs w:val="40"/>
                              </w:rPr>
                              <w:t>教育基本法（第２条）との</w:t>
                            </w:r>
                            <w:r>
                              <w:rPr>
                                <w:rFonts w:ascii="ＭＳ ゴシック" w:eastAsia="ＭＳ ゴシック" w:hAnsi="ＭＳ ゴシック" w:hint="eastAsia"/>
                                <w:sz w:val="40"/>
                                <w:szCs w:val="40"/>
                              </w:rPr>
                              <w:t>対応</w:t>
                            </w:r>
                          </w:p>
                        </w:txbxContent>
                      </v:textbox>
                      <w10:wrap anchory="page"/>
                      <w10:anchorlock/>
                    </v:rect>
                  </w:pict>
                </mc:Fallback>
              </mc:AlternateContent>
            </w:r>
            <w:r w:rsidR="00C32C35">
              <w:rPr>
                <w:rFonts w:ascii="ＭＳ ゴシック" w:eastAsia="ＭＳ ゴシック" w:hAnsi="ＭＳ ゴシック" w:hint="eastAsia"/>
                <w:b/>
                <w:bCs/>
                <w:color w:val="FFFFFF" w:themeColor="background1"/>
                <w:sz w:val="20"/>
                <w:szCs w:val="20"/>
              </w:rPr>
              <w:t>教育基本法 第２条</w:t>
            </w:r>
          </w:p>
        </w:tc>
        <w:tc>
          <w:tcPr>
            <w:tcW w:w="6630" w:type="dxa"/>
            <w:tcBorders>
              <w:top w:val="single" w:sz="4" w:space="0" w:color="0070C0"/>
              <w:left w:val="single" w:sz="4" w:space="0" w:color="FFFFFF" w:themeColor="background1"/>
              <w:bottom w:val="single" w:sz="4" w:space="0" w:color="0070C0"/>
              <w:right w:val="single" w:sz="4" w:space="0" w:color="FFFFFF" w:themeColor="background1"/>
            </w:tcBorders>
            <w:shd w:val="clear" w:color="auto" w:fill="0099FF"/>
            <w:tcMar>
              <w:left w:w="108" w:type="dxa"/>
              <w:right w:w="108" w:type="dxa"/>
            </w:tcMar>
            <w:vAlign w:val="center"/>
          </w:tcPr>
          <w:p w14:paraId="156D252F" w14:textId="72EAF5FD" w:rsidR="008A14A9" w:rsidRPr="00CB7219" w:rsidRDefault="00C32C35" w:rsidP="00F47511">
            <w:pPr>
              <w:spacing w:line="240" w:lineRule="exact"/>
              <w:jc w:val="center"/>
              <w:rPr>
                <w:rFonts w:ascii="ＭＳ ゴシック" w:eastAsia="ＭＳ ゴシック" w:hAnsi="ＭＳ ゴシック"/>
                <w:b/>
                <w:bCs/>
                <w:color w:val="FFFFFF" w:themeColor="background1"/>
                <w:sz w:val="20"/>
                <w:szCs w:val="20"/>
              </w:rPr>
            </w:pPr>
            <w:r>
              <w:rPr>
                <w:rFonts w:ascii="ＭＳ ゴシック" w:eastAsia="ＭＳ ゴシック" w:hAnsi="ＭＳ ゴシック" w:hint="eastAsia"/>
                <w:b/>
                <w:bCs/>
                <w:color w:val="FFFFFF" w:themeColor="background1"/>
                <w:sz w:val="20"/>
                <w:szCs w:val="20"/>
              </w:rPr>
              <w:t>特に意を用いた点や</w:t>
            </w:r>
            <w:r w:rsidR="008A14A9" w:rsidRPr="00CB7219">
              <w:rPr>
                <w:rFonts w:ascii="ＭＳ ゴシック" w:eastAsia="ＭＳ ゴシック" w:hAnsi="ＭＳ ゴシック" w:hint="eastAsia"/>
                <w:b/>
                <w:bCs/>
                <w:color w:val="FFFFFF" w:themeColor="background1"/>
                <w:sz w:val="20"/>
                <w:szCs w:val="20"/>
              </w:rPr>
              <w:t>特色</w:t>
            </w:r>
          </w:p>
        </w:tc>
        <w:tc>
          <w:tcPr>
            <w:tcW w:w="1843" w:type="dxa"/>
            <w:tcBorders>
              <w:top w:val="single" w:sz="4" w:space="0" w:color="0070C0"/>
              <w:left w:val="single" w:sz="4" w:space="0" w:color="FFFFFF" w:themeColor="background1"/>
              <w:bottom w:val="single" w:sz="4" w:space="0" w:color="0070C0"/>
              <w:right w:val="single" w:sz="4" w:space="0" w:color="0070C0"/>
            </w:tcBorders>
            <w:shd w:val="clear" w:color="auto" w:fill="0099FF"/>
            <w:tcMar>
              <w:left w:w="108" w:type="dxa"/>
              <w:right w:w="108" w:type="dxa"/>
            </w:tcMar>
            <w:vAlign w:val="center"/>
          </w:tcPr>
          <w:p w14:paraId="17382643" w14:textId="77777777" w:rsidR="008A14A9" w:rsidRPr="00CB7219" w:rsidRDefault="008A14A9" w:rsidP="00F47511">
            <w:pPr>
              <w:spacing w:line="240" w:lineRule="exact"/>
              <w:jc w:val="center"/>
              <w:rPr>
                <w:rFonts w:ascii="ＭＳ ゴシック" w:eastAsia="ＭＳ ゴシック" w:hAnsi="ＭＳ ゴシック"/>
                <w:b/>
                <w:bCs/>
                <w:color w:val="FFFFFF" w:themeColor="background1"/>
                <w:sz w:val="20"/>
                <w:szCs w:val="20"/>
              </w:rPr>
            </w:pPr>
            <w:r w:rsidRPr="00CB7219">
              <w:rPr>
                <w:rFonts w:ascii="ＭＳ ゴシック" w:eastAsia="ＭＳ ゴシック" w:hAnsi="ＭＳ ゴシック" w:hint="eastAsia"/>
                <w:b/>
                <w:bCs/>
                <w:color w:val="FFFFFF" w:themeColor="background1"/>
                <w:sz w:val="20"/>
                <w:szCs w:val="20"/>
              </w:rPr>
              <w:t>具体例</w:t>
            </w:r>
          </w:p>
        </w:tc>
      </w:tr>
      <w:tr w:rsidR="0039723D" w:rsidRPr="00CB7219" w14:paraId="2C991E25" w14:textId="77777777" w:rsidTr="008C086A">
        <w:trPr>
          <w:trHeight w:val="550"/>
        </w:trPr>
        <w:tc>
          <w:tcPr>
            <w:tcW w:w="2041" w:type="dxa"/>
            <w:vMerge w:val="restart"/>
            <w:tcBorders>
              <w:top w:val="single" w:sz="4" w:space="0" w:color="0070C0"/>
            </w:tcBorders>
            <w:tcMar>
              <w:left w:w="108" w:type="dxa"/>
              <w:right w:w="108" w:type="dxa"/>
            </w:tcMar>
          </w:tcPr>
          <w:p w14:paraId="0424C59D" w14:textId="16D581FE" w:rsidR="0039723D" w:rsidRDefault="0039723D" w:rsidP="002611A4">
            <w:pPr>
              <w:snapToGrid w:val="0"/>
              <w:spacing w:line="240" w:lineRule="atLeast"/>
              <w:rPr>
                <w:rFonts w:ascii="ＭＳ ゴシック" w:eastAsia="ＭＳ ゴシック" w:hAnsi="ＭＳ ゴシック"/>
                <w:sz w:val="16"/>
                <w:szCs w:val="16"/>
              </w:rPr>
            </w:pPr>
            <w:r>
              <w:rPr>
                <w:rFonts w:ascii="ＭＳ ゴシック" w:eastAsia="ＭＳ ゴシック" w:hAnsi="ＭＳ ゴシック" w:hint="eastAsia"/>
                <w:sz w:val="16"/>
                <w:szCs w:val="16"/>
              </w:rPr>
              <w:t>第１号</w:t>
            </w:r>
          </w:p>
          <w:p w14:paraId="5D24B123" w14:textId="61EBF6FA" w:rsidR="0039723D" w:rsidRPr="00CB7219" w:rsidRDefault="0039723D" w:rsidP="002611A4">
            <w:pPr>
              <w:snapToGrid w:val="0"/>
              <w:spacing w:line="240" w:lineRule="atLeast"/>
              <w:ind w:firstLineChars="100" w:firstLine="160"/>
              <w:rPr>
                <w:rFonts w:ascii="ＭＳ ゴシック" w:eastAsia="ＭＳ ゴシック" w:hAnsi="ＭＳ ゴシック"/>
                <w:sz w:val="16"/>
                <w:szCs w:val="16"/>
              </w:rPr>
            </w:pPr>
            <w:r w:rsidRPr="00634743">
              <w:rPr>
                <w:rFonts w:ascii="ＭＳ ゴシック" w:eastAsia="ＭＳ ゴシック" w:hAnsi="ＭＳ ゴシック" w:hint="eastAsia"/>
                <w:sz w:val="16"/>
                <w:szCs w:val="16"/>
              </w:rPr>
              <w:t>幅広い知識と教養を身に付け、真理を求める態度を養い、豊かな情操と道徳心を培うとともに、健やかな身体を養うこと。</w:t>
            </w:r>
          </w:p>
        </w:tc>
        <w:tc>
          <w:tcPr>
            <w:tcW w:w="6630" w:type="dxa"/>
            <w:tcBorders>
              <w:top w:val="single" w:sz="4" w:space="0" w:color="0070C0"/>
            </w:tcBorders>
            <w:tcMar>
              <w:left w:w="108" w:type="dxa"/>
              <w:right w:w="108" w:type="dxa"/>
            </w:tcMar>
          </w:tcPr>
          <w:p w14:paraId="63AC7836" w14:textId="7CA016BC" w:rsidR="0039723D" w:rsidRPr="00CB7219" w:rsidRDefault="008C086A" w:rsidP="00F47511">
            <w:pPr>
              <w:spacing w:line="260" w:lineRule="exact"/>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w:t>
            </w:r>
            <w:r w:rsidR="0039723D" w:rsidRPr="00B41767">
              <w:rPr>
                <w:rFonts w:ascii="ＭＳ ゴシック" w:eastAsia="ＭＳ ゴシック" w:hAnsi="ＭＳ ゴシック" w:hint="eastAsia"/>
                <w:sz w:val="16"/>
                <w:szCs w:val="16"/>
              </w:rPr>
              <w:t>小学校社会科の学習を振り返るとともに、中学校社会科の学習の見通しを示すことを通して、中学校地理的分野の学習への安心感や関心、意欲が高まるように構成しました。</w:t>
            </w:r>
          </w:p>
        </w:tc>
        <w:tc>
          <w:tcPr>
            <w:tcW w:w="1843" w:type="dxa"/>
            <w:tcBorders>
              <w:top w:val="single" w:sz="4" w:space="0" w:color="0070C0"/>
            </w:tcBorders>
            <w:tcMar>
              <w:left w:w="108" w:type="dxa"/>
              <w:right w:w="108" w:type="dxa"/>
            </w:tcMar>
          </w:tcPr>
          <w:p w14:paraId="49189471" w14:textId="5749018B" w:rsidR="0039723D" w:rsidRDefault="0039723D" w:rsidP="00F47511">
            <w:pPr>
              <w:spacing w:line="260" w:lineRule="exact"/>
              <w:ind w:left="160" w:hangingChars="100" w:hanging="160"/>
              <w:rPr>
                <w:rFonts w:ascii="ＭＳ ゴシック" w:eastAsia="ＭＳ ゴシック" w:hAnsi="ＭＳ ゴシック"/>
                <w:sz w:val="16"/>
                <w:szCs w:val="16"/>
              </w:rPr>
            </w:pPr>
            <w:r w:rsidRPr="0088682F">
              <w:rPr>
                <w:rFonts w:ascii="ＭＳ ゴシック" w:eastAsia="ＭＳ ゴシック" w:hAnsi="ＭＳ ゴシック" w:hint="eastAsia"/>
                <w:sz w:val="16"/>
                <w:szCs w:val="16"/>
              </w:rPr>
              <w:t>巻頭</w:t>
            </w:r>
            <w:r w:rsidRPr="0088682F">
              <w:rPr>
                <w:rFonts w:ascii="ＭＳ ゴシック" w:eastAsia="ＭＳ ゴシック" w:hAnsi="ＭＳ ゴシック"/>
                <w:sz w:val="16"/>
                <w:szCs w:val="16"/>
              </w:rPr>
              <w:t>1</w:t>
            </w:r>
            <w:r w:rsidRPr="0088682F">
              <w:rPr>
                <w:rFonts w:ascii="ＭＳ ゴシック" w:eastAsia="ＭＳ ゴシック" w:hAnsi="ＭＳ ゴシック" w:hint="eastAsia"/>
                <w:sz w:val="16"/>
                <w:szCs w:val="16"/>
              </w:rPr>
              <w:t>〜</w:t>
            </w:r>
            <w:r w:rsidRPr="0088682F">
              <w:rPr>
                <w:rFonts w:ascii="ＭＳ ゴシック" w:eastAsia="ＭＳ ゴシック" w:hAnsi="ＭＳ ゴシック"/>
                <w:sz w:val="16"/>
                <w:szCs w:val="16"/>
              </w:rPr>
              <w:t>2</w:t>
            </w:r>
          </w:p>
          <w:p w14:paraId="6A8C8A0E" w14:textId="27C1F7B7" w:rsidR="0039723D" w:rsidRPr="00CB7219" w:rsidRDefault="0039723D" w:rsidP="00F47511">
            <w:pPr>
              <w:spacing w:line="260" w:lineRule="exact"/>
              <w:ind w:left="160" w:hangingChars="100" w:hanging="160"/>
              <w:rPr>
                <w:rFonts w:ascii="ＭＳ ゴシック" w:eastAsia="ＭＳ ゴシック" w:hAnsi="ＭＳ ゴシック"/>
                <w:sz w:val="16"/>
                <w:szCs w:val="16"/>
              </w:rPr>
            </w:pPr>
            <w:r w:rsidRPr="0088682F">
              <w:rPr>
                <w:rFonts w:ascii="ＭＳ ゴシック" w:eastAsia="ＭＳ ゴシック" w:hAnsi="ＭＳ ゴシック"/>
                <w:sz w:val="16"/>
                <w:szCs w:val="16"/>
              </w:rPr>
              <w:t>p.2</w:t>
            </w:r>
            <w:r w:rsidRPr="0088682F">
              <w:rPr>
                <w:rFonts w:ascii="ＭＳ ゴシック" w:eastAsia="ＭＳ ゴシック" w:hAnsi="ＭＳ ゴシック" w:hint="eastAsia"/>
                <w:sz w:val="16"/>
                <w:szCs w:val="16"/>
              </w:rPr>
              <w:t>〜</w:t>
            </w:r>
            <w:r w:rsidRPr="0088682F">
              <w:rPr>
                <w:rFonts w:ascii="ＭＳ ゴシック" w:eastAsia="ＭＳ ゴシック" w:hAnsi="ＭＳ ゴシック"/>
                <w:sz w:val="16"/>
                <w:szCs w:val="16"/>
              </w:rPr>
              <w:t>4</w:t>
            </w:r>
          </w:p>
        </w:tc>
      </w:tr>
      <w:tr w:rsidR="0039723D" w:rsidRPr="00CB7219" w14:paraId="1C213993" w14:textId="77777777" w:rsidTr="008C086A">
        <w:trPr>
          <w:trHeight w:val="557"/>
        </w:trPr>
        <w:tc>
          <w:tcPr>
            <w:tcW w:w="2041" w:type="dxa"/>
            <w:vMerge/>
            <w:tcMar>
              <w:left w:w="108" w:type="dxa"/>
              <w:right w:w="108" w:type="dxa"/>
            </w:tcMar>
          </w:tcPr>
          <w:p w14:paraId="092629DE" w14:textId="77777777" w:rsidR="0039723D" w:rsidRPr="00CB7219" w:rsidRDefault="0039723D" w:rsidP="00F47511">
            <w:pPr>
              <w:spacing w:line="260" w:lineRule="exact"/>
              <w:rPr>
                <w:rFonts w:ascii="ＭＳ ゴシック" w:eastAsia="ＭＳ ゴシック" w:hAnsi="ＭＳ ゴシック"/>
                <w:sz w:val="16"/>
                <w:szCs w:val="16"/>
              </w:rPr>
            </w:pPr>
          </w:p>
        </w:tc>
        <w:tc>
          <w:tcPr>
            <w:tcW w:w="6630" w:type="dxa"/>
            <w:tcMar>
              <w:left w:w="108" w:type="dxa"/>
              <w:right w:w="108" w:type="dxa"/>
            </w:tcMar>
          </w:tcPr>
          <w:p w14:paraId="1820D483" w14:textId="0D10337B" w:rsidR="0039723D" w:rsidRPr="00CB7219" w:rsidRDefault="008C086A" w:rsidP="00F47511">
            <w:pPr>
              <w:spacing w:line="260" w:lineRule="exact"/>
              <w:ind w:left="160" w:hangingChars="100" w:hanging="160"/>
              <w:rPr>
                <w:rFonts w:ascii="ＭＳ ゴシック" w:eastAsia="ＭＳ ゴシック" w:hAnsi="ＭＳ ゴシック"/>
                <w:sz w:val="16"/>
                <w:szCs w:val="16"/>
              </w:rPr>
            </w:pPr>
            <w:r w:rsidRPr="00717167">
              <w:rPr>
                <w:rFonts w:ascii="ＭＳ ゴシック" w:eastAsia="ＭＳ ゴシック" w:hAnsi="ＭＳ ゴシック" w:hint="eastAsia"/>
                <w:sz w:val="16"/>
                <w:szCs w:val="16"/>
              </w:rPr>
              <w:t>●</w:t>
            </w:r>
            <w:r w:rsidR="0039723D" w:rsidRPr="0088682F">
              <w:rPr>
                <w:rFonts w:ascii="ＭＳ ゴシック" w:eastAsia="ＭＳ ゴシック" w:hAnsi="ＭＳ ゴシック" w:hint="eastAsia"/>
                <w:sz w:val="16"/>
                <w:szCs w:val="16"/>
              </w:rPr>
              <w:t>地球儀や世界地図の読み取り方を学ぶことで、小学校での学習内容をさらに深め、整理できるようにしました。</w:t>
            </w:r>
          </w:p>
        </w:tc>
        <w:tc>
          <w:tcPr>
            <w:tcW w:w="1843" w:type="dxa"/>
            <w:tcMar>
              <w:left w:w="108" w:type="dxa"/>
              <w:right w:w="108" w:type="dxa"/>
            </w:tcMar>
          </w:tcPr>
          <w:p w14:paraId="3E85552B" w14:textId="26CD1813" w:rsidR="0039723D" w:rsidRPr="00CB7219" w:rsidRDefault="0039723D" w:rsidP="00F47511">
            <w:pPr>
              <w:spacing w:line="260" w:lineRule="exact"/>
              <w:ind w:left="160" w:hangingChars="100" w:hanging="160"/>
              <w:rPr>
                <w:rFonts w:ascii="ＭＳ ゴシック" w:eastAsia="ＭＳ ゴシック" w:hAnsi="ＭＳ ゴシック"/>
                <w:sz w:val="16"/>
                <w:szCs w:val="16"/>
              </w:rPr>
            </w:pPr>
            <w:r w:rsidRPr="0088682F">
              <w:rPr>
                <w:rFonts w:ascii="ＭＳ ゴシック" w:eastAsia="ＭＳ ゴシック" w:hAnsi="ＭＳ ゴシック"/>
                <w:sz w:val="16"/>
                <w:szCs w:val="16"/>
              </w:rPr>
              <w:t>p.6～11</w:t>
            </w:r>
          </w:p>
        </w:tc>
      </w:tr>
      <w:tr w:rsidR="0039723D" w:rsidRPr="00CB7219" w14:paraId="561872A1" w14:textId="77777777" w:rsidTr="008C086A">
        <w:trPr>
          <w:trHeight w:val="1118"/>
        </w:trPr>
        <w:tc>
          <w:tcPr>
            <w:tcW w:w="2041" w:type="dxa"/>
            <w:vMerge/>
            <w:tcMar>
              <w:left w:w="108" w:type="dxa"/>
              <w:right w:w="108" w:type="dxa"/>
            </w:tcMar>
          </w:tcPr>
          <w:p w14:paraId="41AA85E8" w14:textId="77777777" w:rsidR="0039723D" w:rsidRPr="00CB7219" w:rsidRDefault="0039723D" w:rsidP="00F47511">
            <w:pPr>
              <w:spacing w:line="260" w:lineRule="exact"/>
              <w:rPr>
                <w:rFonts w:ascii="ＭＳ ゴシック" w:eastAsia="ＭＳ ゴシック" w:hAnsi="ＭＳ ゴシック"/>
                <w:sz w:val="16"/>
                <w:szCs w:val="16"/>
              </w:rPr>
            </w:pPr>
          </w:p>
        </w:tc>
        <w:tc>
          <w:tcPr>
            <w:tcW w:w="6630" w:type="dxa"/>
            <w:tcMar>
              <w:left w:w="108" w:type="dxa"/>
              <w:right w:w="108" w:type="dxa"/>
            </w:tcMar>
          </w:tcPr>
          <w:p w14:paraId="0A054386" w14:textId="77777777" w:rsidR="0039723D" w:rsidRDefault="008C086A" w:rsidP="00F47511">
            <w:pPr>
              <w:spacing w:line="260" w:lineRule="exact"/>
              <w:ind w:left="160" w:hangingChars="100" w:hanging="160"/>
              <w:rPr>
                <w:rFonts w:ascii="ＭＳ ゴシック" w:eastAsia="ＭＳ ゴシック" w:hAnsi="ＭＳ ゴシック"/>
                <w:sz w:val="16"/>
                <w:szCs w:val="16"/>
              </w:rPr>
            </w:pPr>
            <w:r w:rsidRPr="00717167">
              <w:rPr>
                <w:rFonts w:ascii="ＭＳ ゴシック" w:eastAsia="ＭＳ ゴシック" w:hAnsi="ＭＳ ゴシック" w:hint="eastAsia"/>
                <w:sz w:val="16"/>
                <w:szCs w:val="16"/>
              </w:rPr>
              <w:t>●</w:t>
            </w:r>
            <w:r w:rsidR="0039723D" w:rsidRPr="0088682F">
              <w:rPr>
                <w:rFonts w:ascii="ＭＳ ゴシック" w:eastAsia="ＭＳ ゴシック" w:hAnsi="ＭＳ ゴシック" w:hint="eastAsia"/>
                <w:sz w:val="16"/>
                <w:szCs w:val="16"/>
              </w:rPr>
              <w:t>世界地誌では、各州の導入場面で本時の学習の見通しを示すページを設け、該当する各州のイメージを膨らませるとともに、本時ページ冒頭では世界の各州の精緻な地勢図を掲載して地域を大観することができるようにしました。</w:t>
            </w:r>
          </w:p>
          <w:p w14:paraId="45DFF663" w14:textId="1CF98CD5" w:rsidR="0065250F" w:rsidRPr="00CB7219" w:rsidRDefault="0065250F" w:rsidP="00F47511">
            <w:pPr>
              <w:spacing w:line="260" w:lineRule="exact"/>
              <w:ind w:left="160" w:hangingChars="100" w:hanging="160"/>
              <w:rPr>
                <w:rFonts w:ascii="ＭＳ ゴシック" w:eastAsia="ＭＳ ゴシック" w:hAnsi="ＭＳ ゴシック"/>
                <w:sz w:val="16"/>
                <w:szCs w:val="16"/>
              </w:rPr>
            </w:pPr>
          </w:p>
        </w:tc>
        <w:tc>
          <w:tcPr>
            <w:tcW w:w="1843" w:type="dxa"/>
            <w:tcMar>
              <w:left w:w="108" w:type="dxa"/>
              <w:right w:w="108" w:type="dxa"/>
            </w:tcMar>
          </w:tcPr>
          <w:p w14:paraId="128367E7" w14:textId="1B6819BA" w:rsidR="008C086A" w:rsidRPr="0065250F" w:rsidRDefault="0039723D" w:rsidP="0065250F">
            <w:pPr>
              <w:snapToGrid w:val="0"/>
              <w:spacing w:line="160" w:lineRule="atLeast"/>
              <w:ind w:left="145" w:rightChars="81" w:right="170" w:hangingChars="100" w:hanging="145"/>
              <w:jc w:val="left"/>
              <w:rPr>
                <w:rFonts w:ascii="ＭＳ ゴシック" w:eastAsia="ＭＳ ゴシック" w:hAnsi="ＭＳ ゴシック"/>
                <w:w w:val="91"/>
                <w:sz w:val="16"/>
                <w:szCs w:val="16"/>
              </w:rPr>
            </w:pPr>
            <w:r w:rsidRPr="0065250F">
              <w:rPr>
                <w:rFonts w:ascii="ＭＳ ゴシック" w:eastAsia="ＭＳ ゴシック" w:hAnsi="ＭＳ ゴシック"/>
                <w:w w:val="91"/>
                <w:sz w:val="16"/>
                <w:szCs w:val="16"/>
              </w:rPr>
              <w:t>p.44～47、p.62</w:t>
            </w:r>
            <w:r w:rsidR="0065250F" w:rsidRPr="0065250F">
              <w:rPr>
                <w:rFonts w:ascii="ＭＳ ゴシック" w:eastAsia="ＭＳ ゴシック" w:hAnsi="ＭＳ ゴシック" w:hint="eastAsia"/>
                <w:w w:val="91"/>
                <w:sz w:val="16"/>
                <w:szCs w:val="16"/>
              </w:rPr>
              <w:t>～</w:t>
            </w:r>
            <w:r w:rsidRPr="0065250F">
              <w:rPr>
                <w:rFonts w:ascii="ＭＳ ゴシック" w:eastAsia="ＭＳ ゴシック" w:hAnsi="ＭＳ ゴシック"/>
                <w:w w:val="91"/>
                <w:sz w:val="16"/>
                <w:szCs w:val="16"/>
              </w:rPr>
              <w:t>65</w:t>
            </w:r>
            <w:r w:rsidR="0065250F" w:rsidRPr="0065250F">
              <w:rPr>
                <w:rFonts w:ascii="ＭＳ ゴシック" w:eastAsia="ＭＳ ゴシック" w:hAnsi="ＭＳ ゴシック" w:hint="eastAsia"/>
                <w:w w:val="91"/>
                <w:sz w:val="16"/>
                <w:szCs w:val="16"/>
              </w:rPr>
              <w:t>、</w:t>
            </w:r>
          </w:p>
          <w:p w14:paraId="2DFDD992" w14:textId="20975306" w:rsidR="008C086A" w:rsidRPr="0065250F" w:rsidRDefault="0039723D" w:rsidP="0065250F">
            <w:pPr>
              <w:snapToGrid w:val="0"/>
              <w:spacing w:line="160" w:lineRule="atLeast"/>
              <w:ind w:left="145" w:rightChars="81" w:right="170" w:hangingChars="100" w:hanging="145"/>
              <w:jc w:val="left"/>
              <w:rPr>
                <w:rFonts w:ascii="ＭＳ ゴシック" w:eastAsia="ＭＳ ゴシック" w:hAnsi="ＭＳ ゴシック"/>
                <w:w w:val="91"/>
                <w:sz w:val="16"/>
                <w:szCs w:val="16"/>
              </w:rPr>
            </w:pPr>
            <w:r w:rsidRPr="0065250F">
              <w:rPr>
                <w:rFonts w:ascii="ＭＳ ゴシック" w:eastAsia="ＭＳ ゴシック" w:hAnsi="ＭＳ ゴシック"/>
                <w:w w:val="91"/>
                <w:sz w:val="16"/>
                <w:szCs w:val="16"/>
              </w:rPr>
              <w:t>p.80～83、p.90～93</w:t>
            </w:r>
            <w:r w:rsidR="0065250F" w:rsidRPr="0065250F">
              <w:rPr>
                <w:rFonts w:ascii="ＭＳ ゴシック" w:eastAsia="ＭＳ ゴシック" w:hAnsi="ＭＳ ゴシック" w:hint="eastAsia"/>
                <w:w w:val="91"/>
                <w:sz w:val="16"/>
                <w:szCs w:val="16"/>
              </w:rPr>
              <w:t>、</w:t>
            </w:r>
          </w:p>
          <w:p w14:paraId="0A03A6E4" w14:textId="77777777" w:rsidR="008C086A" w:rsidRPr="0065250F" w:rsidRDefault="0039723D" w:rsidP="0065250F">
            <w:pPr>
              <w:snapToGrid w:val="0"/>
              <w:spacing w:line="160" w:lineRule="atLeast"/>
              <w:ind w:left="145" w:rightChars="81" w:right="170" w:hangingChars="100" w:hanging="145"/>
              <w:jc w:val="left"/>
              <w:rPr>
                <w:rFonts w:ascii="ＭＳ ゴシック" w:eastAsia="ＭＳ ゴシック" w:hAnsi="ＭＳ ゴシック"/>
                <w:w w:val="91"/>
                <w:sz w:val="16"/>
                <w:szCs w:val="16"/>
              </w:rPr>
            </w:pPr>
            <w:r w:rsidRPr="0065250F">
              <w:rPr>
                <w:rFonts w:ascii="ＭＳ ゴシック" w:eastAsia="ＭＳ ゴシック" w:hAnsi="ＭＳ ゴシック"/>
                <w:w w:val="91"/>
                <w:sz w:val="16"/>
                <w:szCs w:val="16"/>
              </w:rPr>
              <w:t>p.104～107、</w:t>
            </w:r>
          </w:p>
          <w:p w14:paraId="23AD9ACD" w14:textId="7E9089CE" w:rsidR="0039723D" w:rsidRPr="008C086A" w:rsidRDefault="0039723D" w:rsidP="0065250F">
            <w:pPr>
              <w:snapToGrid w:val="0"/>
              <w:spacing w:line="160" w:lineRule="atLeast"/>
              <w:ind w:left="145" w:rightChars="81" w:right="170" w:hangingChars="100" w:hanging="145"/>
              <w:jc w:val="left"/>
              <w:rPr>
                <w:rFonts w:ascii="ＭＳ ゴシック" w:eastAsia="ＭＳ ゴシック" w:hAnsi="ＭＳ ゴシック"/>
                <w:w w:val="90"/>
                <w:sz w:val="16"/>
                <w:szCs w:val="16"/>
              </w:rPr>
            </w:pPr>
            <w:r w:rsidRPr="0065250F">
              <w:rPr>
                <w:rFonts w:ascii="ＭＳ ゴシック" w:eastAsia="ＭＳ ゴシック" w:hAnsi="ＭＳ ゴシック"/>
                <w:w w:val="91"/>
                <w:sz w:val="16"/>
                <w:szCs w:val="16"/>
              </w:rPr>
              <w:t>p.116～119</w:t>
            </w:r>
          </w:p>
        </w:tc>
      </w:tr>
      <w:tr w:rsidR="0039723D" w:rsidRPr="00CB7219" w14:paraId="14508B4E" w14:textId="77777777" w:rsidTr="008C086A">
        <w:trPr>
          <w:trHeight w:val="1570"/>
        </w:trPr>
        <w:tc>
          <w:tcPr>
            <w:tcW w:w="2041" w:type="dxa"/>
            <w:vMerge/>
            <w:tcMar>
              <w:left w:w="108" w:type="dxa"/>
              <w:right w:w="108" w:type="dxa"/>
            </w:tcMar>
          </w:tcPr>
          <w:p w14:paraId="12BEF310" w14:textId="77777777" w:rsidR="0039723D" w:rsidRPr="00CB7219" w:rsidRDefault="0039723D" w:rsidP="00F47511">
            <w:pPr>
              <w:spacing w:line="260" w:lineRule="exact"/>
              <w:rPr>
                <w:rFonts w:ascii="ＭＳ ゴシック" w:eastAsia="ＭＳ ゴシック" w:hAnsi="ＭＳ ゴシック"/>
                <w:sz w:val="16"/>
                <w:szCs w:val="16"/>
              </w:rPr>
            </w:pPr>
          </w:p>
        </w:tc>
        <w:tc>
          <w:tcPr>
            <w:tcW w:w="6630" w:type="dxa"/>
            <w:tcMar>
              <w:left w:w="108" w:type="dxa"/>
              <w:right w:w="108" w:type="dxa"/>
            </w:tcMar>
          </w:tcPr>
          <w:p w14:paraId="47728A57" w14:textId="77777777" w:rsidR="0039723D" w:rsidRDefault="008C086A" w:rsidP="00F47511">
            <w:pPr>
              <w:spacing w:line="260" w:lineRule="exact"/>
              <w:ind w:left="160" w:hangingChars="100" w:hanging="160"/>
              <w:rPr>
                <w:rFonts w:ascii="ＭＳ ゴシック" w:eastAsia="ＭＳ ゴシック" w:hAnsi="ＭＳ ゴシック"/>
                <w:sz w:val="16"/>
                <w:szCs w:val="16"/>
              </w:rPr>
            </w:pPr>
            <w:r w:rsidRPr="00717167">
              <w:rPr>
                <w:rFonts w:ascii="ＭＳ ゴシック" w:eastAsia="ＭＳ ゴシック" w:hAnsi="ＭＳ ゴシック" w:hint="eastAsia"/>
                <w:sz w:val="16"/>
                <w:szCs w:val="16"/>
              </w:rPr>
              <w:t>●</w:t>
            </w:r>
            <w:r w:rsidR="0039723D" w:rsidRPr="0039723D">
              <w:rPr>
                <w:rFonts w:ascii="ＭＳ ゴシック" w:eastAsia="ＭＳ ゴシック" w:hAnsi="ＭＳ ゴシック" w:hint="eastAsia"/>
                <w:sz w:val="16"/>
                <w:szCs w:val="16"/>
              </w:rPr>
              <w:t>日本地誌では、各地方の導入場面で本時の学習の見通しを示すページを設け、該当する各地方のイメージを膨らませるとともに、本時ページ冒頭では日本の各地方の精緻な地勢図を掲載して地域を大観することができるようにしました。</w:t>
            </w:r>
          </w:p>
          <w:p w14:paraId="6897C8A3" w14:textId="77777777" w:rsidR="0065250F" w:rsidRDefault="0065250F" w:rsidP="00F47511">
            <w:pPr>
              <w:spacing w:line="260" w:lineRule="exact"/>
              <w:ind w:left="160" w:hangingChars="100" w:hanging="160"/>
              <w:rPr>
                <w:rFonts w:ascii="ＭＳ ゴシック" w:eastAsia="ＭＳ ゴシック" w:hAnsi="ＭＳ ゴシック"/>
                <w:sz w:val="16"/>
                <w:szCs w:val="16"/>
              </w:rPr>
            </w:pPr>
          </w:p>
          <w:p w14:paraId="6A364CDF" w14:textId="77777777" w:rsidR="0065250F" w:rsidRDefault="0065250F" w:rsidP="00F47511">
            <w:pPr>
              <w:spacing w:line="260" w:lineRule="exact"/>
              <w:ind w:left="160" w:hangingChars="100" w:hanging="160"/>
              <w:rPr>
                <w:rFonts w:ascii="ＭＳ ゴシック" w:eastAsia="ＭＳ ゴシック" w:hAnsi="ＭＳ ゴシック"/>
                <w:sz w:val="16"/>
                <w:szCs w:val="16"/>
              </w:rPr>
            </w:pPr>
          </w:p>
          <w:p w14:paraId="427F6010" w14:textId="08FFCA77" w:rsidR="0065250F" w:rsidRPr="00CB7219" w:rsidRDefault="0065250F" w:rsidP="00F47511">
            <w:pPr>
              <w:spacing w:line="260" w:lineRule="exact"/>
              <w:ind w:left="160" w:hangingChars="100" w:hanging="160"/>
              <w:rPr>
                <w:rFonts w:ascii="ＭＳ ゴシック" w:eastAsia="ＭＳ ゴシック" w:hAnsi="ＭＳ ゴシック"/>
                <w:sz w:val="16"/>
                <w:szCs w:val="16"/>
              </w:rPr>
            </w:pPr>
          </w:p>
        </w:tc>
        <w:tc>
          <w:tcPr>
            <w:tcW w:w="1843" w:type="dxa"/>
            <w:tcMar>
              <w:left w:w="108" w:type="dxa"/>
              <w:right w:w="108" w:type="dxa"/>
            </w:tcMar>
          </w:tcPr>
          <w:p w14:paraId="1C563BD0" w14:textId="2345E2C9" w:rsidR="0065250F" w:rsidRPr="0065250F" w:rsidRDefault="0039723D" w:rsidP="0065250F">
            <w:pPr>
              <w:snapToGrid w:val="0"/>
              <w:spacing w:line="160" w:lineRule="atLeast"/>
              <w:ind w:left="160" w:hangingChars="100" w:hanging="160"/>
              <w:rPr>
                <w:rFonts w:ascii="ＭＳ ゴシック" w:eastAsia="ＭＳ ゴシック" w:hAnsi="ＭＳ ゴシック"/>
                <w:sz w:val="16"/>
                <w:szCs w:val="16"/>
              </w:rPr>
            </w:pPr>
            <w:r w:rsidRPr="0065250F">
              <w:rPr>
                <w:rFonts w:ascii="ＭＳ ゴシック" w:eastAsia="ＭＳ ゴシック" w:hAnsi="ＭＳ ゴシック"/>
                <w:sz w:val="16"/>
                <w:szCs w:val="16"/>
              </w:rPr>
              <w:t>p.172～175</w:t>
            </w:r>
            <w:r w:rsidR="0065250F">
              <w:rPr>
                <w:rFonts w:ascii="ＭＳ ゴシック" w:eastAsia="ＭＳ ゴシック" w:hAnsi="ＭＳ ゴシック" w:hint="eastAsia"/>
                <w:sz w:val="16"/>
                <w:szCs w:val="16"/>
              </w:rPr>
              <w:t>、</w:t>
            </w:r>
          </w:p>
          <w:p w14:paraId="13621955" w14:textId="4A0FB9AB" w:rsidR="0065250F" w:rsidRPr="0065250F" w:rsidRDefault="0039723D" w:rsidP="0039723D">
            <w:pPr>
              <w:snapToGrid w:val="0"/>
              <w:spacing w:line="160" w:lineRule="atLeast"/>
              <w:ind w:left="160" w:hangingChars="100" w:hanging="160"/>
              <w:rPr>
                <w:rFonts w:ascii="ＭＳ ゴシック" w:eastAsia="ＭＳ ゴシック" w:hAnsi="ＭＳ ゴシック"/>
                <w:sz w:val="16"/>
                <w:szCs w:val="16"/>
              </w:rPr>
            </w:pPr>
            <w:r w:rsidRPr="0065250F">
              <w:rPr>
                <w:rFonts w:ascii="ＭＳ ゴシック" w:eastAsia="ＭＳ ゴシック" w:hAnsi="ＭＳ ゴシック"/>
                <w:sz w:val="16"/>
                <w:szCs w:val="16"/>
              </w:rPr>
              <w:t>p.186～189</w:t>
            </w:r>
            <w:r w:rsidR="0065250F">
              <w:rPr>
                <w:rFonts w:ascii="ＭＳ ゴシック" w:eastAsia="ＭＳ ゴシック" w:hAnsi="ＭＳ ゴシック" w:hint="eastAsia"/>
                <w:sz w:val="16"/>
                <w:szCs w:val="16"/>
              </w:rPr>
              <w:t>、</w:t>
            </w:r>
          </w:p>
          <w:p w14:paraId="04E30C33" w14:textId="77777777" w:rsidR="0065250F" w:rsidRPr="0065250F" w:rsidRDefault="0039723D" w:rsidP="0039723D">
            <w:pPr>
              <w:snapToGrid w:val="0"/>
              <w:spacing w:line="160" w:lineRule="atLeast"/>
              <w:ind w:left="160" w:hangingChars="100" w:hanging="160"/>
              <w:rPr>
                <w:rFonts w:ascii="ＭＳ ゴシック" w:eastAsia="ＭＳ ゴシック" w:hAnsi="ＭＳ ゴシック"/>
                <w:sz w:val="16"/>
                <w:szCs w:val="16"/>
              </w:rPr>
            </w:pPr>
            <w:r w:rsidRPr="0065250F">
              <w:rPr>
                <w:rFonts w:ascii="ＭＳ ゴシック" w:eastAsia="ＭＳ ゴシック" w:hAnsi="ＭＳ ゴシック"/>
                <w:sz w:val="16"/>
                <w:szCs w:val="16"/>
              </w:rPr>
              <w:t>p.202～205、</w:t>
            </w:r>
          </w:p>
          <w:p w14:paraId="62B2443D" w14:textId="77777777" w:rsidR="0065250F" w:rsidRPr="0065250F" w:rsidRDefault="0039723D" w:rsidP="0039723D">
            <w:pPr>
              <w:snapToGrid w:val="0"/>
              <w:spacing w:line="160" w:lineRule="atLeast"/>
              <w:ind w:left="160" w:hangingChars="100" w:hanging="160"/>
              <w:rPr>
                <w:rFonts w:ascii="ＭＳ ゴシック" w:eastAsia="ＭＳ ゴシック" w:hAnsi="ＭＳ ゴシック"/>
                <w:sz w:val="16"/>
                <w:szCs w:val="16"/>
              </w:rPr>
            </w:pPr>
            <w:r w:rsidRPr="0065250F">
              <w:rPr>
                <w:rFonts w:ascii="ＭＳ ゴシック" w:eastAsia="ＭＳ ゴシック" w:hAnsi="ＭＳ ゴシック"/>
                <w:sz w:val="16"/>
                <w:szCs w:val="16"/>
              </w:rPr>
              <w:t>p.216～219、</w:t>
            </w:r>
          </w:p>
          <w:p w14:paraId="0D312CEF" w14:textId="77777777" w:rsidR="0065250F" w:rsidRPr="0065250F" w:rsidRDefault="0039723D" w:rsidP="0039723D">
            <w:pPr>
              <w:snapToGrid w:val="0"/>
              <w:spacing w:line="160" w:lineRule="atLeast"/>
              <w:ind w:left="160" w:hangingChars="100" w:hanging="160"/>
              <w:rPr>
                <w:rFonts w:ascii="ＭＳ ゴシック" w:eastAsia="ＭＳ ゴシック" w:hAnsi="ＭＳ ゴシック"/>
                <w:sz w:val="16"/>
                <w:szCs w:val="16"/>
              </w:rPr>
            </w:pPr>
            <w:r w:rsidRPr="0065250F">
              <w:rPr>
                <w:rFonts w:ascii="ＭＳ ゴシック" w:eastAsia="ＭＳ ゴシック" w:hAnsi="ＭＳ ゴシック"/>
                <w:sz w:val="16"/>
                <w:szCs w:val="16"/>
              </w:rPr>
              <w:t>p.232～235、</w:t>
            </w:r>
          </w:p>
          <w:p w14:paraId="2AEC6CB8" w14:textId="77777777" w:rsidR="0065250F" w:rsidRPr="0065250F" w:rsidRDefault="0039723D" w:rsidP="0039723D">
            <w:pPr>
              <w:snapToGrid w:val="0"/>
              <w:spacing w:line="160" w:lineRule="atLeast"/>
              <w:ind w:left="160" w:hangingChars="100" w:hanging="160"/>
              <w:rPr>
                <w:rFonts w:ascii="ＭＳ ゴシック" w:eastAsia="ＭＳ ゴシック" w:hAnsi="ＭＳ ゴシック"/>
                <w:sz w:val="16"/>
                <w:szCs w:val="16"/>
              </w:rPr>
            </w:pPr>
            <w:r w:rsidRPr="0065250F">
              <w:rPr>
                <w:rFonts w:ascii="ＭＳ ゴシック" w:eastAsia="ＭＳ ゴシック" w:hAnsi="ＭＳ ゴシック"/>
                <w:sz w:val="16"/>
                <w:szCs w:val="16"/>
              </w:rPr>
              <w:t>p.246～249、</w:t>
            </w:r>
          </w:p>
          <w:p w14:paraId="2B9528F2" w14:textId="32957669" w:rsidR="0039723D" w:rsidRPr="0065250F" w:rsidRDefault="0039723D" w:rsidP="0039723D">
            <w:pPr>
              <w:snapToGrid w:val="0"/>
              <w:spacing w:line="160" w:lineRule="atLeast"/>
              <w:ind w:left="160" w:hangingChars="100" w:hanging="160"/>
              <w:rPr>
                <w:rFonts w:ascii="ＭＳ ゴシック" w:eastAsia="ＭＳ ゴシック" w:hAnsi="ＭＳ ゴシック"/>
                <w:sz w:val="16"/>
                <w:szCs w:val="16"/>
              </w:rPr>
            </w:pPr>
            <w:r w:rsidRPr="0065250F">
              <w:rPr>
                <w:rFonts w:ascii="ＭＳ ゴシック" w:eastAsia="ＭＳ ゴシック" w:hAnsi="ＭＳ ゴシック"/>
                <w:sz w:val="16"/>
                <w:szCs w:val="16"/>
              </w:rPr>
              <w:t>p.262～265</w:t>
            </w:r>
          </w:p>
        </w:tc>
      </w:tr>
      <w:tr w:rsidR="0039723D" w:rsidRPr="00CB7219" w14:paraId="4DA50ECC" w14:textId="77777777" w:rsidTr="008C086A">
        <w:trPr>
          <w:trHeight w:val="532"/>
        </w:trPr>
        <w:tc>
          <w:tcPr>
            <w:tcW w:w="2041" w:type="dxa"/>
            <w:vMerge/>
            <w:tcMar>
              <w:left w:w="108" w:type="dxa"/>
              <w:right w:w="108" w:type="dxa"/>
            </w:tcMar>
          </w:tcPr>
          <w:p w14:paraId="1674EAFA" w14:textId="77777777" w:rsidR="0039723D" w:rsidRPr="00CB7219" w:rsidRDefault="0039723D" w:rsidP="00F47511">
            <w:pPr>
              <w:spacing w:line="260" w:lineRule="exact"/>
              <w:rPr>
                <w:rFonts w:ascii="ＭＳ ゴシック" w:eastAsia="ＭＳ ゴシック" w:hAnsi="ＭＳ ゴシック"/>
                <w:sz w:val="16"/>
                <w:szCs w:val="16"/>
              </w:rPr>
            </w:pPr>
          </w:p>
        </w:tc>
        <w:tc>
          <w:tcPr>
            <w:tcW w:w="6630" w:type="dxa"/>
            <w:tcMar>
              <w:left w:w="108" w:type="dxa"/>
              <w:right w:w="108" w:type="dxa"/>
            </w:tcMar>
          </w:tcPr>
          <w:p w14:paraId="1E672D7F" w14:textId="00008C10" w:rsidR="0039723D" w:rsidRDefault="008C086A" w:rsidP="00F47511">
            <w:pPr>
              <w:spacing w:line="260" w:lineRule="exact"/>
              <w:ind w:left="160" w:hangingChars="100" w:hanging="160"/>
              <w:rPr>
                <w:rFonts w:ascii="ＭＳ ゴシック" w:eastAsia="ＭＳ ゴシック" w:hAnsi="ＭＳ ゴシック"/>
                <w:sz w:val="16"/>
                <w:szCs w:val="16"/>
              </w:rPr>
            </w:pPr>
            <w:r w:rsidRPr="00717167">
              <w:rPr>
                <w:rFonts w:ascii="ＭＳ ゴシック" w:eastAsia="ＭＳ ゴシック" w:hAnsi="ＭＳ ゴシック" w:hint="eastAsia"/>
                <w:sz w:val="16"/>
                <w:szCs w:val="16"/>
              </w:rPr>
              <w:t>●</w:t>
            </w:r>
            <w:r w:rsidR="0039723D" w:rsidRPr="0039723D">
              <w:rPr>
                <w:rFonts w:ascii="ＭＳ ゴシック" w:eastAsia="ＭＳ ゴシック" w:hAnsi="ＭＳ ゴシック" w:hint="eastAsia"/>
                <w:sz w:val="16"/>
                <w:szCs w:val="16"/>
              </w:rPr>
              <w:t>折り込み資料として、衛星画像をはじめ、オリンピックやジオパーク、世界遺産など教科書各所で効果的に活用できる地図を掲載しました。</w:t>
            </w:r>
          </w:p>
        </w:tc>
        <w:tc>
          <w:tcPr>
            <w:tcW w:w="1843" w:type="dxa"/>
            <w:tcMar>
              <w:left w:w="108" w:type="dxa"/>
              <w:right w:w="108" w:type="dxa"/>
            </w:tcMar>
          </w:tcPr>
          <w:p w14:paraId="77492F35" w14:textId="5998E6C0" w:rsidR="0039723D" w:rsidRDefault="0039723D" w:rsidP="0039723D">
            <w:pPr>
              <w:snapToGrid w:val="0"/>
              <w:spacing w:line="160" w:lineRule="atLeast"/>
              <w:ind w:left="160" w:hangingChars="100" w:hanging="160"/>
              <w:rPr>
                <w:rFonts w:ascii="ＭＳ ゴシック" w:eastAsia="ＭＳ ゴシック" w:hAnsi="ＭＳ ゴシック"/>
                <w:sz w:val="16"/>
                <w:szCs w:val="16"/>
              </w:rPr>
            </w:pPr>
            <w:r w:rsidRPr="0039723D">
              <w:rPr>
                <w:rFonts w:ascii="ＭＳ ゴシック" w:eastAsia="ＭＳ ゴシック" w:hAnsi="ＭＳ ゴシック"/>
                <w:sz w:val="16"/>
                <w:szCs w:val="16"/>
              </w:rPr>
              <w:t>p.127右～130右</w:t>
            </w:r>
          </w:p>
        </w:tc>
      </w:tr>
      <w:tr w:rsidR="0039723D" w:rsidRPr="00CB7219" w14:paraId="4D2C6ECB" w14:textId="77777777" w:rsidTr="008C086A">
        <w:trPr>
          <w:trHeight w:val="511"/>
        </w:trPr>
        <w:tc>
          <w:tcPr>
            <w:tcW w:w="2041" w:type="dxa"/>
            <w:vMerge/>
            <w:tcMar>
              <w:left w:w="108" w:type="dxa"/>
              <w:right w:w="108" w:type="dxa"/>
            </w:tcMar>
          </w:tcPr>
          <w:p w14:paraId="670E7977" w14:textId="77777777" w:rsidR="0039723D" w:rsidRPr="00CB7219" w:rsidRDefault="0039723D" w:rsidP="00F47511">
            <w:pPr>
              <w:spacing w:line="260" w:lineRule="exact"/>
              <w:rPr>
                <w:rFonts w:ascii="ＭＳ ゴシック" w:eastAsia="ＭＳ ゴシック" w:hAnsi="ＭＳ ゴシック"/>
                <w:sz w:val="16"/>
                <w:szCs w:val="16"/>
              </w:rPr>
            </w:pPr>
          </w:p>
        </w:tc>
        <w:tc>
          <w:tcPr>
            <w:tcW w:w="6630" w:type="dxa"/>
            <w:tcMar>
              <w:left w:w="108" w:type="dxa"/>
              <w:right w:w="108" w:type="dxa"/>
            </w:tcMar>
          </w:tcPr>
          <w:p w14:paraId="3156ADD0" w14:textId="0B5EB993" w:rsidR="0039723D" w:rsidRDefault="008C086A" w:rsidP="0039723D">
            <w:pPr>
              <w:spacing w:line="260" w:lineRule="exact"/>
              <w:ind w:left="160" w:hangingChars="100" w:hanging="160"/>
              <w:rPr>
                <w:rFonts w:ascii="ＭＳ ゴシック" w:eastAsia="ＭＳ ゴシック" w:hAnsi="ＭＳ ゴシック"/>
                <w:sz w:val="16"/>
                <w:szCs w:val="16"/>
              </w:rPr>
            </w:pPr>
            <w:r w:rsidRPr="00717167">
              <w:rPr>
                <w:rFonts w:ascii="ＭＳ ゴシック" w:eastAsia="ＭＳ ゴシック" w:hAnsi="ＭＳ ゴシック" w:hint="eastAsia"/>
                <w:sz w:val="16"/>
                <w:szCs w:val="16"/>
              </w:rPr>
              <w:t>●</w:t>
            </w:r>
            <w:r w:rsidR="0039723D" w:rsidRPr="0039723D">
              <w:rPr>
                <w:rFonts w:ascii="ＭＳ ゴシック" w:eastAsia="ＭＳ ゴシック" w:hAnsi="ＭＳ ゴシック" w:hint="eastAsia"/>
                <w:sz w:val="16"/>
                <w:szCs w:val="16"/>
              </w:rPr>
              <w:t>世界全体における日本の位置や、都道府県庁所在地の成り立ちなどについて、小学校の学習内容を整理し、確認しながら学習が深まるようにしました。</w:t>
            </w:r>
          </w:p>
        </w:tc>
        <w:tc>
          <w:tcPr>
            <w:tcW w:w="1843" w:type="dxa"/>
            <w:tcMar>
              <w:left w:w="108" w:type="dxa"/>
              <w:right w:w="108" w:type="dxa"/>
            </w:tcMar>
          </w:tcPr>
          <w:p w14:paraId="5EF89674" w14:textId="59D92EA3" w:rsidR="0039723D" w:rsidRDefault="0039723D" w:rsidP="0039723D">
            <w:pPr>
              <w:snapToGrid w:val="0"/>
              <w:spacing w:line="160" w:lineRule="atLeast"/>
              <w:ind w:left="160" w:hangingChars="100" w:hanging="160"/>
              <w:rPr>
                <w:rFonts w:ascii="ＭＳ ゴシック" w:eastAsia="ＭＳ ゴシック" w:hAnsi="ＭＳ ゴシック"/>
                <w:sz w:val="16"/>
                <w:szCs w:val="16"/>
              </w:rPr>
            </w:pPr>
            <w:r w:rsidRPr="0039723D">
              <w:rPr>
                <w:rFonts w:ascii="ＭＳ ゴシック" w:eastAsia="ＭＳ ゴシック" w:hAnsi="ＭＳ ゴシック"/>
                <w:sz w:val="16"/>
                <w:szCs w:val="16"/>
              </w:rPr>
              <w:t>p.16～17、</w:t>
            </w:r>
          </w:p>
          <w:p w14:paraId="6556C766" w14:textId="5991FE0F" w:rsidR="0039723D" w:rsidRDefault="0039723D" w:rsidP="002611A4">
            <w:pPr>
              <w:snapToGrid w:val="0"/>
              <w:spacing w:line="160" w:lineRule="atLeast"/>
              <w:rPr>
                <w:rFonts w:ascii="ＭＳ ゴシック" w:eastAsia="ＭＳ ゴシック" w:hAnsi="ＭＳ ゴシック"/>
                <w:sz w:val="16"/>
                <w:szCs w:val="16"/>
              </w:rPr>
            </w:pPr>
            <w:r w:rsidRPr="0039723D">
              <w:rPr>
                <w:rFonts w:ascii="ＭＳ ゴシック" w:eastAsia="ＭＳ ゴシック" w:hAnsi="ＭＳ ゴシック"/>
                <w:sz w:val="16"/>
                <w:szCs w:val="16"/>
              </w:rPr>
              <w:t>p.22～23</w:t>
            </w:r>
          </w:p>
        </w:tc>
      </w:tr>
      <w:tr w:rsidR="0039723D" w:rsidRPr="00CB7219" w14:paraId="7BCCEDE8" w14:textId="77777777" w:rsidTr="008C086A">
        <w:trPr>
          <w:trHeight w:val="150"/>
        </w:trPr>
        <w:tc>
          <w:tcPr>
            <w:tcW w:w="2041" w:type="dxa"/>
            <w:vMerge/>
            <w:tcMar>
              <w:left w:w="108" w:type="dxa"/>
              <w:right w:w="108" w:type="dxa"/>
            </w:tcMar>
          </w:tcPr>
          <w:p w14:paraId="1406B4C4" w14:textId="77777777" w:rsidR="0039723D" w:rsidRPr="00CB7219" w:rsidRDefault="0039723D" w:rsidP="00F47511">
            <w:pPr>
              <w:spacing w:line="260" w:lineRule="exact"/>
              <w:rPr>
                <w:rFonts w:ascii="ＭＳ ゴシック" w:eastAsia="ＭＳ ゴシック" w:hAnsi="ＭＳ ゴシック"/>
                <w:sz w:val="16"/>
                <w:szCs w:val="16"/>
              </w:rPr>
            </w:pPr>
          </w:p>
        </w:tc>
        <w:tc>
          <w:tcPr>
            <w:tcW w:w="6630" w:type="dxa"/>
            <w:tcMar>
              <w:left w:w="108" w:type="dxa"/>
              <w:right w:w="108" w:type="dxa"/>
            </w:tcMar>
          </w:tcPr>
          <w:p w14:paraId="605191CD" w14:textId="54D001D6" w:rsidR="0039723D" w:rsidRDefault="008C086A" w:rsidP="0039723D">
            <w:pPr>
              <w:spacing w:line="260" w:lineRule="exact"/>
              <w:ind w:left="160" w:hangingChars="100" w:hanging="160"/>
              <w:rPr>
                <w:rFonts w:ascii="ＭＳ ゴシック" w:eastAsia="ＭＳ ゴシック" w:hAnsi="ＭＳ ゴシック"/>
                <w:sz w:val="16"/>
                <w:szCs w:val="16"/>
              </w:rPr>
            </w:pPr>
            <w:r w:rsidRPr="00717167">
              <w:rPr>
                <w:rFonts w:ascii="ＭＳ ゴシック" w:eastAsia="ＭＳ ゴシック" w:hAnsi="ＭＳ ゴシック" w:hint="eastAsia"/>
                <w:sz w:val="16"/>
                <w:szCs w:val="16"/>
              </w:rPr>
              <w:t>●</w:t>
            </w:r>
            <w:r w:rsidR="0039723D" w:rsidRPr="0039723D">
              <w:rPr>
                <w:rFonts w:ascii="ＭＳ ゴシック" w:eastAsia="ＭＳ ゴシック" w:hAnsi="ＭＳ ゴシック" w:hint="eastAsia"/>
                <w:sz w:val="16"/>
                <w:szCs w:val="16"/>
              </w:rPr>
              <w:t>日本の人口の特色に関して、世界の人口の特色と比較していく中で、人口分布図や人口構成などの資料を読み取る作業を行い、人口からみた日本の地域的特色を理解できるようにしました。</w:t>
            </w:r>
          </w:p>
        </w:tc>
        <w:tc>
          <w:tcPr>
            <w:tcW w:w="1843" w:type="dxa"/>
            <w:tcMar>
              <w:left w:w="108" w:type="dxa"/>
              <w:right w:w="108" w:type="dxa"/>
            </w:tcMar>
          </w:tcPr>
          <w:p w14:paraId="34535411" w14:textId="7BDF09B7" w:rsidR="0039723D" w:rsidRDefault="002611A4" w:rsidP="0039723D">
            <w:pPr>
              <w:snapToGrid w:val="0"/>
              <w:spacing w:line="160" w:lineRule="atLeast"/>
              <w:ind w:left="160" w:hangingChars="100" w:hanging="160"/>
              <w:rPr>
                <w:rFonts w:ascii="ＭＳ ゴシック" w:eastAsia="ＭＳ ゴシック" w:hAnsi="ＭＳ ゴシック"/>
                <w:sz w:val="16"/>
                <w:szCs w:val="16"/>
              </w:rPr>
            </w:pPr>
            <w:r w:rsidRPr="002611A4">
              <w:rPr>
                <w:rFonts w:ascii="ＭＳ ゴシック" w:eastAsia="ＭＳ ゴシック" w:hAnsi="ＭＳ ゴシック"/>
                <w:sz w:val="16"/>
                <w:szCs w:val="16"/>
              </w:rPr>
              <w:t>p.160～163</w:t>
            </w:r>
          </w:p>
        </w:tc>
      </w:tr>
      <w:tr w:rsidR="0039723D" w:rsidRPr="00CB7219" w14:paraId="57024F8D" w14:textId="77777777" w:rsidTr="008C086A">
        <w:trPr>
          <w:trHeight w:val="170"/>
        </w:trPr>
        <w:tc>
          <w:tcPr>
            <w:tcW w:w="2041" w:type="dxa"/>
            <w:vMerge/>
            <w:tcMar>
              <w:left w:w="108" w:type="dxa"/>
              <w:right w:w="108" w:type="dxa"/>
            </w:tcMar>
          </w:tcPr>
          <w:p w14:paraId="76459619" w14:textId="77777777" w:rsidR="0039723D" w:rsidRPr="00CB7219" w:rsidRDefault="0039723D" w:rsidP="00F47511">
            <w:pPr>
              <w:spacing w:line="260" w:lineRule="exact"/>
              <w:rPr>
                <w:rFonts w:ascii="ＭＳ ゴシック" w:eastAsia="ＭＳ ゴシック" w:hAnsi="ＭＳ ゴシック"/>
                <w:sz w:val="16"/>
                <w:szCs w:val="16"/>
              </w:rPr>
            </w:pPr>
          </w:p>
        </w:tc>
        <w:tc>
          <w:tcPr>
            <w:tcW w:w="6630" w:type="dxa"/>
            <w:tcMar>
              <w:left w:w="108" w:type="dxa"/>
              <w:right w:w="108" w:type="dxa"/>
            </w:tcMar>
          </w:tcPr>
          <w:p w14:paraId="669C27B4" w14:textId="088C6DD6" w:rsidR="0039723D" w:rsidRDefault="008C086A" w:rsidP="002611A4">
            <w:pPr>
              <w:spacing w:line="260" w:lineRule="exact"/>
              <w:ind w:left="160" w:hangingChars="100" w:hanging="160"/>
              <w:rPr>
                <w:rFonts w:ascii="ＭＳ ゴシック" w:eastAsia="ＭＳ ゴシック" w:hAnsi="ＭＳ ゴシック"/>
                <w:sz w:val="16"/>
                <w:szCs w:val="16"/>
              </w:rPr>
            </w:pPr>
            <w:r w:rsidRPr="00717167">
              <w:rPr>
                <w:rFonts w:ascii="ＭＳ ゴシック" w:eastAsia="ＭＳ ゴシック" w:hAnsi="ＭＳ ゴシック" w:hint="eastAsia"/>
                <w:sz w:val="16"/>
                <w:szCs w:val="16"/>
              </w:rPr>
              <w:t>●</w:t>
            </w:r>
            <w:r w:rsidR="002611A4" w:rsidRPr="002611A4">
              <w:rPr>
                <w:rFonts w:ascii="ＭＳ ゴシック" w:eastAsia="ＭＳ ゴシック" w:hAnsi="ＭＳ ゴシック" w:hint="eastAsia"/>
                <w:sz w:val="16"/>
                <w:szCs w:val="16"/>
              </w:rPr>
              <w:t>日本の各地方の現在の様子や、そこに生きる多様な人々の姿を、写真資料を豊富に用いて具体的に取り上げ、人権・平和・環境・文化など多面的・多角的に理解と考察を深められるようにしました。</w:t>
            </w:r>
          </w:p>
        </w:tc>
        <w:tc>
          <w:tcPr>
            <w:tcW w:w="1843" w:type="dxa"/>
            <w:tcMar>
              <w:left w:w="108" w:type="dxa"/>
              <w:right w:w="108" w:type="dxa"/>
            </w:tcMar>
          </w:tcPr>
          <w:p w14:paraId="0FAC1084" w14:textId="36849DE7" w:rsidR="0039723D" w:rsidRDefault="002611A4" w:rsidP="0039723D">
            <w:pPr>
              <w:snapToGrid w:val="0"/>
              <w:spacing w:line="160" w:lineRule="atLeast"/>
              <w:ind w:left="160" w:hangingChars="100" w:hanging="160"/>
              <w:rPr>
                <w:rFonts w:ascii="ＭＳ ゴシック" w:eastAsia="ＭＳ ゴシック" w:hAnsi="ＭＳ ゴシック"/>
                <w:sz w:val="16"/>
                <w:szCs w:val="16"/>
              </w:rPr>
            </w:pPr>
            <w:r w:rsidRPr="002611A4">
              <w:rPr>
                <w:rFonts w:ascii="ＭＳ ゴシック" w:eastAsia="ＭＳ ゴシック" w:hAnsi="ＭＳ ゴシック"/>
                <w:sz w:val="16"/>
                <w:szCs w:val="16"/>
              </w:rPr>
              <w:t>p.171～277</w:t>
            </w:r>
          </w:p>
        </w:tc>
      </w:tr>
      <w:tr w:rsidR="0039723D" w:rsidRPr="00CB7219" w14:paraId="68AC15AB" w14:textId="77777777" w:rsidTr="008C086A">
        <w:trPr>
          <w:trHeight w:val="260"/>
        </w:trPr>
        <w:tc>
          <w:tcPr>
            <w:tcW w:w="2041" w:type="dxa"/>
            <w:vMerge/>
            <w:tcMar>
              <w:left w:w="108" w:type="dxa"/>
              <w:right w:w="108" w:type="dxa"/>
            </w:tcMar>
          </w:tcPr>
          <w:p w14:paraId="1E70EB8E" w14:textId="77777777" w:rsidR="0039723D" w:rsidRPr="00CB7219" w:rsidRDefault="0039723D" w:rsidP="00F47511">
            <w:pPr>
              <w:spacing w:line="260" w:lineRule="exact"/>
              <w:rPr>
                <w:rFonts w:ascii="ＭＳ ゴシック" w:eastAsia="ＭＳ ゴシック" w:hAnsi="ＭＳ ゴシック"/>
                <w:sz w:val="16"/>
                <w:szCs w:val="16"/>
              </w:rPr>
            </w:pPr>
          </w:p>
        </w:tc>
        <w:tc>
          <w:tcPr>
            <w:tcW w:w="6630" w:type="dxa"/>
            <w:tcMar>
              <w:left w:w="108" w:type="dxa"/>
              <w:right w:w="108" w:type="dxa"/>
            </w:tcMar>
          </w:tcPr>
          <w:p w14:paraId="6D0976AF" w14:textId="31BA6E16" w:rsidR="0039723D" w:rsidRDefault="008C086A" w:rsidP="0039723D">
            <w:pPr>
              <w:spacing w:line="260" w:lineRule="exact"/>
              <w:ind w:left="160" w:hangingChars="100" w:hanging="160"/>
              <w:rPr>
                <w:rFonts w:ascii="ＭＳ ゴシック" w:eastAsia="ＭＳ ゴシック" w:hAnsi="ＭＳ ゴシック"/>
                <w:sz w:val="16"/>
                <w:szCs w:val="16"/>
              </w:rPr>
            </w:pPr>
            <w:r w:rsidRPr="00717167">
              <w:rPr>
                <w:rFonts w:ascii="ＭＳ ゴシック" w:eastAsia="ＭＳ ゴシック" w:hAnsi="ＭＳ ゴシック" w:hint="eastAsia"/>
                <w:sz w:val="16"/>
                <w:szCs w:val="16"/>
              </w:rPr>
              <w:t>●</w:t>
            </w:r>
            <w:r w:rsidR="002611A4" w:rsidRPr="002611A4">
              <w:rPr>
                <w:rFonts w:ascii="ＭＳ ゴシック" w:eastAsia="ＭＳ ゴシック" w:hAnsi="ＭＳ ゴシック" w:hint="eastAsia"/>
                <w:sz w:val="16"/>
                <w:szCs w:val="16"/>
              </w:rPr>
              <w:t>学習資料として、本時ページの語句について詳細な説明を加えた「用語解説」や、世界の各国別・日本の都道府県別の統計資料を二次元コードを介して作業動画とともに配備し、生徒が主体的に確認したり調べたりすることができるように工夫しました。</w:t>
            </w:r>
          </w:p>
        </w:tc>
        <w:tc>
          <w:tcPr>
            <w:tcW w:w="1843" w:type="dxa"/>
            <w:tcMar>
              <w:left w:w="108" w:type="dxa"/>
              <w:right w:w="108" w:type="dxa"/>
            </w:tcMar>
          </w:tcPr>
          <w:p w14:paraId="1F1AF816" w14:textId="5852A73E" w:rsidR="0039723D" w:rsidRPr="0065250F" w:rsidRDefault="002611A4" w:rsidP="002611A4">
            <w:pPr>
              <w:snapToGrid w:val="0"/>
              <w:spacing w:line="160" w:lineRule="atLeast"/>
              <w:rPr>
                <w:rFonts w:ascii="ＭＳ ゴシック" w:eastAsia="ＭＳ ゴシック" w:hAnsi="ＭＳ ゴシック"/>
                <w:w w:val="90"/>
                <w:sz w:val="16"/>
                <w:szCs w:val="16"/>
              </w:rPr>
            </w:pPr>
            <w:r w:rsidRPr="0065250F">
              <w:rPr>
                <w:rFonts w:ascii="ＭＳ ゴシック" w:eastAsia="ＭＳ ゴシック" w:hAnsi="ＭＳ ゴシック"/>
                <w:w w:val="90"/>
                <w:sz w:val="16"/>
                <w:szCs w:val="16"/>
              </w:rPr>
              <w:t>p.288～293（用語解説）</w:t>
            </w:r>
            <w:r w:rsidRPr="0065250F">
              <w:rPr>
                <w:rFonts w:ascii="ＭＳ ゴシック" w:eastAsia="ＭＳ ゴシック" w:hAnsi="ＭＳ ゴシック"/>
                <w:w w:val="90"/>
                <w:sz w:val="16"/>
                <w:szCs w:val="16"/>
              </w:rPr>
              <w:cr/>
              <w:t>p.13（地理の技）</w:t>
            </w:r>
          </w:p>
        </w:tc>
      </w:tr>
      <w:tr w:rsidR="002611A4" w:rsidRPr="00CB7219" w14:paraId="616F9C72" w14:textId="77777777" w:rsidTr="008C086A">
        <w:trPr>
          <w:trHeight w:val="1160"/>
        </w:trPr>
        <w:tc>
          <w:tcPr>
            <w:tcW w:w="2041" w:type="dxa"/>
            <w:vMerge w:val="restart"/>
            <w:tcMar>
              <w:left w:w="108" w:type="dxa"/>
              <w:right w:w="108" w:type="dxa"/>
            </w:tcMar>
          </w:tcPr>
          <w:p w14:paraId="2933190C" w14:textId="11EB82E4" w:rsidR="002611A4" w:rsidRDefault="002611A4" w:rsidP="002611A4">
            <w:pPr>
              <w:snapToGrid w:val="0"/>
              <w:spacing w:line="240" w:lineRule="atLeast"/>
              <w:rPr>
                <w:rFonts w:ascii="ＭＳ ゴシック" w:eastAsia="ＭＳ ゴシック" w:hAnsi="ＭＳ ゴシック"/>
                <w:sz w:val="16"/>
                <w:szCs w:val="16"/>
              </w:rPr>
            </w:pPr>
            <w:r>
              <w:rPr>
                <w:rFonts w:ascii="ＭＳ ゴシック" w:eastAsia="ＭＳ ゴシック" w:hAnsi="ＭＳ ゴシック" w:hint="eastAsia"/>
                <w:sz w:val="16"/>
                <w:szCs w:val="16"/>
              </w:rPr>
              <w:t>第２号</w:t>
            </w:r>
          </w:p>
          <w:p w14:paraId="76C08922" w14:textId="1EA34ED7" w:rsidR="002611A4" w:rsidRPr="00CB7219" w:rsidRDefault="002611A4" w:rsidP="002611A4">
            <w:pPr>
              <w:snapToGrid w:val="0"/>
              <w:spacing w:line="240" w:lineRule="atLeast"/>
              <w:ind w:firstLineChars="100" w:firstLine="160"/>
              <w:rPr>
                <w:rFonts w:ascii="ＭＳ ゴシック" w:eastAsia="ＭＳ ゴシック" w:hAnsi="ＭＳ ゴシック"/>
                <w:sz w:val="16"/>
                <w:szCs w:val="16"/>
              </w:rPr>
            </w:pPr>
            <w:r w:rsidRPr="00CB7219">
              <w:rPr>
                <w:rFonts w:ascii="ＭＳ ゴシック" w:eastAsia="ＭＳ ゴシック" w:hAnsi="ＭＳ ゴシック" w:hint="eastAsia"/>
                <w:sz w:val="16"/>
                <w:szCs w:val="16"/>
              </w:rPr>
              <w:t>個人の価値を尊重して、</w:t>
            </w:r>
            <w:r w:rsidRPr="00CB7219">
              <w:rPr>
                <w:rFonts w:ascii="ＭＳ ゴシック" w:eastAsia="ＭＳ ゴシック" w:hAnsi="ＭＳ ゴシック"/>
                <w:sz w:val="16"/>
                <w:szCs w:val="16"/>
              </w:rPr>
              <w:t>その能力を伸ばし、創造性を培い、自主及び自律の精神を養うとともに、職業及び生活との関連を重視し、勤労を重んずる態度を養うこと。</w:t>
            </w:r>
          </w:p>
        </w:tc>
        <w:tc>
          <w:tcPr>
            <w:tcW w:w="6630" w:type="dxa"/>
            <w:tcMar>
              <w:left w:w="108" w:type="dxa"/>
              <w:right w:w="108" w:type="dxa"/>
            </w:tcMar>
          </w:tcPr>
          <w:p w14:paraId="5359DA8E" w14:textId="6D9712D7" w:rsidR="002611A4" w:rsidRPr="00CB7219" w:rsidRDefault="008C086A" w:rsidP="00F47511">
            <w:pPr>
              <w:spacing w:line="260" w:lineRule="exact"/>
              <w:ind w:left="160" w:hangingChars="100" w:hanging="160"/>
              <w:rPr>
                <w:rFonts w:ascii="ＭＳ ゴシック" w:eastAsia="ＭＳ ゴシック" w:hAnsi="ＭＳ ゴシック"/>
                <w:sz w:val="16"/>
                <w:szCs w:val="16"/>
              </w:rPr>
            </w:pPr>
            <w:r w:rsidRPr="00717167">
              <w:rPr>
                <w:rFonts w:ascii="ＭＳ ゴシック" w:eastAsia="ＭＳ ゴシック" w:hAnsi="ＭＳ ゴシック" w:hint="eastAsia"/>
                <w:sz w:val="16"/>
                <w:szCs w:val="16"/>
              </w:rPr>
              <w:t>●</w:t>
            </w:r>
            <w:r w:rsidR="002611A4" w:rsidRPr="002611A4">
              <w:rPr>
                <w:rFonts w:ascii="ＭＳ ゴシック" w:eastAsia="ＭＳ ゴシック" w:hAnsi="ＭＳ ゴシック" w:hint="eastAsia"/>
                <w:sz w:val="16"/>
                <w:szCs w:val="16"/>
              </w:rPr>
              <w:t>世界各地の自然的・社会的条件と労働との関わりを学習することを通して、働くことの意味や意義について考えられるようにしました。</w:t>
            </w:r>
          </w:p>
        </w:tc>
        <w:tc>
          <w:tcPr>
            <w:tcW w:w="1843" w:type="dxa"/>
            <w:tcMar>
              <w:left w:w="108" w:type="dxa"/>
              <w:right w:w="108" w:type="dxa"/>
            </w:tcMar>
          </w:tcPr>
          <w:p w14:paraId="17C0FB26" w14:textId="1C80F63A" w:rsidR="002611A4" w:rsidRPr="00CB7219" w:rsidRDefault="002611A4" w:rsidP="002611A4">
            <w:pPr>
              <w:spacing w:line="260" w:lineRule="exact"/>
              <w:ind w:left="160" w:hangingChars="100" w:hanging="160"/>
              <w:rPr>
                <w:rFonts w:ascii="ＭＳ ゴシック" w:eastAsia="ＭＳ ゴシック" w:hAnsi="ＭＳ ゴシック"/>
                <w:sz w:val="16"/>
                <w:szCs w:val="16"/>
              </w:rPr>
            </w:pPr>
            <w:r w:rsidRPr="002611A4">
              <w:rPr>
                <w:rFonts w:ascii="ＭＳ ゴシック" w:eastAsia="ＭＳ ゴシック" w:hAnsi="ＭＳ ゴシック"/>
                <w:sz w:val="16"/>
                <w:szCs w:val="16"/>
              </w:rPr>
              <w:t>p.26～37</w:t>
            </w:r>
          </w:p>
        </w:tc>
      </w:tr>
      <w:tr w:rsidR="002611A4" w:rsidRPr="00CB7219" w14:paraId="2E06E4BB" w14:textId="77777777" w:rsidTr="008C086A">
        <w:trPr>
          <w:trHeight w:val="740"/>
        </w:trPr>
        <w:tc>
          <w:tcPr>
            <w:tcW w:w="2041" w:type="dxa"/>
            <w:vMerge/>
            <w:tcMar>
              <w:left w:w="108" w:type="dxa"/>
              <w:right w:w="108" w:type="dxa"/>
            </w:tcMar>
          </w:tcPr>
          <w:p w14:paraId="37CC0570" w14:textId="77777777" w:rsidR="002611A4" w:rsidRDefault="002611A4" w:rsidP="00F47511">
            <w:pPr>
              <w:spacing w:line="260" w:lineRule="exact"/>
              <w:rPr>
                <w:rFonts w:ascii="ＭＳ ゴシック" w:eastAsia="ＭＳ ゴシック" w:hAnsi="ＭＳ ゴシック"/>
                <w:sz w:val="16"/>
                <w:szCs w:val="16"/>
              </w:rPr>
            </w:pPr>
          </w:p>
        </w:tc>
        <w:tc>
          <w:tcPr>
            <w:tcW w:w="6630" w:type="dxa"/>
            <w:tcMar>
              <w:left w:w="108" w:type="dxa"/>
              <w:right w:w="108" w:type="dxa"/>
            </w:tcMar>
          </w:tcPr>
          <w:p w14:paraId="28F97241" w14:textId="22E8DD3E" w:rsidR="002611A4" w:rsidRDefault="008C086A" w:rsidP="00F47511">
            <w:pPr>
              <w:spacing w:line="260" w:lineRule="exact"/>
              <w:ind w:left="160" w:hangingChars="100" w:hanging="160"/>
              <w:rPr>
                <w:rFonts w:ascii="ＭＳ ゴシック" w:eastAsia="ＭＳ ゴシック" w:hAnsi="ＭＳ ゴシック"/>
                <w:sz w:val="16"/>
                <w:szCs w:val="16"/>
              </w:rPr>
            </w:pPr>
            <w:r w:rsidRPr="00717167">
              <w:rPr>
                <w:rFonts w:ascii="ＭＳ ゴシック" w:eastAsia="ＭＳ ゴシック" w:hAnsi="ＭＳ ゴシック" w:hint="eastAsia"/>
                <w:sz w:val="16"/>
                <w:szCs w:val="16"/>
              </w:rPr>
              <w:t>●</w:t>
            </w:r>
            <w:r w:rsidR="002611A4" w:rsidRPr="002611A4">
              <w:rPr>
                <w:rFonts w:ascii="ＭＳ ゴシック" w:eastAsia="ＭＳ ゴシック" w:hAnsi="ＭＳ ゴシック" w:hint="eastAsia"/>
                <w:sz w:val="16"/>
                <w:szCs w:val="16"/>
              </w:rPr>
              <w:t>地域調査を通して自分なりに考えてテーマを設定し、仮説を立て、意見を交換する学習活動が充実するように構成しました。</w:t>
            </w:r>
          </w:p>
        </w:tc>
        <w:tc>
          <w:tcPr>
            <w:tcW w:w="1843" w:type="dxa"/>
            <w:tcMar>
              <w:left w:w="108" w:type="dxa"/>
              <w:right w:w="108" w:type="dxa"/>
            </w:tcMar>
          </w:tcPr>
          <w:p w14:paraId="04A0F5EB" w14:textId="4498299B" w:rsidR="002611A4" w:rsidRPr="00CB7219" w:rsidRDefault="002611A4" w:rsidP="00DF2595">
            <w:pPr>
              <w:spacing w:line="260" w:lineRule="exact"/>
              <w:ind w:left="160" w:hangingChars="100" w:hanging="160"/>
              <w:rPr>
                <w:rFonts w:ascii="ＭＳ ゴシック" w:eastAsia="ＭＳ ゴシック" w:hAnsi="ＭＳ ゴシック"/>
                <w:sz w:val="16"/>
                <w:szCs w:val="16"/>
              </w:rPr>
            </w:pPr>
            <w:r w:rsidRPr="002611A4">
              <w:rPr>
                <w:rFonts w:ascii="ＭＳ ゴシック" w:eastAsia="ＭＳ ゴシック" w:hAnsi="ＭＳ ゴシック"/>
                <w:sz w:val="16"/>
                <w:szCs w:val="16"/>
              </w:rPr>
              <w:t>p.132～144</w:t>
            </w:r>
          </w:p>
        </w:tc>
      </w:tr>
      <w:tr w:rsidR="000C777E" w:rsidRPr="00CB7219" w14:paraId="7A6768EA" w14:textId="77777777" w:rsidTr="008C086A">
        <w:trPr>
          <w:trHeight w:val="907"/>
        </w:trPr>
        <w:tc>
          <w:tcPr>
            <w:tcW w:w="2041" w:type="dxa"/>
            <w:vMerge w:val="restart"/>
            <w:tcMar>
              <w:left w:w="108" w:type="dxa"/>
              <w:right w:w="108" w:type="dxa"/>
            </w:tcMar>
          </w:tcPr>
          <w:p w14:paraId="61542EA1" w14:textId="2895FCCC" w:rsidR="000C777E" w:rsidRDefault="000C777E" w:rsidP="002611A4">
            <w:pPr>
              <w:snapToGrid w:val="0"/>
              <w:spacing w:line="240" w:lineRule="atLeast"/>
              <w:rPr>
                <w:rFonts w:ascii="ＭＳ ゴシック" w:eastAsia="ＭＳ ゴシック" w:hAnsi="ＭＳ ゴシック"/>
                <w:sz w:val="16"/>
                <w:szCs w:val="16"/>
              </w:rPr>
            </w:pPr>
            <w:r>
              <w:rPr>
                <w:rFonts w:ascii="ＭＳ ゴシック" w:eastAsia="ＭＳ ゴシック" w:hAnsi="ＭＳ ゴシック" w:hint="eastAsia"/>
                <w:sz w:val="16"/>
                <w:szCs w:val="16"/>
              </w:rPr>
              <w:t>第３号</w:t>
            </w:r>
          </w:p>
          <w:p w14:paraId="0519FEC6" w14:textId="06432949" w:rsidR="000C777E" w:rsidRPr="00CB7219" w:rsidRDefault="000C777E" w:rsidP="002611A4">
            <w:pPr>
              <w:snapToGrid w:val="0"/>
              <w:spacing w:line="240" w:lineRule="atLeast"/>
              <w:ind w:firstLineChars="100" w:firstLine="160"/>
              <w:rPr>
                <w:rFonts w:ascii="ＭＳ ゴシック" w:eastAsia="ＭＳ ゴシック" w:hAnsi="ＭＳ ゴシック"/>
                <w:sz w:val="16"/>
                <w:szCs w:val="16"/>
              </w:rPr>
            </w:pPr>
            <w:r w:rsidRPr="00CB7219">
              <w:rPr>
                <w:rFonts w:ascii="ＭＳ ゴシック" w:eastAsia="ＭＳ ゴシック" w:hAnsi="ＭＳ ゴシック" w:hint="eastAsia"/>
                <w:sz w:val="16"/>
                <w:szCs w:val="16"/>
              </w:rPr>
              <w:t>正義と責任、男女の平等、</w:t>
            </w:r>
            <w:r w:rsidRPr="00CB7219">
              <w:rPr>
                <w:rFonts w:ascii="ＭＳ ゴシック" w:eastAsia="ＭＳ ゴシック" w:hAnsi="ＭＳ ゴシック"/>
                <w:sz w:val="16"/>
                <w:szCs w:val="16"/>
              </w:rPr>
              <w:t>自他の敬愛と協力を重んずるとともに、公共の精神に基づき、主体的に社会の形成に参画し、その発展に寄与する態度を養うこと。</w:t>
            </w:r>
          </w:p>
        </w:tc>
        <w:tc>
          <w:tcPr>
            <w:tcW w:w="6630" w:type="dxa"/>
            <w:tcMar>
              <w:left w:w="108" w:type="dxa"/>
              <w:right w:w="108" w:type="dxa"/>
            </w:tcMar>
          </w:tcPr>
          <w:p w14:paraId="514FA04F" w14:textId="1EF65DA6" w:rsidR="000C777E" w:rsidRPr="00CB7219" w:rsidRDefault="008C086A" w:rsidP="00F47511">
            <w:pPr>
              <w:spacing w:line="260" w:lineRule="exact"/>
              <w:ind w:left="160" w:hangingChars="100" w:hanging="160"/>
              <w:rPr>
                <w:rFonts w:ascii="ＭＳ ゴシック" w:eastAsia="ＭＳ ゴシック" w:hAnsi="ＭＳ ゴシック"/>
                <w:sz w:val="16"/>
                <w:szCs w:val="16"/>
              </w:rPr>
            </w:pPr>
            <w:r w:rsidRPr="00717167">
              <w:rPr>
                <w:rFonts w:ascii="ＭＳ ゴシック" w:eastAsia="ＭＳ ゴシック" w:hAnsi="ＭＳ ゴシック" w:hint="eastAsia"/>
                <w:sz w:val="16"/>
                <w:szCs w:val="16"/>
              </w:rPr>
              <w:t>●</w:t>
            </w:r>
            <w:r w:rsidR="00D952C3" w:rsidRPr="00D952C3">
              <w:rPr>
                <w:rFonts w:ascii="ＭＳ ゴシック" w:eastAsia="ＭＳ ゴシック" w:hAnsi="ＭＳ ゴシック" w:hint="eastAsia"/>
                <w:sz w:val="16"/>
                <w:szCs w:val="16"/>
              </w:rPr>
              <w:t>各地の地域おこしや再開発の事例を通して、地域社会が抱える課題と、地域を活性化するための人々の工夫や努力について考察が深まるようにしました。</w:t>
            </w:r>
          </w:p>
        </w:tc>
        <w:tc>
          <w:tcPr>
            <w:tcW w:w="1843" w:type="dxa"/>
            <w:tcMar>
              <w:left w:w="108" w:type="dxa"/>
              <w:right w:w="108" w:type="dxa"/>
            </w:tcMar>
          </w:tcPr>
          <w:p w14:paraId="3320EF49" w14:textId="77777777" w:rsidR="0065250F" w:rsidRDefault="00D952C3" w:rsidP="00D952C3">
            <w:pPr>
              <w:snapToGrid w:val="0"/>
              <w:spacing w:line="240" w:lineRule="atLeast"/>
              <w:rPr>
                <w:rFonts w:ascii="ＭＳ ゴシック" w:eastAsia="ＭＳ ゴシック" w:hAnsi="ＭＳ ゴシック"/>
                <w:sz w:val="16"/>
                <w:szCs w:val="16"/>
              </w:rPr>
            </w:pPr>
            <w:r w:rsidRPr="00D952C3">
              <w:rPr>
                <w:rFonts w:ascii="ＭＳ ゴシック" w:eastAsia="ＭＳ ゴシック" w:hAnsi="ＭＳ ゴシック"/>
                <w:sz w:val="16"/>
                <w:szCs w:val="16"/>
              </w:rPr>
              <w:t>p.194～195、</w:t>
            </w:r>
          </w:p>
          <w:p w14:paraId="3F493845" w14:textId="77777777" w:rsidR="0065250F" w:rsidRDefault="00D952C3" w:rsidP="00D952C3">
            <w:pPr>
              <w:snapToGrid w:val="0"/>
              <w:spacing w:line="240" w:lineRule="atLeast"/>
              <w:rPr>
                <w:rFonts w:ascii="ＭＳ ゴシック" w:eastAsia="ＭＳ ゴシック" w:hAnsi="ＭＳ ゴシック"/>
                <w:sz w:val="16"/>
                <w:szCs w:val="16"/>
              </w:rPr>
            </w:pPr>
            <w:r w:rsidRPr="00D952C3">
              <w:rPr>
                <w:rFonts w:ascii="ＭＳ ゴシック" w:eastAsia="ＭＳ ゴシック" w:hAnsi="ＭＳ ゴシック"/>
                <w:sz w:val="16"/>
                <w:szCs w:val="16"/>
              </w:rPr>
              <w:t>p.200～201、</w:t>
            </w:r>
          </w:p>
          <w:p w14:paraId="691B4EC3" w14:textId="77777777" w:rsidR="0065250F" w:rsidRDefault="00D952C3" w:rsidP="00D952C3">
            <w:pPr>
              <w:snapToGrid w:val="0"/>
              <w:spacing w:line="240" w:lineRule="atLeast"/>
              <w:rPr>
                <w:rFonts w:ascii="ＭＳ ゴシック" w:eastAsia="ＭＳ ゴシック" w:hAnsi="ＭＳ ゴシック"/>
                <w:sz w:val="16"/>
                <w:szCs w:val="16"/>
              </w:rPr>
            </w:pPr>
            <w:r w:rsidRPr="00D952C3">
              <w:rPr>
                <w:rFonts w:ascii="ＭＳ ゴシック" w:eastAsia="ＭＳ ゴシック" w:hAnsi="ＭＳ ゴシック"/>
                <w:sz w:val="16"/>
                <w:szCs w:val="16"/>
              </w:rPr>
              <w:t>p.252～253、</w:t>
            </w:r>
          </w:p>
          <w:p w14:paraId="1E9C6DC6" w14:textId="77777777" w:rsidR="0065250F" w:rsidRDefault="00D952C3" w:rsidP="00D952C3">
            <w:pPr>
              <w:snapToGrid w:val="0"/>
              <w:spacing w:line="240" w:lineRule="atLeast"/>
              <w:rPr>
                <w:rFonts w:ascii="ＭＳ ゴシック" w:eastAsia="ＭＳ ゴシック" w:hAnsi="ＭＳ ゴシック"/>
                <w:sz w:val="16"/>
                <w:szCs w:val="16"/>
              </w:rPr>
            </w:pPr>
            <w:r w:rsidRPr="00D952C3">
              <w:rPr>
                <w:rFonts w:ascii="ＭＳ ゴシック" w:eastAsia="ＭＳ ゴシック" w:hAnsi="ＭＳ ゴシック"/>
                <w:sz w:val="16"/>
                <w:szCs w:val="16"/>
              </w:rPr>
              <w:t>p.256～257、</w:t>
            </w:r>
          </w:p>
          <w:p w14:paraId="205F12F8" w14:textId="57A98D3E" w:rsidR="000C777E" w:rsidRPr="00CB7219" w:rsidRDefault="00D952C3" w:rsidP="00D952C3">
            <w:pPr>
              <w:snapToGrid w:val="0"/>
              <w:spacing w:line="240" w:lineRule="atLeast"/>
              <w:rPr>
                <w:rFonts w:ascii="ＭＳ ゴシック" w:eastAsia="ＭＳ ゴシック" w:hAnsi="ＭＳ ゴシック"/>
                <w:sz w:val="16"/>
                <w:szCs w:val="16"/>
              </w:rPr>
            </w:pPr>
            <w:r w:rsidRPr="00D952C3">
              <w:rPr>
                <w:rFonts w:ascii="ＭＳ ゴシック" w:eastAsia="ＭＳ ゴシック" w:hAnsi="ＭＳ ゴシック"/>
                <w:sz w:val="16"/>
                <w:szCs w:val="16"/>
              </w:rPr>
              <w:t>p.266～267</w:t>
            </w:r>
          </w:p>
        </w:tc>
      </w:tr>
      <w:tr w:rsidR="00D952C3" w:rsidRPr="00CB7219" w14:paraId="08AE464A" w14:textId="77777777" w:rsidTr="008C086A">
        <w:trPr>
          <w:trHeight w:val="1000"/>
        </w:trPr>
        <w:tc>
          <w:tcPr>
            <w:tcW w:w="2041" w:type="dxa"/>
            <w:vMerge/>
            <w:tcMar>
              <w:left w:w="108" w:type="dxa"/>
              <w:right w:w="108" w:type="dxa"/>
            </w:tcMar>
          </w:tcPr>
          <w:p w14:paraId="6C30DB61" w14:textId="77777777" w:rsidR="00D952C3" w:rsidRPr="00CB7219" w:rsidRDefault="00D952C3" w:rsidP="00F47511">
            <w:pPr>
              <w:spacing w:line="260" w:lineRule="exact"/>
              <w:rPr>
                <w:rFonts w:ascii="ＭＳ ゴシック" w:eastAsia="ＭＳ ゴシック" w:hAnsi="ＭＳ ゴシック"/>
                <w:sz w:val="16"/>
                <w:szCs w:val="16"/>
              </w:rPr>
            </w:pPr>
          </w:p>
        </w:tc>
        <w:tc>
          <w:tcPr>
            <w:tcW w:w="6630" w:type="dxa"/>
            <w:tcMar>
              <w:left w:w="108" w:type="dxa"/>
              <w:right w:w="108" w:type="dxa"/>
            </w:tcMar>
          </w:tcPr>
          <w:p w14:paraId="295D1A8A" w14:textId="542B234D" w:rsidR="00D952C3" w:rsidRPr="00CB7219" w:rsidRDefault="008C086A" w:rsidP="00F47511">
            <w:pPr>
              <w:spacing w:line="260" w:lineRule="exact"/>
              <w:ind w:left="160" w:hangingChars="100" w:hanging="160"/>
              <w:rPr>
                <w:rFonts w:ascii="ＭＳ ゴシック" w:eastAsia="ＭＳ ゴシック" w:hAnsi="ＭＳ ゴシック"/>
                <w:sz w:val="16"/>
                <w:szCs w:val="16"/>
              </w:rPr>
            </w:pPr>
            <w:r w:rsidRPr="00717167">
              <w:rPr>
                <w:rFonts w:ascii="ＭＳ ゴシック" w:eastAsia="ＭＳ ゴシック" w:hAnsi="ＭＳ ゴシック" w:hint="eastAsia"/>
                <w:sz w:val="16"/>
                <w:szCs w:val="16"/>
              </w:rPr>
              <w:t>●</w:t>
            </w:r>
            <w:r w:rsidR="00D952C3" w:rsidRPr="00D952C3">
              <w:rPr>
                <w:rFonts w:ascii="ＭＳ ゴシック" w:eastAsia="ＭＳ ゴシック" w:hAnsi="ＭＳ ゴシック" w:hint="eastAsia"/>
                <w:sz w:val="16"/>
                <w:szCs w:val="16"/>
              </w:rPr>
              <w:t>学習してきた各地域の特色と課題を捉えていく中で、自分たちの暮らす地域にある課題を見つめ直し、その解決に向けて主体的に社会形成に参画し、地域や社会を持続可能なものにしていこうとする意識を高められるようにしました。</w:t>
            </w:r>
          </w:p>
        </w:tc>
        <w:tc>
          <w:tcPr>
            <w:tcW w:w="1843" w:type="dxa"/>
            <w:tcMar>
              <w:left w:w="108" w:type="dxa"/>
              <w:right w:w="108" w:type="dxa"/>
            </w:tcMar>
          </w:tcPr>
          <w:p w14:paraId="1F2719F3" w14:textId="77777777" w:rsidR="0065250F" w:rsidRDefault="00D952C3" w:rsidP="00D952C3">
            <w:pPr>
              <w:spacing w:line="260" w:lineRule="exact"/>
              <w:ind w:left="160" w:hangingChars="100" w:hanging="160"/>
              <w:rPr>
                <w:rFonts w:ascii="ＭＳ ゴシック" w:eastAsia="ＭＳ ゴシック" w:hAnsi="ＭＳ ゴシック"/>
                <w:sz w:val="16"/>
                <w:szCs w:val="16"/>
              </w:rPr>
            </w:pPr>
            <w:r w:rsidRPr="00D952C3">
              <w:rPr>
                <w:rFonts w:ascii="ＭＳ ゴシック" w:eastAsia="ＭＳ ゴシック" w:hAnsi="ＭＳ ゴシック"/>
                <w:sz w:val="16"/>
                <w:szCs w:val="16"/>
              </w:rPr>
              <w:t>p.140～144、</w:t>
            </w:r>
          </w:p>
          <w:p w14:paraId="5DBF22FE" w14:textId="722C0E22" w:rsidR="00D952C3" w:rsidRPr="00CB7219" w:rsidRDefault="00D952C3" w:rsidP="00D952C3">
            <w:pPr>
              <w:spacing w:line="260" w:lineRule="exact"/>
              <w:ind w:left="160" w:hangingChars="100" w:hanging="160"/>
              <w:rPr>
                <w:rFonts w:ascii="ＭＳ ゴシック" w:eastAsia="ＭＳ ゴシック" w:hAnsi="ＭＳ ゴシック"/>
                <w:sz w:val="16"/>
                <w:szCs w:val="16"/>
              </w:rPr>
            </w:pPr>
            <w:r w:rsidRPr="00D952C3">
              <w:rPr>
                <w:rFonts w:ascii="ＭＳ ゴシック" w:eastAsia="ＭＳ ゴシック" w:hAnsi="ＭＳ ゴシック"/>
                <w:sz w:val="16"/>
                <w:szCs w:val="16"/>
              </w:rPr>
              <w:t>p.278～287</w:t>
            </w:r>
          </w:p>
        </w:tc>
      </w:tr>
      <w:tr w:rsidR="00D952C3" w:rsidRPr="00CB7219" w14:paraId="4D551B62" w14:textId="77777777" w:rsidTr="008C086A">
        <w:trPr>
          <w:trHeight w:val="800"/>
        </w:trPr>
        <w:tc>
          <w:tcPr>
            <w:tcW w:w="2041" w:type="dxa"/>
            <w:vMerge w:val="restart"/>
            <w:tcMar>
              <w:left w:w="108" w:type="dxa"/>
              <w:right w:w="108" w:type="dxa"/>
            </w:tcMar>
          </w:tcPr>
          <w:p w14:paraId="0F6A23DB" w14:textId="77777777" w:rsidR="00D952C3" w:rsidRDefault="00D952C3" w:rsidP="00D952C3">
            <w:pPr>
              <w:spacing w:line="260" w:lineRule="exact"/>
              <w:rPr>
                <w:rFonts w:ascii="ＭＳ ゴシック" w:eastAsia="ＭＳ ゴシック" w:hAnsi="ＭＳ ゴシック"/>
                <w:sz w:val="16"/>
                <w:szCs w:val="16"/>
              </w:rPr>
            </w:pPr>
            <w:r w:rsidRPr="000C777E">
              <w:rPr>
                <w:rFonts w:ascii="ＭＳ ゴシック" w:eastAsia="ＭＳ ゴシック" w:hAnsi="ＭＳ ゴシック" w:hint="eastAsia"/>
                <w:sz w:val="16"/>
                <w:szCs w:val="16"/>
              </w:rPr>
              <w:t>第４号</w:t>
            </w:r>
          </w:p>
          <w:p w14:paraId="27DB0838" w14:textId="75EE4AB8" w:rsidR="00D952C3" w:rsidRPr="00CB7219" w:rsidRDefault="00D952C3" w:rsidP="00D952C3">
            <w:pPr>
              <w:spacing w:line="260" w:lineRule="exact"/>
              <w:rPr>
                <w:rFonts w:ascii="ＭＳ ゴシック" w:eastAsia="ＭＳ ゴシック" w:hAnsi="ＭＳ ゴシック"/>
                <w:sz w:val="16"/>
                <w:szCs w:val="16"/>
              </w:rPr>
            </w:pPr>
            <w:r w:rsidRPr="000C777E">
              <w:rPr>
                <w:rFonts w:ascii="ＭＳ ゴシック" w:eastAsia="ＭＳ ゴシック" w:hAnsi="ＭＳ ゴシック"/>
                <w:sz w:val="16"/>
                <w:szCs w:val="16"/>
              </w:rPr>
              <w:t>生命を尊び、自然を大切にし、環境の保全に寄与する態度を養うこと。</w:t>
            </w:r>
          </w:p>
        </w:tc>
        <w:tc>
          <w:tcPr>
            <w:tcW w:w="6630" w:type="dxa"/>
            <w:tcMar>
              <w:left w:w="108" w:type="dxa"/>
              <w:right w:w="108" w:type="dxa"/>
            </w:tcMar>
          </w:tcPr>
          <w:p w14:paraId="18D71EEB" w14:textId="008EBC56" w:rsidR="00D952C3" w:rsidRDefault="008C086A" w:rsidP="00F47511">
            <w:pPr>
              <w:spacing w:line="260" w:lineRule="exact"/>
              <w:ind w:left="160" w:hangingChars="100" w:hanging="160"/>
              <w:rPr>
                <w:rFonts w:ascii="ＭＳ ゴシック" w:eastAsia="ＭＳ ゴシック" w:hAnsi="ＭＳ ゴシック"/>
                <w:sz w:val="16"/>
                <w:szCs w:val="16"/>
              </w:rPr>
            </w:pPr>
            <w:r w:rsidRPr="00717167">
              <w:rPr>
                <w:rFonts w:ascii="ＭＳ ゴシック" w:eastAsia="ＭＳ ゴシック" w:hAnsi="ＭＳ ゴシック" w:hint="eastAsia"/>
                <w:sz w:val="16"/>
                <w:szCs w:val="16"/>
              </w:rPr>
              <w:t>●</w:t>
            </w:r>
            <w:r w:rsidR="00D952C3" w:rsidRPr="00D952C3">
              <w:rPr>
                <w:rFonts w:ascii="ＭＳ ゴシック" w:eastAsia="ＭＳ ゴシック" w:hAnsi="ＭＳ ゴシック" w:hint="eastAsia"/>
                <w:sz w:val="16"/>
                <w:szCs w:val="16"/>
              </w:rPr>
              <w:t>温暖化や酸性雨などの地球的課題について</w:t>
            </w:r>
            <w:r w:rsidR="00D952C3" w:rsidRPr="00D952C3">
              <w:rPr>
                <w:rFonts w:ascii="ＭＳ ゴシック" w:eastAsia="ＭＳ ゴシック" w:hAnsi="ＭＳ ゴシック"/>
                <w:sz w:val="16"/>
                <w:szCs w:val="16"/>
              </w:rPr>
              <w:t>SDGsの目標と関連づけて多角的に取り上げ、諸課題の解決や持続可能な社会づくりには国際的な協力はもとより、自らの行動が不可欠であることについて考えられるようにしました。</w:t>
            </w:r>
          </w:p>
        </w:tc>
        <w:tc>
          <w:tcPr>
            <w:tcW w:w="1843" w:type="dxa"/>
            <w:tcMar>
              <w:left w:w="108" w:type="dxa"/>
              <w:right w:w="108" w:type="dxa"/>
            </w:tcMar>
          </w:tcPr>
          <w:p w14:paraId="4545306F" w14:textId="77777777" w:rsidR="0065250F" w:rsidRDefault="00D952C3" w:rsidP="00D952C3">
            <w:pPr>
              <w:spacing w:line="260" w:lineRule="exact"/>
              <w:ind w:left="160" w:hangingChars="100" w:hanging="160"/>
              <w:rPr>
                <w:rFonts w:ascii="ＭＳ ゴシック" w:eastAsia="ＭＳ ゴシック" w:hAnsi="ＭＳ ゴシック"/>
                <w:sz w:val="16"/>
                <w:szCs w:val="16"/>
              </w:rPr>
            </w:pPr>
            <w:r w:rsidRPr="00D952C3">
              <w:rPr>
                <w:rFonts w:ascii="ＭＳ ゴシック" w:eastAsia="ＭＳ ゴシック" w:hAnsi="ＭＳ ゴシック"/>
                <w:sz w:val="16"/>
                <w:szCs w:val="16"/>
              </w:rPr>
              <w:t>p.53、p.72～73、</w:t>
            </w:r>
          </w:p>
          <w:p w14:paraId="0FC9D74B" w14:textId="0A5FEC9E" w:rsidR="00D952C3" w:rsidRPr="00D952C3" w:rsidRDefault="00D952C3" w:rsidP="00D952C3">
            <w:pPr>
              <w:spacing w:line="260" w:lineRule="exact"/>
              <w:ind w:left="160" w:hangingChars="100" w:hanging="160"/>
              <w:rPr>
                <w:rFonts w:ascii="ＭＳ ゴシック" w:eastAsia="ＭＳ ゴシック" w:hAnsi="ＭＳ ゴシック"/>
                <w:sz w:val="16"/>
                <w:szCs w:val="16"/>
              </w:rPr>
            </w:pPr>
            <w:r w:rsidRPr="00D952C3">
              <w:rPr>
                <w:rFonts w:ascii="ＭＳ ゴシック" w:eastAsia="ＭＳ ゴシック" w:hAnsi="ＭＳ ゴシック"/>
                <w:sz w:val="16"/>
                <w:szCs w:val="16"/>
              </w:rPr>
              <w:t>p.83、</w:t>
            </w:r>
            <w:r w:rsidRPr="00D952C3">
              <w:rPr>
                <w:rFonts w:ascii="ＭＳ ゴシック" w:eastAsia="ＭＳ ゴシック" w:hAnsi="ＭＳ ゴシック"/>
                <w:sz w:val="16"/>
                <w:szCs w:val="16"/>
              </w:rPr>
              <w:cr/>
              <w:t>p.110～111</w:t>
            </w:r>
          </w:p>
        </w:tc>
      </w:tr>
      <w:tr w:rsidR="00D952C3" w:rsidRPr="00CB7219" w14:paraId="094ECBE4" w14:textId="77777777" w:rsidTr="008C086A">
        <w:trPr>
          <w:trHeight w:val="940"/>
        </w:trPr>
        <w:tc>
          <w:tcPr>
            <w:tcW w:w="2041" w:type="dxa"/>
            <w:vMerge/>
            <w:tcMar>
              <w:left w:w="108" w:type="dxa"/>
              <w:right w:w="108" w:type="dxa"/>
            </w:tcMar>
          </w:tcPr>
          <w:p w14:paraId="0F4CA927" w14:textId="77777777" w:rsidR="00D952C3" w:rsidRPr="000C777E" w:rsidRDefault="00D952C3" w:rsidP="00D952C3">
            <w:pPr>
              <w:spacing w:line="260" w:lineRule="exact"/>
              <w:rPr>
                <w:rFonts w:ascii="ＭＳ ゴシック" w:eastAsia="ＭＳ ゴシック" w:hAnsi="ＭＳ ゴシック"/>
                <w:sz w:val="16"/>
                <w:szCs w:val="16"/>
              </w:rPr>
            </w:pPr>
          </w:p>
        </w:tc>
        <w:tc>
          <w:tcPr>
            <w:tcW w:w="6630" w:type="dxa"/>
            <w:tcMar>
              <w:left w:w="108" w:type="dxa"/>
              <w:right w:w="108" w:type="dxa"/>
            </w:tcMar>
          </w:tcPr>
          <w:p w14:paraId="0B01FF68" w14:textId="58857ECC" w:rsidR="00D952C3" w:rsidRDefault="008C086A" w:rsidP="00D952C3">
            <w:pPr>
              <w:spacing w:line="260" w:lineRule="exact"/>
              <w:ind w:left="160" w:hangingChars="100" w:hanging="160"/>
              <w:rPr>
                <w:rFonts w:ascii="ＭＳ ゴシック" w:eastAsia="ＭＳ ゴシック" w:hAnsi="ＭＳ ゴシック"/>
                <w:sz w:val="16"/>
                <w:szCs w:val="16"/>
              </w:rPr>
            </w:pPr>
            <w:r w:rsidRPr="00717167">
              <w:rPr>
                <w:rFonts w:ascii="ＭＳ ゴシック" w:eastAsia="ＭＳ ゴシック" w:hAnsi="ＭＳ ゴシック" w:hint="eastAsia"/>
                <w:sz w:val="16"/>
                <w:szCs w:val="16"/>
              </w:rPr>
              <w:t>●</w:t>
            </w:r>
            <w:r w:rsidR="00D952C3" w:rsidRPr="00D952C3">
              <w:rPr>
                <w:rFonts w:ascii="ＭＳ ゴシック" w:eastAsia="ＭＳ ゴシック" w:hAnsi="ＭＳ ゴシック" w:hint="eastAsia"/>
                <w:sz w:val="16"/>
                <w:szCs w:val="16"/>
              </w:rPr>
              <w:t>自然環境</w:t>
            </w:r>
            <w:r w:rsidR="00D952C3" w:rsidRPr="00D952C3">
              <w:rPr>
                <w:rFonts w:ascii="ＭＳ ゴシック" w:eastAsia="ＭＳ ゴシック" w:hAnsi="ＭＳ ゴシック"/>
                <w:sz w:val="16"/>
                <w:szCs w:val="16"/>
              </w:rPr>
              <w:t>(地形、気候など)や、災害・防災、開発と環境保全などに関する具体的な事例を豊富に取り上げ、それらと自分たちの暮らしとの関わりについて関心と考察を深められるように構成しました。</w:t>
            </w:r>
          </w:p>
        </w:tc>
        <w:tc>
          <w:tcPr>
            <w:tcW w:w="1843" w:type="dxa"/>
            <w:tcMar>
              <w:left w:w="108" w:type="dxa"/>
              <w:right w:w="108" w:type="dxa"/>
            </w:tcMar>
          </w:tcPr>
          <w:p w14:paraId="677C7731" w14:textId="77777777" w:rsidR="0065250F" w:rsidRDefault="00D952C3" w:rsidP="00D952C3">
            <w:pPr>
              <w:spacing w:line="260" w:lineRule="exact"/>
              <w:ind w:left="160" w:hangingChars="100" w:hanging="160"/>
              <w:rPr>
                <w:rFonts w:ascii="ＭＳ ゴシック" w:eastAsia="ＭＳ ゴシック" w:hAnsi="ＭＳ ゴシック"/>
                <w:sz w:val="16"/>
                <w:szCs w:val="16"/>
              </w:rPr>
            </w:pPr>
            <w:r w:rsidRPr="00D952C3">
              <w:rPr>
                <w:rFonts w:ascii="ＭＳ ゴシック" w:eastAsia="ＭＳ ゴシック" w:hAnsi="ＭＳ ゴシック"/>
                <w:sz w:val="16"/>
                <w:szCs w:val="16"/>
              </w:rPr>
              <w:t>p.134～135、</w:t>
            </w:r>
          </w:p>
          <w:p w14:paraId="62AE0F33" w14:textId="77777777" w:rsidR="0065250F" w:rsidRDefault="00D952C3" w:rsidP="00D952C3">
            <w:pPr>
              <w:spacing w:line="260" w:lineRule="exact"/>
              <w:ind w:left="160" w:hangingChars="100" w:hanging="160"/>
              <w:rPr>
                <w:rFonts w:ascii="ＭＳ ゴシック" w:eastAsia="ＭＳ ゴシック" w:hAnsi="ＭＳ ゴシック"/>
                <w:sz w:val="16"/>
                <w:szCs w:val="16"/>
              </w:rPr>
            </w:pPr>
            <w:r w:rsidRPr="00D952C3">
              <w:rPr>
                <w:rFonts w:ascii="ＭＳ ゴシック" w:eastAsia="ＭＳ ゴシック" w:hAnsi="ＭＳ ゴシック"/>
                <w:sz w:val="16"/>
                <w:szCs w:val="16"/>
              </w:rPr>
              <w:t>p.140～144、</w:t>
            </w:r>
          </w:p>
          <w:p w14:paraId="2B61B947" w14:textId="77777777" w:rsidR="0065250F" w:rsidRDefault="00D952C3" w:rsidP="00D952C3">
            <w:pPr>
              <w:spacing w:line="260" w:lineRule="exact"/>
              <w:ind w:left="160" w:hangingChars="100" w:hanging="160"/>
              <w:rPr>
                <w:rFonts w:ascii="ＭＳ ゴシック" w:eastAsia="ＭＳ ゴシック" w:hAnsi="ＭＳ ゴシック"/>
                <w:sz w:val="16"/>
                <w:szCs w:val="16"/>
              </w:rPr>
            </w:pPr>
            <w:r w:rsidRPr="00D952C3">
              <w:rPr>
                <w:rFonts w:ascii="ＭＳ ゴシック" w:eastAsia="ＭＳ ゴシック" w:hAnsi="ＭＳ ゴシック"/>
                <w:sz w:val="16"/>
                <w:szCs w:val="16"/>
              </w:rPr>
              <w:t>p.148</w:t>
            </w:r>
            <w:r w:rsidRPr="00D952C3">
              <w:rPr>
                <w:rFonts w:ascii="ＭＳ ゴシック" w:eastAsia="ＭＳ ゴシック" w:hAnsi="ＭＳ ゴシック" w:hint="eastAsia"/>
                <w:sz w:val="16"/>
                <w:szCs w:val="16"/>
              </w:rPr>
              <w:t>〜</w:t>
            </w:r>
            <w:r w:rsidRPr="00D952C3">
              <w:rPr>
                <w:rFonts w:ascii="ＭＳ ゴシック" w:eastAsia="ＭＳ ゴシック" w:hAnsi="ＭＳ ゴシック"/>
                <w:sz w:val="16"/>
                <w:szCs w:val="16"/>
              </w:rPr>
              <w:t>159、</w:t>
            </w:r>
          </w:p>
          <w:p w14:paraId="66B00222" w14:textId="4A8A0153" w:rsidR="00D952C3" w:rsidRPr="00D952C3" w:rsidRDefault="00D952C3" w:rsidP="00D952C3">
            <w:pPr>
              <w:spacing w:line="260" w:lineRule="exact"/>
              <w:ind w:left="160" w:hangingChars="100" w:hanging="160"/>
              <w:rPr>
                <w:rFonts w:ascii="ＭＳ ゴシック" w:eastAsia="ＭＳ ゴシック" w:hAnsi="ＭＳ ゴシック"/>
                <w:sz w:val="16"/>
                <w:szCs w:val="16"/>
              </w:rPr>
            </w:pPr>
            <w:r w:rsidRPr="00D952C3">
              <w:rPr>
                <w:rFonts w:ascii="ＭＳ ゴシック" w:eastAsia="ＭＳ ゴシック" w:hAnsi="ＭＳ ゴシック"/>
                <w:sz w:val="16"/>
                <w:szCs w:val="16"/>
              </w:rPr>
              <w:t>p.172</w:t>
            </w:r>
            <w:r w:rsidRPr="00D952C3">
              <w:rPr>
                <w:rFonts w:ascii="ＭＳ ゴシック" w:eastAsia="ＭＳ ゴシック" w:hAnsi="ＭＳ ゴシック" w:hint="eastAsia"/>
                <w:sz w:val="16"/>
                <w:szCs w:val="16"/>
              </w:rPr>
              <w:t>〜</w:t>
            </w:r>
            <w:r w:rsidRPr="00D952C3">
              <w:rPr>
                <w:rFonts w:ascii="ＭＳ ゴシック" w:eastAsia="ＭＳ ゴシック" w:hAnsi="ＭＳ ゴシック"/>
                <w:sz w:val="16"/>
                <w:szCs w:val="16"/>
              </w:rPr>
              <w:t>183</w:t>
            </w:r>
          </w:p>
        </w:tc>
      </w:tr>
    </w:tbl>
    <w:p w14:paraId="60B71ACC" w14:textId="20F043D6" w:rsidR="008A14A9" w:rsidRDefault="008A14A9" w:rsidP="008A14A9">
      <w:r>
        <w:br w:type="page"/>
      </w:r>
    </w:p>
    <w:tbl>
      <w:tblPr>
        <w:tblStyle w:val="a3"/>
        <w:tblW w:w="10517" w:type="dxa"/>
        <w:tblInd w:w="113"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CellMar>
          <w:left w:w="85" w:type="dxa"/>
          <w:right w:w="85" w:type="dxa"/>
        </w:tblCellMar>
        <w:tblLook w:val="04A0" w:firstRow="1" w:lastRow="0" w:firstColumn="1" w:lastColumn="0" w:noHBand="0" w:noVBand="1"/>
      </w:tblPr>
      <w:tblGrid>
        <w:gridCol w:w="2041"/>
        <w:gridCol w:w="6775"/>
        <w:gridCol w:w="1701"/>
      </w:tblGrid>
      <w:tr w:rsidR="008A14A9" w:rsidRPr="00C90A8D" w14:paraId="1EBCB15A" w14:textId="77777777" w:rsidTr="000C777E">
        <w:trPr>
          <w:trHeight w:hRule="exact" w:val="340"/>
        </w:trPr>
        <w:tc>
          <w:tcPr>
            <w:tcW w:w="2041" w:type="dxa"/>
            <w:tcBorders>
              <w:top w:val="single" w:sz="4" w:space="0" w:color="0070C0"/>
              <w:left w:val="single" w:sz="4" w:space="0" w:color="0070C0"/>
              <w:bottom w:val="single" w:sz="4" w:space="0" w:color="FFFFFF" w:themeColor="background1"/>
              <w:right w:val="single" w:sz="4" w:space="0" w:color="FFFFFF" w:themeColor="background1"/>
            </w:tcBorders>
            <w:shd w:val="clear" w:color="auto" w:fill="0099FF"/>
            <w:tcMar>
              <w:left w:w="108" w:type="dxa"/>
              <w:right w:w="108" w:type="dxa"/>
            </w:tcMar>
            <w:vAlign w:val="center"/>
          </w:tcPr>
          <w:p w14:paraId="6B8BF89F" w14:textId="7412FC35" w:rsidR="008A14A9" w:rsidRPr="00CB7219" w:rsidRDefault="00C32C35" w:rsidP="00F47511">
            <w:pPr>
              <w:spacing w:line="240" w:lineRule="exact"/>
              <w:jc w:val="center"/>
              <w:rPr>
                <w:rFonts w:ascii="ＭＳ ゴシック" w:eastAsia="ＭＳ ゴシック" w:hAnsi="ＭＳ ゴシック"/>
                <w:b/>
                <w:bCs/>
                <w:color w:val="FFFFFF" w:themeColor="background1"/>
                <w:sz w:val="20"/>
                <w:szCs w:val="20"/>
              </w:rPr>
            </w:pPr>
            <w:r>
              <w:rPr>
                <w:rFonts w:ascii="ＭＳ ゴシック" w:eastAsia="ＭＳ ゴシック" w:hAnsi="ＭＳ ゴシック" w:hint="eastAsia"/>
                <w:b/>
                <w:bCs/>
                <w:color w:val="FFFFFF" w:themeColor="background1"/>
                <w:sz w:val="20"/>
                <w:szCs w:val="20"/>
              </w:rPr>
              <w:lastRenderedPageBreak/>
              <w:t>教育基本法 第２条</w:t>
            </w:r>
          </w:p>
        </w:tc>
        <w:tc>
          <w:tcPr>
            <w:tcW w:w="6775" w:type="dxa"/>
            <w:tcBorders>
              <w:top w:val="single" w:sz="4" w:space="0" w:color="0070C0"/>
              <w:left w:val="single" w:sz="4" w:space="0" w:color="FFFFFF" w:themeColor="background1"/>
              <w:bottom w:val="single" w:sz="4" w:space="0" w:color="FFFFFF" w:themeColor="background1"/>
              <w:right w:val="single" w:sz="4" w:space="0" w:color="FFFFFF" w:themeColor="background1"/>
            </w:tcBorders>
            <w:shd w:val="clear" w:color="auto" w:fill="0099FF"/>
            <w:tcMar>
              <w:left w:w="108" w:type="dxa"/>
              <w:right w:w="108" w:type="dxa"/>
            </w:tcMar>
            <w:vAlign w:val="center"/>
          </w:tcPr>
          <w:p w14:paraId="73CDD6E8" w14:textId="1DACC18A" w:rsidR="008A14A9" w:rsidRPr="00CB7219" w:rsidRDefault="00C32C35" w:rsidP="00F47511">
            <w:pPr>
              <w:spacing w:line="240" w:lineRule="exact"/>
              <w:jc w:val="center"/>
              <w:rPr>
                <w:rFonts w:ascii="ＭＳ ゴシック" w:eastAsia="ＭＳ ゴシック" w:hAnsi="ＭＳ ゴシック"/>
                <w:b/>
                <w:bCs/>
                <w:color w:val="FFFFFF" w:themeColor="background1"/>
                <w:sz w:val="20"/>
                <w:szCs w:val="20"/>
              </w:rPr>
            </w:pPr>
            <w:r>
              <w:rPr>
                <w:rFonts w:ascii="ＭＳ ゴシック" w:eastAsia="ＭＳ ゴシック" w:hAnsi="ＭＳ ゴシック" w:hint="eastAsia"/>
                <w:b/>
                <w:bCs/>
                <w:color w:val="FFFFFF" w:themeColor="background1"/>
                <w:sz w:val="20"/>
                <w:szCs w:val="20"/>
              </w:rPr>
              <w:t>特に意を用いた点や</w:t>
            </w:r>
            <w:r w:rsidR="008A14A9" w:rsidRPr="00CB7219">
              <w:rPr>
                <w:rFonts w:ascii="ＭＳ ゴシック" w:eastAsia="ＭＳ ゴシック" w:hAnsi="ＭＳ ゴシック" w:hint="eastAsia"/>
                <w:b/>
                <w:bCs/>
                <w:color w:val="FFFFFF" w:themeColor="background1"/>
                <w:sz w:val="20"/>
                <w:szCs w:val="20"/>
              </w:rPr>
              <w:t>特色</w:t>
            </w:r>
          </w:p>
        </w:tc>
        <w:tc>
          <w:tcPr>
            <w:tcW w:w="1701" w:type="dxa"/>
            <w:tcBorders>
              <w:top w:val="single" w:sz="4" w:space="0" w:color="0070C0"/>
              <w:left w:val="single" w:sz="4" w:space="0" w:color="FFFFFF" w:themeColor="background1"/>
              <w:bottom w:val="single" w:sz="4" w:space="0" w:color="FFFFFF" w:themeColor="background1"/>
              <w:right w:val="single" w:sz="4" w:space="0" w:color="0070C0"/>
            </w:tcBorders>
            <w:shd w:val="clear" w:color="auto" w:fill="0099FF"/>
            <w:tcMar>
              <w:left w:w="108" w:type="dxa"/>
              <w:right w:w="108" w:type="dxa"/>
            </w:tcMar>
            <w:vAlign w:val="center"/>
          </w:tcPr>
          <w:p w14:paraId="3ABA78E5" w14:textId="77777777" w:rsidR="008A14A9" w:rsidRPr="00CB7219" w:rsidRDefault="008A14A9" w:rsidP="00F47511">
            <w:pPr>
              <w:spacing w:line="240" w:lineRule="exact"/>
              <w:jc w:val="center"/>
              <w:rPr>
                <w:rFonts w:ascii="ＭＳ ゴシック" w:eastAsia="ＭＳ ゴシック" w:hAnsi="ＭＳ ゴシック"/>
                <w:b/>
                <w:bCs/>
                <w:color w:val="FFFFFF" w:themeColor="background1"/>
                <w:sz w:val="20"/>
                <w:szCs w:val="20"/>
              </w:rPr>
            </w:pPr>
            <w:r w:rsidRPr="00CB7219">
              <w:rPr>
                <w:rFonts w:ascii="ＭＳ ゴシック" w:eastAsia="ＭＳ ゴシック" w:hAnsi="ＭＳ ゴシック" w:hint="eastAsia"/>
                <w:b/>
                <w:bCs/>
                <w:color w:val="FFFFFF" w:themeColor="background1"/>
                <w:sz w:val="20"/>
                <w:szCs w:val="20"/>
              </w:rPr>
              <w:t>具体例</w:t>
            </w:r>
          </w:p>
        </w:tc>
      </w:tr>
      <w:tr w:rsidR="008A14A9" w:rsidRPr="00F653ED" w14:paraId="5DB52E98" w14:textId="77777777" w:rsidTr="00452051">
        <w:trPr>
          <w:trHeight w:val="713"/>
        </w:trPr>
        <w:tc>
          <w:tcPr>
            <w:tcW w:w="2041" w:type="dxa"/>
            <w:vMerge w:val="restart"/>
            <w:tcMar>
              <w:left w:w="108" w:type="dxa"/>
              <w:right w:w="108" w:type="dxa"/>
            </w:tcMar>
          </w:tcPr>
          <w:p w14:paraId="1F03B7FF" w14:textId="4ED68CFA" w:rsidR="00C32C35" w:rsidRDefault="00C32C35" w:rsidP="00D952C3">
            <w:pPr>
              <w:snapToGrid w:val="0"/>
              <w:spacing w:line="240" w:lineRule="atLeast"/>
              <w:rPr>
                <w:rFonts w:ascii="ＭＳ ゴシック" w:eastAsia="ＭＳ ゴシック" w:hAnsi="ＭＳ ゴシック"/>
                <w:sz w:val="16"/>
                <w:szCs w:val="16"/>
              </w:rPr>
            </w:pPr>
            <w:r>
              <w:rPr>
                <w:rFonts w:ascii="ＭＳ ゴシック" w:eastAsia="ＭＳ ゴシック" w:hAnsi="ＭＳ ゴシック" w:hint="eastAsia"/>
                <w:sz w:val="16"/>
                <w:szCs w:val="16"/>
              </w:rPr>
              <w:t>第５条</w:t>
            </w:r>
          </w:p>
          <w:p w14:paraId="6B3E7BD7" w14:textId="637524BE" w:rsidR="008A14A9" w:rsidRPr="00CB7219" w:rsidRDefault="008A14A9" w:rsidP="00D952C3">
            <w:pPr>
              <w:snapToGrid w:val="0"/>
              <w:spacing w:line="240" w:lineRule="atLeast"/>
              <w:ind w:firstLineChars="100" w:firstLine="160"/>
              <w:rPr>
                <w:rFonts w:ascii="ＭＳ ゴシック" w:eastAsia="ＭＳ ゴシック" w:hAnsi="ＭＳ ゴシック"/>
                <w:sz w:val="16"/>
                <w:szCs w:val="16"/>
              </w:rPr>
            </w:pPr>
            <w:r w:rsidRPr="00CB7219">
              <w:rPr>
                <w:rFonts w:ascii="ＭＳ ゴシック" w:eastAsia="ＭＳ ゴシック" w:hAnsi="ＭＳ ゴシック" w:hint="eastAsia"/>
                <w:sz w:val="16"/>
                <w:szCs w:val="16"/>
              </w:rPr>
              <w:t>伝統と文化を尊重し、</w:t>
            </w:r>
            <w:r w:rsidRPr="00CB7219">
              <w:rPr>
                <w:rFonts w:ascii="ＭＳ ゴシック" w:eastAsia="ＭＳ ゴシック" w:hAnsi="ＭＳ ゴシック"/>
                <w:sz w:val="16"/>
                <w:szCs w:val="16"/>
              </w:rPr>
              <w:t>それらをはぐくんできた我が国と郷土を愛するとともに、他国を尊重し、国際社会の平和と発展に寄与する態度を養うこと。</w:t>
            </w:r>
          </w:p>
        </w:tc>
        <w:tc>
          <w:tcPr>
            <w:tcW w:w="6775" w:type="dxa"/>
            <w:tcMar>
              <w:left w:w="108" w:type="dxa"/>
              <w:right w:w="108" w:type="dxa"/>
            </w:tcMar>
          </w:tcPr>
          <w:p w14:paraId="5721D3D3" w14:textId="01FCDA5C" w:rsidR="008A14A9" w:rsidRPr="00CB7219" w:rsidRDefault="008C086A" w:rsidP="000C777E">
            <w:pPr>
              <w:spacing w:line="260" w:lineRule="exact"/>
              <w:ind w:left="160" w:hangingChars="100" w:hanging="160"/>
              <w:rPr>
                <w:rFonts w:ascii="ＭＳ ゴシック" w:eastAsia="ＭＳ ゴシック" w:hAnsi="ＭＳ ゴシック"/>
                <w:sz w:val="16"/>
                <w:szCs w:val="16"/>
              </w:rPr>
            </w:pPr>
            <w:r w:rsidRPr="00717167">
              <w:rPr>
                <w:rFonts w:ascii="ＭＳ ゴシック" w:eastAsia="ＭＳ ゴシック" w:hAnsi="ＭＳ ゴシック" w:hint="eastAsia"/>
                <w:sz w:val="16"/>
                <w:szCs w:val="16"/>
              </w:rPr>
              <w:t>●</w:t>
            </w:r>
            <w:r w:rsidR="00D952C3" w:rsidRPr="00D952C3">
              <w:rPr>
                <w:rFonts w:ascii="ＭＳ ゴシック" w:eastAsia="ＭＳ ゴシック" w:hAnsi="ＭＳ ゴシック" w:hint="eastAsia"/>
                <w:sz w:val="16"/>
                <w:szCs w:val="16"/>
              </w:rPr>
              <w:t>国旗や国名には各国の伝統・文化や歴史が織り込まれており、その意義や継承についての理解が深まるようにしました。</w:t>
            </w:r>
          </w:p>
        </w:tc>
        <w:tc>
          <w:tcPr>
            <w:tcW w:w="1701" w:type="dxa"/>
            <w:tcMar>
              <w:left w:w="108" w:type="dxa"/>
              <w:right w:w="108" w:type="dxa"/>
            </w:tcMar>
          </w:tcPr>
          <w:p w14:paraId="03C2A80A" w14:textId="7951E038" w:rsidR="008A14A9" w:rsidRPr="00CB7219" w:rsidRDefault="00D952C3" w:rsidP="00F47511">
            <w:pPr>
              <w:spacing w:line="260" w:lineRule="exact"/>
              <w:ind w:left="160" w:hangingChars="100" w:hanging="160"/>
              <w:rPr>
                <w:rFonts w:ascii="ＭＳ ゴシック" w:eastAsia="ＭＳ ゴシック" w:hAnsi="ＭＳ ゴシック"/>
                <w:sz w:val="16"/>
                <w:szCs w:val="16"/>
              </w:rPr>
            </w:pPr>
            <w:r w:rsidRPr="00D952C3">
              <w:rPr>
                <w:rFonts w:ascii="ＭＳ ゴシック" w:eastAsia="ＭＳ ゴシック" w:hAnsi="ＭＳ ゴシック"/>
                <w:sz w:val="16"/>
                <w:szCs w:val="16"/>
              </w:rPr>
              <w:t>p.14～15</w:t>
            </w:r>
          </w:p>
        </w:tc>
      </w:tr>
      <w:tr w:rsidR="008A14A9" w:rsidRPr="00F653ED" w14:paraId="4AA55602" w14:textId="77777777" w:rsidTr="00452051">
        <w:trPr>
          <w:trHeight w:val="713"/>
        </w:trPr>
        <w:tc>
          <w:tcPr>
            <w:tcW w:w="2041" w:type="dxa"/>
            <w:vMerge/>
            <w:tcMar>
              <w:left w:w="108" w:type="dxa"/>
              <w:right w:w="108" w:type="dxa"/>
            </w:tcMar>
          </w:tcPr>
          <w:p w14:paraId="0AC96872" w14:textId="77777777" w:rsidR="008A14A9" w:rsidRPr="00CB7219" w:rsidRDefault="008A14A9" w:rsidP="00F47511">
            <w:pPr>
              <w:spacing w:line="260" w:lineRule="exact"/>
              <w:rPr>
                <w:rFonts w:ascii="ＭＳ ゴシック" w:eastAsia="ＭＳ ゴシック" w:hAnsi="ＭＳ ゴシック"/>
                <w:sz w:val="16"/>
                <w:szCs w:val="16"/>
              </w:rPr>
            </w:pPr>
          </w:p>
        </w:tc>
        <w:tc>
          <w:tcPr>
            <w:tcW w:w="6775" w:type="dxa"/>
            <w:tcMar>
              <w:left w:w="108" w:type="dxa"/>
              <w:right w:w="108" w:type="dxa"/>
            </w:tcMar>
          </w:tcPr>
          <w:p w14:paraId="6BB88E1D" w14:textId="144D53E9" w:rsidR="008A14A9" w:rsidRPr="00CB7219" w:rsidRDefault="008C086A" w:rsidP="00F47511">
            <w:pPr>
              <w:spacing w:line="260" w:lineRule="exact"/>
              <w:ind w:left="160" w:hangingChars="100" w:hanging="160"/>
              <w:rPr>
                <w:rFonts w:ascii="ＭＳ ゴシック" w:eastAsia="ＭＳ ゴシック" w:hAnsi="ＭＳ ゴシック"/>
                <w:sz w:val="16"/>
                <w:szCs w:val="16"/>
              </w:rPr>
            </w:pPr>
            <w:r w:rsidRPr="00717167">
              <w:rPr>
                <w:rFonts w:ascii="ＭＳ ゴシック" w:eastAsia="ＭＳ ゴシック" w:hAnsi="ＭＳ ゴシック" w:hint="eastAsia"/>
                <w:sz w:val="16"/>
                <w:szCs w:val="16"/>
              </w:rPr>
              <w:t>●</w:t>
            </w:r>
            <w:r w:rsidR="00452051" w:rsidRPr="00452051">
              <w:rPr>
                <w:rFonts w:ascii="ＭＳ ゴシック" w:eastAsia="ＭＳ ゴシック" w:hAnsi="ＭＳ ゴシック" w:hint="eastAsia"/>
                <w:sz w:val="16"/>
                <w:szCs w:val="16"/>
              </w:rPr>
              <w:t>世界の言語・民族・宗教と社会との関わりについて考えることを通して、多様な価値観や文化に対する理解と寛容な態度が育まれるようにしました。</w:t>
            </w:r>
          </w:p>
        </w:tc>
        <w:tc>
          <w:tcPr>
            <w:tcW w:w="1701" w:type="dxa"/>
            <w:tcMar>
              <w:left w:w="108" w:type="dxa"/>
              <w:right w:w="108" w:type="dxa"/>
            </w:tcMar>
          </w:tcPr>
          <w:p w14:paraId="06FC2AEC" w14:textId="69C680D4" w:rsidR="008A14A9" w:rsidRPr="00CB7219" w:rsidRDefault="00452051" w:rsidP="00452051">
            <w:pPr>
              <w:spacing w:line="260" w:lineRule="exact"/>
              <w:rPr>
                <w:rFonts w:ascii="ＭＳ ゴシック" w:eastAsia="ＭＳ ゴシック" w:hAnsi="ＭＳ ゴシック"/>
                <w:sz w:val="16"/>
                <w:szCs w:val="16"/>
              </w:rPr>
            </w:pPr>
            <w:r w:rsidRPr="00452051">
              <w:rPr>
                <w:rFonts w:ascii="ＭＳ ゴシック" w:eastAsia="ＭＳ ゴシック" w:hAnsi="ＭＳ ゴシック"/>
                <w:sz w:val="16"/>
                <w:szCs w:val="16"/>
              </w:rPr>
              <w:t>p.38～41</w:t>
            </w:r>
          </w:p>
        </w:tc>
      </w:tr>
      <w:tr w:rsidR="00D952C3" w:rsidRPr="00F653ED" w14:paraId="3EE5BF68" w14:textId="77777777" w:rsidTr="00452051">
        <w:trPr>
          <w:trHeight w:val="713"/>
        </w:trPr>
        <w:tc>
          <w:tcPr>
            <w:tcW w:w="2041" w:type="dxa"/>
            <w:vMerge/>
            <w:tcMar>
              <w:left w:w="108" w:type="dxa"/>
              <w:right w:w="108" w:type="dxa"/>
            </w:tcMar>
          </w:tcPr>
          <w:p w14:paraId="1E55161F" w14:textId="77777777" w:rsidR="00D952C3" w:rsidRPr="00CB7219" w:rsidRDefault="00D952C3" w:rsidP="00F47511">
            <w:pPr>
              <w:spacing w:line="260" w:lineRule="exact"/>
              <w:rPr>
                <w:rFonts w:ascii="ＭＳ ゴシック" w:eastAsia="ＭＳ ゴシック" w:hAnsi="ＭＳ ゴシック"/>
                <w:sz w:val="16"/>
                <w:szCs w:val="16"/>
              </w:rPr>
            </w:pPr>
          </w:p>
        </w:tc>
        <w:tc>
          <w:tcPr>
            <w:tcW w:w="6775" w:type="dxa"/>
            <w:tcMar>
              <w:left w:w="108" w:type="dxa"/>
              <w:right w:w="108" w:type="dxa"/>
            </w:tcMar>
          </w:tcPr>
          <w:p w14:paraId="413E5337" w14:textId="6F532DEE" w:rsidR="00D952C3" w:rsidRPr="00CB7219" w:rsidRDefault="008C086A" w:rsidP="00F47511">
            <w:pPr>
              <w:spacing w:line="260" w:lineRule="exact"/>
              <w:ind w:left="160" w:hangingChars="100" w:hanging="160"/>
              <w:rPr>
                <w:rFonts w:ascii="ＭＳ ゴシック" w:eastAsia="ＭＳ ゴシック" w:hAnsi="ＭＳ ゴシック"/>
                <w:sz w:val="16"/>
                <w:szCs w:val="16"/>
              </w:rPr>
            </w:pPr>
            <w:r w:rsidRPr="00717167">
              <w:rPr>
                <w:rFonts w:ascii="ＭＳ ゴシック" w:eastAsia="ＭＳ ゴシック" w:hAnsi="ＭＳ ゴシック" w:hint="eastAsia"/>
                <w:sz w:val="16"/>
                <w:szCs w:val="16"/>
              </w:rPr>
              <w:t>●</w:t>
            </w:r>
            <w:r w:rsidR="00452051" w:rsidRPr="00452051">
              <w:rPr>
                <w:rFonts w:ascii="ＭＳ ゴシック" w:eastAsia="ＭＳ ゴシック" w:hAnsi="ＭＳ ゴシック" w:hint="eastAsia"/>
                <w:sz w:val="16"/>
                <w:szCs w:val="16"/>
              </w:rPr>
              <w:t>我が国の領土の範囲や、領土問題、領土をめぐる課題について正しく理解できるようにするとともに、その平和的な解決に向けて意識を高められるようにしました。</w:t>
            </w:r>
          </w:p>
        </w:tc>
        <w:tc>
          <w:tcPr>
            <w:tcW w:w="1701" w:type="dxa"/>
            <w:tcMar>
              <w:left w:w="108" w:type="dxa"/>
              <w:right w:w="108" w:type="dxa"/>
            </w:tcMar>
          </w:tcPr>
          <w:p w14:paraId="0F0B486A" w14:textId="5BA2548D" w:rsidR="00D952C3" w:rsidRPr="000C777E" w:rsidRDefault="00452051" w:rsidP="00F47511">
            <w:pPr>
              <w:spacing w:line="260" w:lineRule="exact"/>
              <w:ind w:left="160" w:hangingChars="100" w:hanging="160"/>
              <w:rPr>
                <w:rFonts w:ascii="ＭＳ ゴシック" w:eastAsia="ＭＳ ゴシック" w:hAnsi="ＭＳ ゴシック"/>
                <w:sz w:val="16"/>
                <w:szCs w:val="16"/>
              </w:rPr>
            </w:pPr>
            <w:r w:rsidRPr="00452051">
              <w:rPr>
                <w:rFonts w:ascii="ＭＳ ゴシック" w:eastAsia="ＭＳ ゴシック" w:hAnsi="ＭＳ ゴシック"/>
                <w:sz w:val="16"/>
                <w:szCs w:val="16"/>
              </w:rPr>
              <w:t>p.18～21</w:t>
            </w:r>
          </w:p>
        </w:tc>
      </w:tr>
      <w:tr w:rsidR="008A14A9" w:rsidRPr="00F653ED" w14:paraId="09383C0B" w14:textId="77777777" w:rsidTr="00452051">
        <w:trPr>
          <w:trHeight w:val="713"/>
        </w:trPr>
        <w:tc>
          <w:tcPr>
            <w:tcW w:w="2041" w:type="dxa"/>
            <w:vMerge/>
            <w:tcMar>
              <w:left w:w="108" w:type="dxa"/>
              <w:right w:w="108" w:type="dxa"/>
            </w:tcMar>
          </w:tcPr>
          <w:p w14:paraId="43E1786C" w14:textId="77777777" w:rsidR="008A14A9" w:rsidRPr="00CB7219" w:rsidRDefault="008A14A9" w:rsidP="00F47511">
            <w:pPr>
              <w:spacing w:line="260" w:lineRule="exact"/>
              <w:rPr>
                <w:rFonts w:ascii="ＭＳ ゴシック" w:eastAsia="ＭＳ ゴシック" w:hAnsi="ＭＳ ゴシック"/>
                <w:sz w:val="16"/>
                <w:szCs w:val="16"/>
              </w:rPr>
            </w:pPr>
          </w:p>
        </w:tc>
        <w:tc>
          <w:tcPr>
            <w:tcW w:w="6775" w:type="dxa"/>
            <w:tcMar>
              <w:left w:w="108" w:type="dxa"/>
              <w:right w:w="108" w:type="dxa"/>
            </w:tcMar>
          </w:tcPr>
          <w:p w14:paraId="3BD59E14" w14:textId="152FF6CA" w:rsidR="008A14A9" w:rsidRPr="00CB7219" w:rsidRDefault="008C086A" w:rsidP="00452051">
            <w:pPr>
              <w:spacing w:line="260" w:lineRule="exact"/>
              <w:ind w:left="160" w:hangingChars="100" w:hanging="160"/>
              <w:rPr>
                <w:rFonts w:ascii="ＭＳ ゴシック" w:eastAsia="ＭＳ ゴシック" w:hAnsi="ＭＳ ゴシック"/>
                <w:sz w:val="16"/>
                <w:szCs w:val="16"/>
              </w:rPr>
            </w:pPr>
            <w:r w:rsidRPr="00717167">
              <w:rPr>
                <w:rFonts w:ascii="ＭＳ ゴシック" w:eastAsia="ＭＳ ゴシック" w:hAnsi="ＭＳ ゴシック" w:hint="eastAsia"/>
                <w:sz w:val="16"/>
                <w:szCs w:val="16"/>
              </w:rPr>
              <w:t>●</w:t>
            </w:r>
            <w:r w:rsidR="00452051" w:rsidRPr="00452051">
              <w:rPr>
                <w:rFonts w:ascii="ＭＳ ゴシック" w:eastAsia="ＭＳ ゴシック" w:hAnsi="ＭＳ ゴシック" w:hint="eastAsia"/>
                <w:sz w:val="16"/>
                <w:szCs w:val="16"/>
              </w:rPr>
              <w:t>資源・エネルギーをめぐる我が国の現状を理解できるようにするとともに、地球の有限性や、国際的な合意と協力が必要であることに気づけるように構成しました。</w:t>
            </w:r>
          </w:p>
        </w:tc>
        <w:tc>
          <w:tcPr>
            <w:tcW w:w="1701" w:type="dxa"/>
            <w:tcMar>
              <w:left w:w="108" w:type="dxa"/>
              <w:right w:w="108" w:type="dxa"/>
            </w:tcMar>
          </w:tcPr>
          <w:p w14:paraId="2E302CED" w14:textId="46747C93" w:rsidR="008A14A9" w:rsidRPr="00CB7219" w:rsidRDefault="00452051" w:rsidP="000C777E">
            <w:pPr>
              <w:spacing w:line="260" w:lineRule="exact"/>
              <w:ind w:left="160" w:hangingChars="100" w:hanging="160"/>
              <w:rPr>
                <w:rFonts w:ascii="ＭＳ ゴシック" w:eastAsia="ＭＳ ゴシック" w:hAnsi="ＭＳ ゴシック"/>
                <w:sz w:val="16"/>
                <w:szCs w:val="16"/>
              </w:rPr>
            </w:pPr>
            <w:r w:rsidRPr="00452051">
              <w:rPr>
                <w:rFonts w:ascii="ＭＳ ゴシック" w:eastAsia="ＭＳ ゴシック" w:hAnsi="ＭＳ ゴシック"/>
                <w:sz w:val="16"/>
                <w:szCs w:val="16"/>
              </w:rPr>
              <w:t>p.164～165</w:t>
            </w:r>
          </w:p>
        </w:tc>
      </w:tr>
    </w:tbl>
    <w:p w14:paraId="738BA5B4" w14:textId="6AE367FB" w:rsidR="008A14A9" w:rsidRPr="008A14A9" w:rsidRDefault="008A14A9" w:rsidP="008A14A9"/>
    <w:sectPr w:rsidR="008A14A9" w:rsidRPr="008A14A9" w:rsidSect="00304AA2">
      <w:footerReference w:type="even" r:id="rId8"/>
      <w:footerReference w:type="default" r:id="rId9"/>
      <w:headerReference w:type="first" r:id="rId10"/>
      <w:pgSz w:w="11906" w:h="16838"/>
      <w:pgMar w:top="1418" w:right="567" w:bottom="794" w:left="680" w:header="851" w:footer="340"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46C16E" w14:textId="77777777" w:rsidR="00304AA2" w:rsidRDefault="00304AA2" w:rsidP="00ED535F">
      <w:r>
        <w:separator/>
      </w:r>
    </w:p>
  </w:endnote>
  <w:endnote w:type="continuationSeparator" w:id="0">
    <w:p w14:paraId="11A4895B" w14:textId="77777777" w:rsidR="00304AA2" w:rsidRDefault="00304AA2" w:rsidP="00ED53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8E3382" w14:textId="2C0E9CD3" w:rsidR="005D71C3" w:rsidRDefault="005D71C3" w:rsidP="00204C85">
    <w:pPr>
      <w:pStyle w:val="a6"/>
      <w:jc w:val="center"/>
    </w:pPr>
    <w:r>
      <w:fldChar w:fldCharType="begin"/>
    </w:r>
    <w:r>
      <w:instrText>PAGE   \* MERGEFORMAT</w:instrText>
    </w:r>
    <w:r>
      <w:fldChar w:fldCharType="separate"/>
    </w:r>
    <w:r>
      <w:rPr>
        <w:lang w:val="ja-JP"/>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E43C67" w14:textId="2FAD7281" w:rsidR="005D71C3" w:rsidRDefault="005D71C3" w:rsidP="00204C85">
    <w:pPr>
      <w:pStyle w:val="a6"/>
      <w:jc w:val="center"/>
    </w:pPr>
    <w:r>
      <w:fldChar w:fldCharType="begin"/>
    </w:r>
    <w:r>
      <w:instrText>PAGE   \* MERGEFORMAT</w:instrText>
    </w:r>
    <w:r>
      <w:fldChar w:fldCharType="separate"/>
    </w:r>
    <w:r>
      <w:rPr>
        <w:lang w:val="ja-JP"/>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4D48D9" w14:textId="77777777" w:rsidR="00304AA2" w:rsidRDefault="00304AA2" w:rsidP="00ED535F">
      <w:r>
        <w:separator/>
      </w:r>
    </w:p>
  </w:footnote>
  <w:footnote w:type="continuationSeparator" w:id="0">
    <w:p w14:paraId="08986A8A" w14:textId="77777777" w:rsidR="00304AA2" w:rsidRDefault="00304AA2" w:rsidP="00ED53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71E45E" w14:textId="1BB01713" w:rsidR="00ED535F" w:rsidRPr="00ED535F" w:rsidRDefault="00ED535F">
    <w:pPr>
      <w:pStyle w:val="a4"/>
      <w:rPr>
        <w:rFonts w:ascii="ＭＳ ゴシック" w:eastAsia="ＭＳ ゴシック" w:hAnsi="ＭＳ ゴシック"/>
        <w:sz w:val="40"/>
        <w:szCs w:val="40"/>
      </w:rPr>
    </w:pPr>
    <w:r w:rsidRPr="00ED535F">
      <w:rPr>
        <w:rFonts w:ascii="ＭＳ ゴシック" w:eastAsia="ＭＳ ゴシック" w:hAnsi="ＭＳ ゴシック" w:hint="eastAsia"/>
        <w:sz w:val="40"/>
        <w:szCs w:val="40"/>
      </w:rPr>
      <w:t>教育基本法（第２条）との関連</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removePersonalInformation/>
  <w:removeDateAndTime/>
  <w:bordersDoNotSurroundHeader/>
  <w:bordersDoNotSurroundFooter/>
  <w:proofState w:spelling="clean" w:grammar="dirty"/>
  <w:defaultTabStop w:val="840"/>
  <w:evenAndOddHeaders/>
  <w:drawingGridHorizontalSpacing w:val="105"/>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504"/>
    <w:rsid w:val="00006FB3"/>
    <w:rsid w:val="00024F87"/>
    <w:rsid w:val="00036504"/>
    <w:rsid w:val="0008026A"/>
    <w:rsid w:val="00083A87"/>
    <w:rsid w:val="000B1558"/>
    <w:rsid w:val="000C777E"/>
    <w:rsid w:val="00116765"/>
    <w:rsid w:val="00126A4D"/>
    <w:rsid w:val="00142E71"/>
    <w:rsid w:val="00151D78"/>
    <w:rsid w:val="001A76C7"/>
    <w:rsid w:val="001B238B"/>
    <w:rsid w:val="001D537E"/>
    <w:rsid w:val="001F19A6"/>
    <w:rsid w:val="00204C85"/>
    <w:rsid w:val="00204E3D"/>
    <w:rsid w:val="002200F2"/>
    <w:rsid w:val="00237633"/>
    <w:rsid w:val="002611A4"/>
    <w:rsid w:val="00304AA2"/>
    <w:rsid w:val="00323BDA"/>
    <w:rsid w:val="0039723D"/>
    <w:rsid w:val="003974F4"/>
    <w:rsid w:val="003A1DC0"/>
    <w:rsid w:val="003A6566"/>
    <w:rsid w:val="003B1430"/>
    <w:rsid w:val="00413E26"/>
    <w:rsid w:val="00442374"/>
    <w:rsid w:val="00452051"/>
    <w:rsid w:val="0045745C"/>
    <w:rsid w:val="00462120"/>
    <w:rsid w:val="00475F69"/>
    <w:rsid w:val="004A2905"/>
    <w:rsid w:val="004C2331"/>
    <w:rsid w:val="004D28D1"/>
    <w:rsid w:val="004F08D3"/>
    <w:rsid w:val="005211DF"/>
    <w:rsid w:val="005430F3"/>
    <w:rsid w:val="0054726A"/>
    <w:rsid w:val="005621E1"/>
    <w:rsid w:val="00571362"/>
    <w:rsid w:val="00575D0B"/>
    <w:rsid w:val="005D71C3"/>
    <w:rsid w:val="00607869"/>
    <w:rsid w:val="00634743"/>
    <w:rsid w:val="0065250F"/>
    <w:rsid w:val="00671BAA"/>
    <w:rsid w:val="0068643C"/>
    <w:rsid w:val="00686DAD"/>
    <w:rsid w:val="006E0032"/>
    <w:rsid w:val="006E2B67"/>
    <w:rsid w:val="006E77C1"/>
    <w:rsid w:val="0070079E"/>
    <w:rsid w:val="00717167"/>
    <w:rsid w:val="00735FCD"/>
    <w:rsid w:val="00737225"/>
    <w:rsid w:val="0073770B"/>
    <w:rsid w:val="00786A93"/>
    <w:rsid w:val="007A7B07"/>
    <w:rsid w:val="007B1981"/>
    <w:rsid w:val="007B20CB"/>
    <w:rsid w:val="007D353B"/>
    <w:rsid w:val="007D575D"/>
    <w:rsid w:val="00824970"/>
    <w:rsid w:val="008644A1"/>
    <w:rsid w:val="00864B5A"/>
    <w:rsid w:val="008716B4"/>
    <w:rsid w:val="0088682F"/>
    <w:rsid w:val="008868FD"/>
    <w:rsid w:val="00896E06"/>
    <w:rsid w:val="008A14A9"/>
    <w:rsid w:val="008A2510"/>
    <w:rsid w:val="008B1089"/>
    <w:rsid w:val="008C086A"/>
    <w:rsid w:val="008D654C"/>
    <w:rsid w:val="008E6BC1"/>
    <w:rsid w:val="008F6953"/>
    <w:rsid w:val="009230B3"/>
    <w:rsid w:val="00961E6B"/>
    <w:rsid w:val="00984810"/>
    <w:rsid w:val="00992714"/>
    <w:rsid w:val="009B4887"/>
    <w:rsid w:val="009B6B93"/>
    <w:rsid w:val="00A00106"/>
    <w:rsid w:val="00A64CE5"/>
    <w:rsid w:val="00AD1CAD"/>
    <w:rsid w:val="00AE03CF"/>
    <w:rsid w:val="00AE62CC"/>
    <w:rsid w:val="00AF2EF2"/>
    <w:rsid w:val="00B02344"/>
    <w:rsid w:val="00B41554"/>
    <w:rsid w:val="00B41767"/>
    <w:rsid w:val="00B61A48"/>
    <w:rsid w:val="00B97C39"/>
    <w:rsid w:val="00BC4EF1"/>
    <w:rsid w:val="00BD077E"/>
    <w:rsid w:val="00BF7442"/>
    <w:rsid w:val="00C20BC9"/>
    <w:rsid w:val="00C3184F"/>
    <w:rsid w:val="00C32C35"/>
    <w:rsid w:val="00C35969"/>
    <w:rsid w:val="00C57885"/>
    <w:rsid w:val="00C82DB1"/>
    <w:rsid w:val="00C90A8D"/>
    <w:rsid w:val="00CA77F0"/>
    <w:rsid w:val="00CB7219"/>
    <w:rsid w:val="00CF15B8"/>
    <w:rsid w:val="00D323AF"/>
    <w:rsid w:val="00D4014C"/>
    <w:rsid w:val="00D46518"/>
    <w:rsid w:val="00D822FC"/>
    <w:rsid w:val="00D952C3"/>
    <w:rsid w:val="00DA1C98"/>
    <w:rsid w:val="00DC34FE"/>
    <w:rsid w:val="00DF2595"/>
    <w:rsid w:val="00E1357B"/>
    <w:rsid w:val="00E351F3"/>
    <w:rsid w:val="00E542C3"/>
    <w:rsid w:val="00E55F2D"/>
    <w:rsid w:val="00E65C3E"/>
    <w:rsid w:val="00E70C7B"/>
    <w:rsid w:val="00E9068C"/>
    <w:rsid w:val="00EC0CEC"/>
    <w:rsid w:val="00ED535F"/>
    <w:rsid w:val="00ED6C76"/>
    <w:rsid w:val="00F33CBE"/>
    <w:rsid w:val="00F653ED"/>
    <w:rsid w:val="00FA338C"/>
    <w:rsid w:val="00FE417D"/>
    <w:rsid w:val="00FE4C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48F5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5D0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822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D535F"/>
    <w:pPr>
      <w:tabs>
        <w:tab w:val="center" w:pos="4252"/>
        <w:tab w:val="right" w:pos="8504"/>
      </w:tabs>
      <w:snapToGrid w:val="0"/>
    </w:pPr>
  </w:style>
  <w:style w:type="character" w:customStyle="1" w:styleId="a5">
    <w:name w:val="ヘッダー (文字)"/>
    <w:basedOn w:val="a0"/>
    <w:link w:val="a4"/>
    <w:uiPriority w:val="99"/>
    <w:rsid w:val="00ED535F"/>
  </w:style>
  <w:style w:type="paragraph" w:styleId="a6">
    <w:name w:val="footer"/>
    <w:basedOn w:val="a"/>
    <w:link w:val="a7"/>
    <w:uiPriority w:val="99"/>
    <w:unhideWhenUsed/>
    <w:rsid w:val="00ED535F"/>
    <w:pPr>
      <w:tabs>
        <w:tab w:val="center" w:pos="4252"/>
        <w:tab w:val="right" w:pos="8504"/>
      </w:tabs>
      <w:snapToGrid w:val="0"/>
    </w:pPr>
  </w:style>
  <w:style w:type="character" w:customStyle="1" w:styleId="a7">
    <w:name w:val="フッター (文字)"/>
    <w:basedOn w:val="a0"/>
    <w:link w:val="a6"/>
    <w:uiPriority w:val="99"/>
    <w:rsid w:val="00ED53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4249723">
      <w:bodyDiv w:val="1"/>
      <w:marLeft w:val="0"/>
      <w:marRight w:val="0"/>
      <w:marTop w:val="0"/>
      <w:marBottom w:val="0"/>
      <w:divBdr>
        <w:top w:val="none" w:sz="0" w:space="0" w:color="auto"/>
        <w:left w:val="none" w:sz="0" w:space="0" w:color="auto"/>
        <w:bottom w:val="none" w:sz="0" w:space="0" w:color="auto"/>
        <w:right w:val="none" w:sz="0" w:space="0" w:color="auto"/>
      </w:divBdr>
    </w:div>
    <w:div w:id="1805662475">
      <w:bodyDiv w:val="1"/>
      <w:marLeft w:val="0"/>
      <w:marRight w:val="0"/>
      <w:marTop w:val="0"/>
      <w:marBottom w:val="0"/>
      <w:divBdr>
        <w:top w:val="none" w:sz="0" w:space="0" w:color="auto"/>
        <w:left w:val="none" w:sz="0" w:space="0" w:color="auto"/>
        <w:bottom w:val="none" w:sz="0" w:space="0" w:color="auto"/>
        <w:right w:val="none" w:sz="0" w:space="0" w:color="auto"/>
      </w:divBdr>
    </w:div>
    <w:div w:id="20312261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95DA83-140B-49B1-AD6A-A1FF820E2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2313</Words>
  <Characters>13187</Characters>
  <Application>Microsoft Office Word</Application>
  <DocSecurity>0</DocSecurity>
  <Lines>109</Lines>
  <Paragraphs>30</Paragraphs>
  <ScaleCrop>false</ScaleCrop>
  <Company/>
  <LinksUpToDate>false</LinksUpToDate>
  <CharactersWithSpaces>15470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2024-04-19T04:05:00Z</dcterms:created>
  <dcterms:modified xsi:type="dcterms:W3CDTF">2024-04-19T04:05:00Z</dcterms:modified>
</cp:coreProperties>
</file>