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7C35" w14:textId="492AF341" w:rsidR="00702285" w:rsidRPr="00167770" w:rsidRDefault="00346C5C">
      <w:pPr>
        <w:rPr>
          <w:rFonts w:ascii="游ゴシック" w:eastAsia="游ゴシック" w:hAnsi="游ゴシック"/>
          <w:sz w:val="28"/>
          <w:szCs w:val="32"/>
        </w:rPr>
      </w:pPr>
      <w:r w:rsidRPr="00346C5C">
        <w:rPr>
          <w:rFonts w:ascii="游ゴシック Light" w:eastAsia="游ゴシック Light" w:hAnsi="游ゴシック Light"/>
          <w:noProof/>
          <w:sz w:val="18"/>
          <w:szCs w:val="20"/>
        </w:rPr>
        <w:drawing>
          <wp:anchor distT="0" distB="0" distL="114300" distR="114300" simplePos="0" relativeHeight="251657216" behindDoc="0" locked="0" layoutInCell="1" allowOverlap="1" wp14:anchorId="7E9B48A3" wp14:editId="7BED4A19">
            <wp:simplePos x="0" y="0"/>
            <wp:positionH relativeFrom="column">
              <wp:posOffset>5539105</wp:posOffset>
            </wp:positionH>
            <wp:positionV relativeFrom="paragraph">
              <wp:posOffset>71755</wp:posOffset>
            </wp:positionV>
            <wp:extent cx="1394526" cy="302838"/>
            <wp:effectExtent l="0" t="0" r="0" b="2540"/>
            <wp:wrapNone/>
            <wp:docPr id="5319246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24650"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4526" cy="302838"/>
                    </a:xfrm>
                    <a:prstGeom prst="rect">
                      <a:avLst/>
                    </a:prstGeom>
                  </pic:spPr>
                </pic:pic>
              </a:graphicData>
            </a:graphic>
            <wp14:sizeRelH relativeFrom="margin">
              <wp14:pctWidth>0</wp14:pctWidth>
            </wp14:sizeRelH>
            <wp14:sizeRelV relativeFrom="margin">
              <wp14:pctHeight>0</wp14:pctHeight>
            </wp14:sizeRelV>
          </wp:anchor>
        </w:drawing>
      </w:r>
      <w:r w:rsidR="00167770" w:rsidRPr="00167770">
        <w:rPr>
          <w:rFonts w:ascii="游ゴシック" w:eastAsia="游ゴシック" w:hAnsi="游ゴシック" w:hint="eastAsia"/>
          <w:sz w:val="28"/>
          <w:szCs w:val="32"/>
        </w:rPr>
        <w:t>令和</w:t>
      </w:r>
      <w:r w:rsidR="00470D25">
        <w:rPr>
          <w:rFonts w:ascii="游ゴシック" w:eastAsia="游ゴシック" w:hAnsi="游ゴシック" w:hint="eastAsia"/>
          <w:sz w:val="28"/>
          <w:szCs w:val="32"/>
        </w:rPr>
        <w:t>7</w:t>
      </w:r>
      <w:r w:rsidR="00167770" w:rsidRPr="00167770">
        <w:rPr>
          <w:rFonts w:ascii="游ゴシック" w:eastAsia="游ゴシック" w:hAnsi="游ゴシック" w:hint="eastAsia"/>
          <w:sz w:val="28"/>
          <w:szCs w:val="32"/>
        </w:rPr>
        <w:t>年度</w:t>
      </w:r>
      <w:r w:rsidR="003C5E85">
        <w:rPr>
          <w:rFonts w:ascii="游ゴシック" w:eastAsia="游ゴシック" w:hAnsi="游ゴシック" w:hint="eastAsia"/>
          <w:sz w:val="28"/>
          <w:szCs w:val="32"/>
        </w:rPr>
        <w:t>版</w:t>
      </w:r>
      <w:r w:rsidR="00167770" w:rsidRPr="00167770">
        <w:rPr>
          <w:rFonts w:ascii="游ゴシック" w:eastAsia="游ゴシック" w:hAnsi="游ゴシック" w:hint="eastAsia"/>
          <w:sz w:val="28"/>
          <w:szCs w:val="32"/>
        </w:rPr>
        <w:t xml:space="preserve">　『</w:t>
      </w:r>
      <w:r w:rsidR="00A71082">
        <w:rPr>
          <w:rFonts w:ascii="游ゴシック" w:eastAsia="游ゴシック" w:hAnsi="游ゴシック" w:hint="eastAsia"/>
          <w:sz w:val="28"/>
          <w:szCs w:val="32"/>
        </w:rPr>
        <w:t>中学</w:t>
      </w:r>
      <w:r w:rsidR="00167770" w:rsidRPr="00167770">
        <w:rPr>
          <w:rFonts w:ascii="游ゴシック" w:eastAsia="游ゴシック" w:hAnsi="游ゴシック" w:hint="eastAsia"/>
          <w:sz w:val="28"/>
          <w:szCs w:val="32"/>
        </w:rPr>
        <w:t xml:space="preserve">道徳　</w:t>
      </w:r>
      <w:r w:rsidR="00470D25">
        <w:rPr>
          <w:rFonts w:ascii="游ゴシック" w:eastAsia="游ゴシック" w:hAnsi="游ゴシック" w:hint="eastAsia"/>
          <w:sz w:val="28"/>
          <w:szCs w:val="32"/>
        </w:rPr>
        <w:t>とびだそう未来</w:t>
      </w:r>
      <w:r w:rsidR="00167770" w:rsidRPr="00167770">
        <w:rPr>
          <w:rFonts w:ascii="游ゴシック" w:eastAsia="游ゴシック" w:hAnsi="游ゴシック" w:hint="eastAsia"/>
          <w:sz w:val="28"/>
          <w:szCs w:val="32"/>
        </w:rPr>
        <w:t>へ』</w:t>
      </w:r>
    </w:p>
    <w:p w14:paraId="0AA13B96" w14:textId="7A065D8A" w:rsidR="00B41327" w:rsidRPr="00E7635B" w:rsidRDefault="00167770">
      <w:pPr>
        <w:rPr>
          <w:rFonts w:ascii="游ゴシック" w:eastAsia="游ゴシック" w:hAnsi="游ゴシック"/>
          <w:b/>
          <w:bCs/>
          <w:sz w:val="32"/>
          <w:szCs w:val="32"/>
        </w:rPr>
      </w:pPr>
      <w:r w:rsidRPr="00E7635B">
        <w:rPr>
          <w:rFonts w:ascii="游ゴシック" w:eastAsia="游ゴシック" w:hAnsi="游ゴシック" w:hint="eastAsia"/>
          <w:b/>
          <w:bCs/>
          <w:sz w:val="32"/>
          <w:szCs w:val="32"/>
        </w:rPr>
        <w:t>検討の観点と内容の特色</w:t>
      </w:r>
    </w:p>
    <w:tbl>
      <w:tblPr>
        <w:tblStyle w:val="a3"/>
        <w:tblW w:w="11059"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9"/>
      </w:tblGrid>
      <w:tr w:rsidR="00CD63F0" w:rsidRPr="00CD63F0" w14:paraId="55C2B16D" w14:textId="77777777" w:rsidTr="00CD63F0">
        <w:tc>
          <w:tcPr>
            <w:tcW w:w="11059" w:type="dxa"/>
            <w:shd w:val="clear" w:color="auto" w:fill="D9E2F3" w:themeFill="accent1" w:themeFillTint="33"/>
          </w:tcPr>
          <w:p w14:paraId="3444FDA0" w14:textId="566649D6" w:rsidR="00CD63F0" w:rsidRPr="00CD63F0" w:rsidRDefault="0086345B">
            <w:pPr>
              <w:rPr>
                <w:rFonts w:ascii="游ゴシック" w:eastAsia="游ゴシック" w:hAnsi="游ゴシック"/>
                <w:b/>
                <w:bCs/>
                <w:sz w:val="20"/>
                <w:szCs w:val="21"/>
              </w:rPr>
            </w:pPr>
            <w:r>
              <w:rPr>
                <w:rFonts w:ascii="游ゴシック" w:eastAsia="游ゴシック" w:hAnsi="游ゴシック" w:hint="eastAsia"/>
                <w:b/>
                <w:bCs/>
                <w:sz w:val="20"/>
                <w:szCs w:val="21"/>
              </w:rPr>
              <w:t>●</w:t>
            </w:r>
            <w:r w:rsidR="00CD63F0" w:rsidRPr="00CD63F0">
              <w:rPr>
                <w:rFonts w:ascii="游ゴシック" w:eastAsia="游ゴシック" w:hAnsi="游ゴシック" w:hint="eastAsia"/>
                <w:b/>
                <w:bCs/>
                <w:sz w:val="20"/>
                <w:szCs w:val="21"/>
              </w:rPr>
              <w:t>教育基本法（第</w:t>
            </w:r>
            <w:r>
              <w:rPr>
                <w:rFonts w:ascii="游ゴシック" w:eastAsia="游ゴシック" w:hAnsi="游ゴシック" w:hint="eastAsia"/>
                <w:b/>
                <w:bCs/>
                <w:sz w:val="20"/>
                <w:szCs w:val="21"/>
              </w:rPr>
              <w:t>二</w:t>
            </w:r>
            <w:r w:rsidR="00CD63F0" w:rsidRPr="00CD63F0">
              <w:rPr>
                <w:rFonts w:ascii="游ゴシック" w:eastAsia="游ゴシック" w:hAnsi="游ゴシック" w:hint="eastAsia"/>
                <w:b/>
                <w:bCs/>
                <w:sz w:val="20"/>
                <w:szCs w:val="21"/>
              </w:rPr>
              <w:t>条）との関連</w:t>
            </w:r>
          </w:p>
        </w:tc>
      </w:tr>
    </w:tbl>
    <w:p w14:paraId="217BF615" w14:textId="5D4209A5" w:rsidR="00167770" w:rsidRDefault="00167770" w:rsidP="00CD63F0">
      <w:pPr>
        <w:spacing w:line="60" w:lineRule="exact"/>
        <w:rPr>
          <w:rFonts w:ascii="游ゴシック" w:eastAsia="游ゴシック" w:hAnsi="游ゴシック"/>
          <w:sz w:val="20"/>
          <w:szCs w:val="21"/>
        </w:rPr>
      </w:pPr>
    </w:p>
    <w:tbl>
      <w:tblPr>
        <w:tblStyle w:val="2"/>
        <w:tblW w:w="11057" w:type="dxa"/>
        <w:jc w:val="center"/>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4820"/>
        <w:gridCol w:w="4252"/>
      </w:tblGrid>
      <w:tr w:rsidR="00167770" w:rsidRPr="00167770" w14:paraId="31687084" w14:textId="77777777" w:rsidTr="005774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single" w:sz="2" w:space="0" w:color="7F7F7F" w:themeColor="text1" w:themeTint="80"/>
              <w:right w:val="single" w:sz="4" w:space="0" w:color="7F7F7F" w:themeColor="text1" w:themeTint="80"/>
            </w:tcBorders>
            <w:shd w:val="clear" w:color="auto" w:fill="FFD1D1"/>
            <w:vAlign w:val="center"/>
          </w:tcPr>
          <w:p w14:paraId="755DD554" w14:textId="350445FA" w:rsidR="00167770" w:rsidRPr="006D4F24" w:rsidRDefault="00167770" w:rsidP="0045597C">
            <w:pPr>
              <w:jc w:val="center"/>
              <w:rPr>
                <w:rFonts w:ascii="游ゴシック" w:eastAsia="游ゴシック" w:hAnsi="游ゴシック"/>
                <w:sz w:val="18"/>
                <w:szCs w:val="18"/>
              </w:rPr>
            </w:pPr>
            <w:bookmarkStart w:id="0" w:name="_Hlk160096691"/>
            <w:r w:rsidRPr="006D4F24">
              <w:rPr>
                <w:rFonts w:ascii="游ゴシック" w:eastAsia="游ゴシック" w:hAnsi="游ゴシック" w:hint="eastAsia"/>
                <w:sz w:val="18"/>
                <w:szCs w:val="18"/>
              </w:rPr>
              <w:t>検討の観点</w:t>
            </w:r>
          </w:p>
        </w:tc>
        <w:tc>
          <w:tcPr>
            <w:tcW w:w="4820" w:type="dxa"/>
            <w:tcBorders>
              <w:left w:val="single" w:sz="4" w:space="0" w:color="7F7F7F" w:themeColor="text1" w:themeTint="80"/>
              <w:bottom w:val="single" w:sz="2" w:space="0" w:color="7F7F7F" w:themeColor="text1" w:themeTint="80"/>
              <w:right w:val="single" w:sz="4" w:space="0" w:color="7F7F7F" w:themeColor="text1" w:themeTint="80"/>
            </w:tcBorders>
            <w:shd w:val="clear" w:color="auto" w:fill="FFD1D1"/>
            <w:vAlign w:val="center"/>
          </w:tcPr>
          <w:p w14:paraId="2BCDDED8" w14:textId="3A982569" w:rsidR="00167770" w:rsidRPr="006D4F24" w:rsidRDefault="00167770" w:rsidP="00E34253">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6D4F24">
              <w:rPr>
                <w:rFonts w:ascii="游ゴシック" w:eastAsia="游ゴシック" w:hAnsi="游ゴシック" w:hint="eastAsia"/>
                <w:sz w:val="18"/>
                <w:szCs w:val="18"/>
              </w:rPr>
              <w:t>内容の特色</w:t>
            </w:r>
          </w:p>
        </w:tc>
        <w:tc>
          <w:tcPr>
            <w:tcW w:w="4252" w:type="dxa"/>
            <w:tcBorders>
              <w:left w:val="single" w:sz="4" w:space="0" w:color="7F7F7F" w:themeColor="text1" w:themeTint="80"/>
              <w:bottom w:val="single" w:sz="2" w:space="0" w:color="7F7F7F" w:themeColor="text1" w:themeTint="80"/>
            </w:tcBorders>
            <w:shd w:val="clear" w:color="auto" w:fill="FFD1D1"/>
          </w:tcPr>
          <w:p w14:paraId="13EACA88" w14:textId="3FED160B" w:rsidR="00167770" w:rsidRPr="006D4F24" w:rsidRDefault="008917B2" w:rsidP="0045597C">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6D4F24">
              <w:rPr>
                <w:rFonts w:ascii="游ゴシック" w:eastAsia="游ゴシック" w:hAnsi="游ゴシック" w:hint="eastAsia"/>
                <w:sz w:val="18"/>
                <w:szCs w:val="18"/>
              </w:rPr>
              <w:t>主な関連ページ</w:t>
            </w:r>
          </w:p>
        </w:tc>
      </w:tr>
      <w:bookmarkEnd w:id="0"/>
      <w:tr w:rsidR="00167770" w:rsidRPr="00167770" w14:paraId="484AC8D7" w14:textId="77777777" w:rsidTr="00987B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7F7F7F" w:themeColor="text1" w:themeTint="80"/>
              <w:bottom w:val="none" w:sz="0" w:space="0" w:color="auto"/>
              <w:right w:val="single" w:sz="4" w:space="0" w:color="7F7F7F" w:themeColor="text1" w:themeTint="80"/>
            </w:tcBorders>
            <w:shd w:val="clear" w:color="auto" w:fill="EAF4E4"/>
          </w:tcPr>
          <w:p w14:paraId="0EB138C5" w14:textId="5DBCF881" w:rsidR="00167770" w:rsidRPr="00167770" w:rsidRDefault="00354DA5" w:rsidP="00FE6FE7">
            <w:pPr>
              <w:spacing w:line="220" w:lineRule="exact"/>
              <w:rPr>
                <w:rFonts w:ascii="游ゴシック Light" w:eastAsia="游ゴシック Light" w:hAnsi="游ゴシック Light"/>
                <w:sz w:val="18"/>
                <w:szCs w:val="20"/>
              </w:rPr>
            </w:pPr>
            <w:r w:rsidRPr="008F33CE">
              <w:rPr>
                <w:rFonts w:ascii="游ゴシック Light" w:eastAsia="游ゴシック Light" w:hAnsi="游ゴシック Light" w:hint="eastAsia"/>
                <w:b w:val="0"/>
                <w:bCs w:val="0"/>
                <w:sz w:val="18"/>
                <w:szCs w:val="20"/>
              </w:rPr>
              <w:t>【</w:t>
            </w:r>
            <w:r w:rsidR="00167770" w:rsidRPr="008F33CE">
              <w:rPr>
                <w:rFonts w:ascii="游ゴシック Light" w:eastAsia="游ゴシック Light" w:hAnsi="游ゴシック Light" w:hint="eastAsia"/>
                <w:b w:val="0"/>
                <w:bCs w:val="0"/>
                <w:sz w:val="18"/>
                <w:szCs w:val="20"/>
              </w:rPr>
              <w:t>第一号</w:t>
            </w:r>
            <w:r w:rsidRPr="008F33CE">
              <w:rPr>
                <w:rFonts w:ascii="游ゴシック Light" w:eastAsia="游ゴシック Light" w:hAnsi="游ゴシック Light" w:hint="eastAsia"/>
                <w:b w:val="0"/>
                <w:bCs w:val="0"/>
                <w:sz w:val="18"/>
                <w:szCs w:val="20"/>
              </w:rPr>
              <w:t>】</w:t>
            </w:r>
            <w:r>
              <w:rPr>
                <w:rFonts w:ascii="游ゴシック Light" w:eastAsia="游ゴシック Light" w:hAnsi="游ゴシック Light"/>
                <w:sz w:val="18"/>
                <w:szCs w:val="20"/>
              </w:rPr>
              <w:br/>
            </w:r>
            <w:r w:rsidRPr="00354DA5">
              <w:rPr>
                <w:rFonts w:ascii="游ゴシック Light" w:eastAsia="游ゴシック Light" w:hAnsi="游ゴシック Light" w:hint="eastAsia"/>
                <w:b w:val="0"/>
                <w:bCs w:val="0"/>
                <w:sz w:val="18"/>
                <w:szCs w:val="20"/>
              </w:rPr>
              <w:t>幅広い知識と教養を身に付け、真理を求める態度を養い、豊かな情操と道徳心を培うとともに、健やかな身体を養うこと。</w:t>
            </w: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3FDB959D" w14:textId="3FED9DA5" w:rsidR="00167770" w:rsidRPr="00167770" w:rsidRDefault="00354DA5" w:rsidP="00FF3283">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354DA5">
              <w:rPr>
                <w:rFonts w:ascii="游ゴシック Light" w:eastAsia="游ゴシック Light" w:hAnsi="游ゴシック Light" w:hint="eastAsia"/>
                <w:sz w:val="18"/>
                <w:szCs w:val="20"/>
              </w:rPr>
              <w:t>幅広い知識と教養を身に付けることができるように、全学年を通じて、多種多様な教材を掲載している。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5409DAED" w14:textId="125BF510" w:rsidR="00167770" w:rsidRPr="00284C9F" w:rsidRDefault="00167770" w:rsidP="00515BA3">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284C9F">
              <w:rPr>
                <w:rFonts w:ascii="游ゴシック Light" w:eastAsia="游ゴシック Light" w:hAnsi="游ゴシック Light" w:hint="eastAsia"/>
                <w:sz w:val="18"/>
                <w:szCs w:val="20"/>
              </w:rPr>
              <w:t>全学年</w:t>
            </w:r>
            <w:r w:rsidR="007D42D7">
              <w:rPr>
                <w:rFonts w:ascii="游ゴシック Light" w:eastAsia="游ゴシック Light" w:hAnsi="游ゴシック Light" w:hint="eastAsia"/>
                <w:sz w:val="18"/>
                <w:szCs w:val="20"/>
              </w:rPr>
              <w:t>全</w:t>
            </w:r>
            <w:r w:rsidRPr="00284C9F">
              <w:rPr>
                <w:rFonts w:ascii="游ゴシック Light" w:eastAsia="游ゴシック Light" w:hAnsi="游ゴシック Light" w:hint="eastAsia"/>
                <w:sz w:val="18"/>
                <w:szCs w:val="20"/>
              </w:rPr>
              <w:t>教材</w:t>
            </w:r>
          </w:p>
          <w:p w14:paraId="66077CC7" w14:textId="464065F7" w:rsidR="00167770" w:rsidRPr="00284C9F" w:rsidRDefault="00167770" w:rsidP="00515BA3">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r>
      <w:tr w:rsidR="00167770" w:rsidRPr="00167770" w14:paraId="40C5EBBE" w14:textId="77777777" w:rsidTr="00987B0D">
        <w:trPr>
          <w:trHeight w:val="819"/>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2" w:space="0" w:color="7F7F7F" w:themeColor="text1" w:themeTint="80"/>
              <w:right w:val="single" w:sz="4" w:space="0" w:color="7F7F7F" w:themeColor="text1" w:themeTint="80"/>
            </w:tcBorders>
            <w:shd w:val="clear" w:color="auto" w:fill="EAF4E4"/>
          </w:tcPr>
          <w:p w14:paraId="7807C52E" w14:textId="77777777" w:rsidR="00167770" w:rsidRPr="00167770" w:rsidRDefault="00167770" w:rsidP="00FE6FE7">
            <w:pPr>
              <w:spacing w:line="30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5D247730" w14:textId="2CC73225" w:rsidR="00167770" w:rsidRPr="00167770" w:rsidRDefault="00F53E5A" w:rsidP="00FF3283">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F53E5A">
              <w:rPr>
                <w:rFonts w:ascii="游ゴシック Light" w:eastAsia="游ゴシック Light" w:hAnsi="游ゴシック Light" w:hint="eastAsia"/>
                <w:sz w:val="18"/>
                <w:szCs w:val="20"/>
              </w:rPr>
              <w:t>真理を求める態度を養い、豊かな情操と道徳心を培うことができるように、巻頭のオリエンテーションを工夫している。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5AFD417B" w14:textId="0E66A056" w:rsidR="00167770" w:rsidRPr="00284C9F" w:rsidRDefault="00284C9F"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284C9F">
              <w:rPr>
                <w:rFonts w:ascii="游ゴシック Light" w:eastAsia="游ゴシック Light" w:hAnsi="游ゴシック Light" w:hint="eastAsia"/>
                <w:sz w:val="18"/>
                <w:szCs w:val="20"/>
              </w:rPr>
              <w:t>巻頭詩、さあ、道徳を始めよう！（</w:t>
            </w:r>
            <w:r w:rsidRPr="00284C9F">
              <w:rPr>
                <w:rFonts w:ascii="游ゴシック Light" w:eastAsia="游ゴシック Light" w:hAnsi="游ゴシック Light"/>
                <w:sz w:val="18"/>
                <w:szCs w:val="20"/>
              </w:rPr>
              <w:t>p.４～）</w:t>
            </w:r>
          </w:p>
        </w:tc>
      </w:tr>
      <w:tr w:rsidR="000E4016" w:rsidRPr="00167770" w14:paraId="4B236EB9" w14:textId="77777777" w:rsidTr="001E7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7F7F7F" w:themeColor="text1" w:themeTint="80"/>
              <w:bottom w:val="none" w:sz="0" w:space="0" w:color="auto"/>
              <w:right w:val="single" w:sz="4" w:space="0" w:color="7F7F7F" w:themeColor="text1" w:themeTint="80"/>
            </w:tcBorders>
            <w:shd w:val="clear" w:color="auto" w:fill="EAF4E4"/>
          </w:tcPr>
          <w:p w14:paraId="4FADDE75" w14:textId="77777777" w:rsidR="008F33CE" w:rsidRPr="008F33CE" w:rsidRDefault="008F33CE" w:rsidP="00FE6FE7">
            <w:pPr>
              <w:spacing w:line="220" w:lineRule="exact"/>
              <w:rPr>
                <w:rFonts w:ascii="游ゴシック Light" w:eastAsia="游ゴシック Light" w:hAnsi="游ゴシック Light"/>
                <w:b w:val="0"/>
                <w:bCs w:val="0"/>
                <w:sz w:val="18"/>
                <w:szCs w:val="20"/>
              </w:rPr>
            </w:pPr>
            <w:r w:rsidRPr="008F33CE">
              <w:rPr>
                <w:rFonts w:ascii="游ゴシック Light" w:eastAsia="游ゴシック Light" w:hAnsi="游ゴシック Light" w:hint="eastAsia"/>
                <w:b w:val="0"/>
                <w:bCs w:val="0"/>
                <w:sz w:val="18"/>
                <w:szCs w:val="20"/>
              </w:rPr>
              <w:t>【</w:t>
            </w:r>
            <w:r w:rsidR="000E4016" w:rsidRPr="008F33CE">
              <w:rPr>
                <w:rFonts w:ascii="游ゴシック Light" w:eastAsia="游ゴシック Light" w:hAnsi="游ゴシック Light" w:hint="eastAsia"/>
                <w:b w:val="0"/>
                <w:bCs w:val="0"/>
                <w:sz w:val="18"/>
                <w:szCs w:val="20"/>
              </w:rPr>
              <w:t>第二</w:t>
            </w:r>
            <w:r w:rsidRPr="008F33CE">
              <w:rPr>
                <w:rFonts w:ascii="游ゴシック Light" w:eastAsia="游ゴシック Light" w:hAnsi="游ゴシック Light" w:hint="eastAsia"/>
                <w:b w:val="0"/>
                <w:bCs w:val="0"/>
                <w:sz w:val="18"/>
                <w:szCs w:val="20"/>
              </w:rPr>
              <w:t>号】</w:t>
            </w:r>
          </w:p>
          <w:p w14:paraId="03F1AC9F" w14:textId="03C8A395" w:rsidR="000E4016" w:rsidRPr="00167770" w:rsidRDefault="008F33CE" w:rsidP="00FE6FE7">
            <w:pPr>
              <w:spacing w:line="220" w:lineRule="exact"/>
              <w:rPr>
                <w:rFonts w:ascii="游ゴシック Light" w:eastAsia="游ゴシック Light" w:hAnsi="游ゴシック Light"/>
                <w:sz w:val="18"/>
                <w:szCs w:val="20"/>
              </w:rPr>
            </w:pPr>
            <w:r w:rsidRPr="008F33CE">
              <w:rPr>
                <w:rFonts w:ascii="游ゴシック Light" w:eastAsia="游ゴシック Light" w:hAnsi="游ゴシック Light" w:hint="eastAsia"/>
                <w:b w:val="0"/>
                <w:bCs w:val="0"/>
                <w:sz w:val="18"/>
                <w:szCs w:val="20"/>
              </w:rPr>
              <w:t>個人の価値を尊重して、その能力を伸ばし、創造性を培い、自主及び自律の精神を養うとともに、職業及び生活との関連を重視し、勤労を重んずる態度を養うこと。</w:t>
            </w: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38DBB30F" w14:textId="77777777" w:rsidR="000E4016" w:rsidRDefault="00F551CB" w:rsidP="00FF3283">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F551CB">
              <w:rPr>
                <w:rFonts w:ascii="游ゴシック Light" w:eastAsia="游ゴシック Light" w:hAnsi="游ゴシック Light" w:hint="eastAsia"/>
                <w:sz w:val="18"/>
                <w:szCs w:val="20"/>
              </w:rPr>
              <w:t>個人の価値を尊重することの大切さに気づき、個人の能力を伸ばし、創造性を培うことができるように、個性を尊重し自己肯定感の向上につながる教材を掲載している。</w:t>
            </w:r>
          </w:p>
          <w:p w14:paraId="69780602" w14:textId="4370D457" w:rsidR="00596A00" w:rsidRPr="00167770" w:rsidRDefault="00596A00" w:rsidP="00FF3283">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0D5B7BBC" w14:textId="7DEE1695" w:rsidR="000E4016" w:rsidRPr="000E4016" w:rsidRDefault="000E4016"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sidR="00CC5AF1">
              <w:rPr>
                <w:rFonts w:ascii="游ゴシック Light" w:eastAsia="游ゴシック Light" w:hAnsi="游ゴシック Light" w:hint="eastAsia"/>
                <w:sz w:val="18"/>
                <w:szCs w:val="20"/>
              </w:rPr>
              <w:t xml:space="preserve">　</w:t>
            </w:r>
            <w:r w:rsidR="00CC5AF1" w:rsidRPr="00CC5AF1">
              <w:rPr>
                <w:rFonts w:ascii="游ゴシック Light" w:eastAsia="游ゴシック Light" w:hAnsi="游ゴシック Light"/>
                <w:sz w:val="18"/>
                <w:szCs w:val="20"/>
              </w:rPr>
              <w:t>26 それは個性（p.138～）</w:t>
            </w:r>
          </w:p>
          <w:p w14:paraId="09A68449" w14:textId="0C4E1268" w:rsidR="000E4016" w:rsidRPr="00CC5AF1" w:rsidRDefault="000E4016"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sidR="00CC5AF1">
              <w:rPr>
                <w:rFonts w:ascii="游ゴシック Light" w:eastAsia="游ゴシック Light" w:hAnsi="游ゴシック Light" w:hint="eastAsia"/>
                <w:sz w:val="18"/>
                <w:szCs w:val="20"/>
              </w:rPr>
              <w:t xml:space="preserve">　</w:t>
            </w:r>
            <w:r w:rsidR="00CC5AF1" w:rsidRPr="00CC5AF1">
              <w:rPr>
                <w:rFonts w:ascii="游ゴシック Light" w:eastAsia="游ゴシック Light" w:hAnsi="游ゴシック Light" w:hint="eastAsia"/>
                <w:sz w:val="18"/>
                <w:szCs w:val="20"/>
              </w:rPr>
              <w:t>８</w:t>
            </w:r>
            <w:r w:rsidR="00CC5AF1" w:rsidRPr="00CC5AF1">
              <w:rPr>
                <w:rFonts w:ascii="游ゴシック Light" w:eastAsia="游ゴシック Light" w:hAnsi="游ゴシック Light"/>
                <w:sz w:val="18"/>
                <w:szCs w:val="20"/>
              </w:rPr>
              <w:t xml:space="preserve"> 心のアンテナ（p.46～）</w:t>
            </w:r>
          </w:p>
          <w:p w14:paraId="3C8B680C" w14:textId="57674596" w:rsidR="000E4016" w:rsidRPr="00167770" w:rsidRDefault="000E4016"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sidR="004C6C3D">
              <w:rPr>
                <w:rFonts w:ascii="游ゴシック Light" w:eastAsia="游ゴシック Light" w:hAnsi="游ゴシック Light" w:hint="eastAsia"/>
                <w:sz w:val="18"/>
                <w:szCs w:val="20"/>
              </w:rPr>
              <w:t xml:space="preserve">　</w:t>
            </w:r>
            <w:r w:rsidR="004C6C3D" w:rsidRPr="004C6C3D">
              <w:rPr>
                <w:rFonts w:ascii="游ゴシック Light" w:eastAsia="游ゴシック Light" w:hAnsi="游ゴシック Light" w:hint="eastAsia"/>
                <w:sz w:val="18"/>
                <w:szCs w:val="20"/>
              </w:rPr>
              <w:t>２</w:t>
            </w:r>
            <w:r w:rsidR="004C6C3D" w:rsidRPr="004C6C3D">
              <w:rPr>
                <w:rFonts w:ascii="游ゴシック Light" w:eastAsia="游ゴシック Light" w:hAnsi="游ゴシック Light"/>
                <w:sz w:val="18"/>
                <w:szCs w:val="20"/>
              </w:rPr>
              <w:t xml:space="preserve"> 藤井聡太の学び方（p.14～）</w:t>
            </w:r>
          </w:p>
        </w:tc>
      </w:tr>
      <w:tr w:rsidR="000E4016" w:rsidRPr="00167770" w14:paraId="0FDDAEEC" w14:textId="77777777" w:rsidTr="001E7C96">
        <w:trPr>
          <w:jc w:val="center"/>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295B8B4C" w14:textId="77777777" w:rsidR="000E4016" w:rsidRPr="00167770" w:rsidRDefault="000E4016" w:rsidP="00FE6FE7">
            <w:pPr>
              <w:spacing w:line="30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37FB9F27" w14:textId="7A8747DA" w:rsidR="000E4016" w:rsidRPr="00167770" w:rsidRDefault="00760C43" w:rsidP="00FF3283">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60C43">
              <w:rPr>
                <w:rFonts w:ascii="游ゴシック Light" w:eastAsia="游ゴシック Light" w:hAnsi="游ゴシック Light" w:hint="eastAsia"/>
                <w:sz w:val="18"/>
                <w:szCs w:val="20"/>
              </w:rPr>
              <w:t>自主及び自律の精神を養うことができるように、自らの意志で判断し行動することについて扱った教材を掲載している。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6089B216" w14:textId="6A8E3C84" w:rsidR="00FB03ED" w:rsidRPr="000E4016" w:rsidRDefault="00FB03E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FA2B21" w:rsidRPr="00FA2B21">
              <w:rPr>
                <w:rFonts w:ascii="游ゴシック Light" w:eastAsia="游ゴシック Light" w:hAnsi="游ゴシック Light" w:hint="eastAsia"/>
                <w:sz w:val="18"/>
                <w:szCs w:val="20"/>
              </w:rPr>
              <w:t>７</w:t>
            </w:r>
            <w:r w:rsidR="00FA2B21" w:rsidRPr="00FA2B21">
              <w:rPr>
                <w:rFonts w:ascii="游ゴシック Light" w:eastAsia="游ゴシック Light" w:hAnsi="游ゴシック Light"/>
                <w:sz w:val="18"/>
                <w:szCs w:val="20"/>
              </w:rPr>
              <w:t xml:space="preserve"> 自分で決める（p.38～）</w:t>
            </w:r>
          </w:p>
          <w:p w14:paraId="1D81E065" w14:textId="2289EEDA" w:rsidR="00FB03ED" w:rsidRPr="00CC5AF1" w:rsidRDefault="00FB03E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FA2B21" w:rsidRPr="00FA2B21">
              <w:rPr>
                <w:rFonts w:ascii="游ゴシック Light" w:eastAsia="游ゴシック Light" w:hAnsi="游ゴシック Light" w:hint="eastAsia"/>
                <w:sz w:val="18"/>
                <w:szCs w:val="20"/>
              </w:rPr>
              <w:t>３</w:t>
            </w:r>
            <w:r w:rsidR="00FA2B21" w:rsidRPr="00FA2B21">
              <w:rPr>
                <w:rFonts w:ascii="游ゴシック Light" w:eastAsia="游ゴシック Light" w:hAnsi="游ゴシック Light"/>
                <w:sz w:val="18"/>
                <w:szCs w:val="20"/>
              </w:rPr>
              <w:t xml:space="preserve"> 先輩（p.18～）</w:t>
            </w:r>
          </w:p>
          <w:p w14:paraId="4B156C04" w14:textId="4F192AB7" w:rsidR="000E4016" w:rsidRPr="00167770" w:rsidRDefault="00FB03E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FA2B21" w:rsidRPr="00FA2B21">
              <w:rPr>
                <w:rFonts w:ascii="游ゴシック Light" w:eastAsia="游ゴシック Light" w:hAnsi="游ゴシック Light" w:hint="eastAsia"/>
                <w:sz w:val="18"/>
                <w:szCs w:val="20"/>
              </w:rPr>
              <w:t>９</w:t>
            </w:r>
            <w:r w:rsidR="00FA2B21" w:rsidRPr="00FA2B21">
              <w:rPr>
                <w:rFonts w:ascii="游ゴシック Light" w:eastAsia="游ゴシック Light" w:hAnsi="游ゴシック Light"/>
                <w:sz w:val="18"/>
                <w:szCs w:val="20"/>
              </w:rPr>
              <w:t xml:space="preserve"> 父のひと言（p.56～）</w:t>
            </w:r>
          </w:p>
        </w:tc>
      </w:tr>
      <w:tr w:rsidR="000E4016" w:rsidRPr="00167770" w14:paraId="3B936315" w14:textId="77777777" w:rsidTr="001E7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tcBorders>
              <w:top w:val="none" w:sz="0" w:space="0" w:color="auto"/>
              <w:bottom w:val="single" w:sz="2" w:space="0" w:color="7F7F7F" w:themeColor="text1" w:themeTint="80"/>
              <w:right w:val="single" w:sz="4" w:space="0" w:color="7F7F7F" w:themeColor="text1" w:themeTint="80"/>
            </w:tcBorders>
            <w:shd w:val="clear" w:color="auto" w:fill="EAF4E4"/>
          </w:tcPr>
          <w:p w14:paraId="468C4291" w14:textId="77777777" w:rsidR="000E4016" w:rsidRPr="00167770" w:rsidRDefault="000E4016" w:rsidP="00FE6FE7">
            <w:pPr>
              <w:spacing w:line="30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2D300D5B" w14:textId="77777777" w:rsidR="000E4016" w:rsidRDefault="00760C43" w:rsidP="00FF3283">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60C43">
              <w:rPr>
                <w:rFonts w:ascii="游ゴシック Light" w:eastAsia="游ゴシック Light" w:hAnsi="游ゴシック Light" w:hint="eastAsia"/>
                <w:sz w:val="18"/>
                <w:szCs w:val="20"/>
              </w:rPr>
              <w:t>職業及び生活との関連を重視し、勤労を重んずる態度を養うことができるように、勤労の尊さや意義について扱った教材を掲載している。</w:t>
            </w:r>
          </w:p>
          <w:p w14:paraId="0DE27C50" w14:textId="094C2C7E" w:rsidR="00602520" w:rsidRPr="00167770" w:rsidRDefault="00602520" w:rsidP="00FF3283">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7584EF92" w14:textId="73544365" w:rsidR="00FB03ED" w:rsidRPr="000E4016" w:rsidRDefault="00FB03ED"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6B1AF6" w:rsidRPr="006B1AF6">
              <w:rPr>
                <w:rFonts w:ascii="游ゴシック Light" w:eastAsia="游ゴシック Light" w:hAnsi="游ゴシック Light"/>
                <w:sz w:val="18"/>
                <w:szCs w:val="20"/>
              </w:rPr>
              <w:t>22 幸せな仕事って（p.118～）</w:t>
            </w:r>
          </w:p>
          <w:p w14:paraId="07E79B25" w14:textId="59635B5E" w:rsidR="00FB03ED" w:rsidRPr="00E4314E" w:rsidRDefault="00FB03ED"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715D51" w:rsidRPr="006B1AF6">
              <w:rPr>
                <w:rFonts w:ascii="游ゴシック Light" w:eastAsia="游ゴシック Light" w:hAnsi="游ゴシック Light"/>
                <w:sz w:val="18"/>
                <w:szCs w:val="20"/>
              </w:rPr>
              <w:t>14 清掃はやさしさ（p.76～）</w:t>
            </w:r>
          </w:p>
          <w:p w14:paraId="44C7AF0D" w14:textId="1B2DB359" w:rsidR="000E4016" w:rsidRPr="00167770" w:rsidRDefault="00FB03ED"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715D51" w:rsidRPr="006B1AF6">
              <w:rPr>
                <w:rFonts w:ascii="游ゴシック Light" w:eastAsia="游ゴシック Light" w:hAnsi="游ゴシック Light"/>
                <w:sz w:val="18"/>
                <w:szCs w:val="20"/>
              </w:rPr>
              <w:t>20 専門家であること（p.114～）</w:t>
            </w:r>
          </w:p>
        </w:tc>
      </w:tr>
      <w:tr w:rsidR="00217703" w:rsidRPr="00167770" w14:paraId="6232CAAB" w14:textId="77777777" w:rsidTr="00AF0186">
        <w:trPr>
          <w:trHeight w:val="654"/>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7F7F7F" w:themeColor="text1" w:themeTint="80"/>
              <w:right w:val="single" w:sz="4" w:space="0" w:color="7F7F7F" w:themeColor="text1" w:themeTint="80"/>
            </w:tcBorders>
            <w:shd w:val="clear" w:color="auto" w:fill="EAF4E4"/>
          </w:tcPr>
          <w:p w14:paraId="0075332E" w14:textId="77777777" w:rsidR="00217703" w:rsidRPr="00354689" w:rsidRDefault="00217703" w:rsidP="00FE6FE7">
            <w:pPr>
              <w:spacing w:line="220" w:lineRule="exact"/>
              <w:rPr>
                <w:rFonts w:ascii="游ゴシック Light" w:eastAsia="游ゴシック Light" w:hAnsi="游ゴシック Light"/>
                <w:b w:val="0"/>
                <w:bCs w:val="0"/>
                <w:sz w:val="18"/>
                <w:szCs w:val="20"/>
              </w:rPr>
            </w:pPr>
            <w:r w:rsidRPr="00354689">
              <w:rPr>
                <w:rFonts w:ascii="游ゴシック Light" w:eastAsia="游ゴシック Light" w:hAnsi="游ゴシック Light" w:hint="eastAsia"/>
                <w:b w:val="0"/>
                <w:bCs w:val="0"/>
                <w:sz w:val="18"/>
                <w:szCs w:val="20"/>
              </w:rPr>
              <w:t>【第三号】</w:t>
            </w:r>
          </w:p>
          <w:p w14:paraId="46CD45C0" w14:textId="77777777" w:rsidR="00217703" w:rsidRDefault="00217703" w:rsidP="00FE6FE7">
            <w:pPr>
              <w:spacing w:line="220" w:lineRule="exact"/>
              <w:rPr>
                <w:rFonts w:ascii="游ゴシック Light" w:eastAsia="游ゴシック Light" w:hAnsi="游ゴシック Light"/>
                <w:sz w:val="18"/>
                <w:szCs w:val="20"/>
              </w:rPr>
            </w:pPr>
            <w:r w:rsidRPr="00E4314E">
              <w:rPr>
                <w:rFonts w:ascii="游ゴシック Light" w:eastAsia="游ゴシック Light" w:hAnsi="游ゴシック Light" w:hint="eastAsia"/>
                <w:b w:val="0"/>
                <w:bCs w:val="0"/>
                <w:sz w:val="18"/>
                <w:szCs w:val="20"/>
              </w:rPr>
              <w:t>正義と責任、男女の平等、自他の敬愛と協力を重んずるとともに、公共の精神に基づき、主体的に社会の形成に参画し、その発展に寄与する態度を養うこと。</w:t>
            </w:r>
          </w:p>
          <w:p w14:paraId="0D9F75EC" w14:textId="0EE8704B" w:rsidR="00217703" w:rsidRPr="00167770" w:rsidRDefault="00217703" w:rsidP="00FE6FE7">
            <w:pPr>
              <w:spacing w:line="22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397BA492" w14:textId="48ED5D51" w:rsidR="00217703" w:rsidRPr="007B0820" w:rsidRDefault="00217703" w:rsidP="00FF3283">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E4314E">
              <w:rPr>
                <w:rFonts w:ascii="游ゴシック Light" w:eastAsia="游ゴシック Light" w:hAnsi="游ゴシック Light" w:hint="eastAsia"/>
                <w:sz w:val="18"/>
                <w:szCs w:val="20"/>
              </w:rPr>
              <w:t>正義と責任を重んずる態度を養うことができるように、偏見や差別、いじめ問題について考える教材を豊富に掲載している。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0105B0EB" w14:textId="0B4F405C" w:rsidR="00217703" w:rsidRPr="00E4314E" w:rsidRDefault="002177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E4314E">
              <w:rPr>
                <w:rFonts w:ascii="游ゴシック Light" w:eastAsia="游ゴシック Light" w:hAnsi="游ゴシック Light" w:hint="eastAsia"/>
                <w:sz w:val="18"/>
                <w:szCs w:val="20"/>
              </w:rPr>
              <w:t>５</w:t>
            </w:r>
            <w:r w:rsidRPr="00E4314E">
              <w:rPr>
                <w:rFonts w:ascii="游ゴシック Light" w:eastAsia="游ゴシック Light" w:hAnsi="游ゴシック Light"/>
                <w:sz w:val="18"/>
                <w:szCs w:val="20"/>
              </w:rPr>
              <w:t xml:space="preserve"> あなたならどうしますか（p.28～）</w:t>
            </w:r>
          </w:p>
          <w:p w14:paraId="5260D11B" w14:textId="67D113C6" w:rsidR="00217703" w:rsidRPr="00CC5AF1" w:rsidRDefault="002177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715D51" w:rsidRPr="00E4314E">
              <w:rPr>
                <w:rFonts w:ascii="游ゴシック Light" w:eastAsia="游ゴシック Light" w:hAnsi="游ゴシック Light"/>
                <w:sz w:val="18"/>
                <w:szCs w:val="20"/>
              </w:rPr>
              <w:t>21 わたしのせいじゃない（p.114～）</w:t>
            </w:r>
          </w:p>
          <w:p w14:paraId="57653F1B" w14:textId="7638763E" w:rsidR="008D3E2D" w:rsidRPr="00167770" w:rsidRDefault="002177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715D51" w:rsidRPr="00E4314E">
              <w:rPr>
                <w:rFonts w:ascii="游ゴシック Light" w:eastAsia="游ゴシック Light" w:hAnsi="游ゴシック Light"/>
                <w:sz w:val="18"/>
                <w:szCs w:val="20"/>
              </w:rPr>
              <w:t>24 抗議する選手たち（p.132～）</w:t>
            </w:r>
          </w:p>
        </w:tc>
      </w:tr>
      <w:tr w:rsidR="00FE18FA" w:rsidRPr="00167770" w14:paraId="02DBEAD0" w14:textId="77777777" w:rsidTr="00AF0186">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985" w:type="dxa"/>
            <w:vMerge/>
            <w:tcBorders>
              <w:top w:val="none" w:sz="0" w:space="0" w:color="auto"/>
              <w:bottom w:val="none" w:sz="0" w:space="0" w:color="auto"/>
              <w:right w:val="single" w:sz="4" w:space="0" w:color="7F7F7F" w:themeColor="text1" w:themeTint="80"/>
            </w:tcBorders>
            <w:shd w:val="clear" w:color="auto" w:fill="EAF4E4"/>
          </w:tcPr>
          <w:p w14:paraId="51797F95" w14:textId="77777777" w:rsidR="00FE18FA" w:rsidRPr="00E4314E" w:rsidRDefault="00FE18FA" w:rsidP="00FE6FE7">
            <w:pPr>
              <w:spacing w:line="22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3D204C06" w14:textId="766692A2" w:rsidR="00FE18FA" w:rsidRPr="00E4314E" w:rsidRDefault="00FE18FA" w:rsidP="00CD7F58">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D3E2D">
              <w:rPr>
                <w:rFonts w:ascii="游ゴシック Light" w:eastAsia="游ゴシック Light" w:hAnsi="游ゴシック Light" w:hint="eastAsia"/>
                <w:sz w:val="18"/>
                <w:szCs w:val="20"/>
              </w:rPr>
              <w:t>男女の平等、自他の敬愛と協力を重んずる態度を養うことができるように、望ましい人間関係について考えられる教材を掲載している。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5F6A7938" w14:textId="14EAE752" w:rsidR="00FE18FA" w:rsidRPr="00AE264E" w:rsidRDefault="00FE18F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AE264E" w:rsidRPr="00AE264E">
              <w:rPr>
                <w:rFonts w:ascii="游ゴシック Light" w:eastAsia="游ゴシック Light" w:hAnsi="游ゴシック Light"/>
                <w:sz w:val="18"/>
                <w:szCs w:val="20"/>
              </w:rPr>
              <w:t>25 雅司のとまどい（p.134～）</w:t>
            </w:r>
          </w:p>
          <w:p w14:paraId="12B94013" w14:textId="391E9B74" w:rsidR="00FE18FA" w:rsidRPr="00CC5AF1" w:rsidRDefault="00FE18F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CB447F" w:rsidRPr="00CB447F">
              <w:rPr>
                <w:rFonts w:ascii="游ゴシック Light" w:eastAsia="游ゴシック Light" w:hAnsi="游ゴシック Light"/>
                <w:sz w:val="18"/>
                <w:szCs w:val="20"/>
              </w:rPr>
              <w:t>22 由紀のいら立ち（p.120～）</w:t>
            </w:r>
          </w:p>
          <w:p w14:paraId="1B11544E" w14:textId="149C5EDA" w:rsidR="00FE18FA" w:rsidRPr="007145C2" w:rsidRDefault="00FE18F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CB447F" w:rsidRPr="00CB447F">
              <w:rPr>
                <w:rFonts w:ascii="游ゴシック Light" w:eastAsia="游ゴシック Light" w:hAnsi="游ゴシック Light"/>
                <w:sz w:val="18"/>
                <w:szCs w:val="20"/>
              </w:rPr>
              <w:t>15 美佐の進路（p.86～）</w:t>
            </w:r>
          </w:p>
        </w:tc>
      </w:tr>
      <w:tr w:rsidR="00FE18FA" w:rsidRPr="00167770" w14:paraId="22B5489F" w14:textId="77777777" w:rsidTr="00AF0186">
        <w:trPr>
          <w:trHeight w:val="538"/>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2" w:space="0" w:color="7F7F7F" w:themeColor="text1" w:themeTint="80"/>
              <w:right w:val="single" w:sz="4" w:space="0" w:color="7F7F7F" w:themeColor="text1" w:themeTint="80"/>
            </w:tcBorders>
            <w:shd w:val="clear" w:color="auto" w:fill="EAF4E4"/>
          </w:tcPr>
          <w:p w14:paraId="2139E5D3" w14:textId="77777777" w:rsidR="00FE18FA" w:rsidRPr="00E4314E" w:rsidRDefault="00FE18FA" w:rsidP="00FE6FE7">
            <w:pPr>
              <w:spacing w:line="22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453293B0" w14:textId="781D7414" w:rsidR="00FE18FA" w:rsidRPr="00E4314E" w:rsidRDefault="00FE18FA" w:rsidP="00CD7F58">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D3E2D">
              <w:rPr>
                <w:rFonts w:ascii="游ゴシック Light" w:eastAsia="游ゴシック Light" w:hAnsi="游ゴシック Light" w:hint="eastAsia"/>
                <w:sz w:val="18"/>
                <w:szCs w:val="20"/>
              </w:rPr>
              <w:t>主体的に社会の形成に参画する態度を養うことができるように、集団や社会とのさまざまな関わり方について考えられる教材を掲載している。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053B79EE" w14:textId="79AC5A49" w:rsidR="00FE18FA" w:rsidRPr="00E4314E" w:rsidRDefault="00FE18FA"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62733A" w:rsidRPr="0062733A">
              <w:rPr>
                <w:rFonts w:ascii="游ゴシック Light" w:eastAsia="游ゴシック Light" w:hAnsi="游ゴシック Light"/>
                <w:sz w:val="18"/>
                <w:szCs w:val="20"/>
              </w:rPr>
              <w:t>19 選ぶということ（p.104～）</w:t>
            </w:r>
          </w:p>
          <w:p w14:paraId="55C15269" w14:textId="104BE84C" w:rsidR="00FE18FA" w:rsidRPr="00CC5AF1" w:rsidRDefault="00FE18FA"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62733A" w:rsidRPr="0062733A">
              <w:rPr>
                <w:rFonts w:ascii="游ゴシック Light" w:eastAsia="游ゴシック Light" w:hAnsi="游ゴシック Light"/>
                <w:sz w:val="18"/>
                <w:szCs w:val="20"/>
              </w:rPr>
              <w:t>32 復旧にとどまらず、復興を　～後藤新平～（p.170～）</w:t>
            </w:r>
          </w:p>
          <w:p w14:paraId="40589E14" w14:textId="4DEF8D23" w:rsidR="00FE18FA" w:rsidRPr="007145C2" w:rsidRDefault="00FE18FA"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62733A" w:rsidRPr="0062733A">
              <w:rPr>
                <w:rFonts w:ascii="游ゴシック Light" w:eastAsia="游ゴシック Light" w:hAnsi="游ゴシック Light"/>
                <w:sz w:val="18"/>
                <w:szCs w:val="20"/>
              </w:rPr>
              <w:t>21 若者議会（p.118～）</w:t>
            </w:r>
          </w:p>
        </w:tc>
      </w:tr>
      <w:tr w:rsidR="00FE18FA" w:rsidRPr="00167770" w14:paraId="6574B014" w14:textId="77777777" w:rsidTr="00AF0186">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7F7F7F" w:themeColor="text1" w:themeTint="80"/>
              <w:bottom w:val="none" w:sz="0" w:space="0" w:color="auto"/>
              <w:right w:val="single" w:sz="4" w:space="0" w:color="7F7F7F" w:themeColor="text1" w:themeTint="80"/>
            </w:tcBorders>
            <w:shd w:val="clear" w:color="auto" w:fill="EAF4E4"/>
          </w:tcPr>
          <w:p w14:paraId="6A85F247" w14:textId="77777777" w:rsidR="00FE18FA" w:rsidRPr="00E41172" w:rsidRDefault="00FE18FA" w:rsidP="00FE6FE7">
            <w:pPr>
              <w:spacing w:line="220" w:lineRule="exact"/>
              <w:rPr>
                <w:rFonts w:ascii="游ゴシック Light" w:eastAsia="游ゴシック Light" w:hAnsi="游ゴシック Light"/>
                <w:b w:val="0"/>
                <w:bCs w:val="0"/>
                <w:sz w:val="18"/>
                <w:szCs w:val="20"/>
              </w:rPr>
            </w:pPr>
            <w:r w:rsidRPr="00E41172">
              <w:rPr>
                <w:rFonts w:ascii="游ゴシック Light" w:eastAsia="游ゴシック Light" w:hAnsi="游ゴシック Light" w:hint="eastAsia"/>
                <w:b w:val="0"/>
                <w:bCs w:val="0"/>
                <w:sz w:val="18"/>
                <w:szCs w:val="20"/>
              </w:rPr>
              <w:t>【第四号】</w:t>
            </w:r>
          </w:p>
          <w:p w14:paraId="6BB8DE65" w14:textId="2FAC8767" w:rsidR="00FE18FA" w:rsidRPr="008A17A2" w:rsidRDefault="00FE18FA" w:rsidP="00FE6FE7">
            <w:pPr>
              <w:spacing w:line="220" w:lineRule="exact"/>
              <w:rPr>
                <w:rFonts w:ascii="游ゴシック Light" w:eastAsia="游ゴシック Light" w:hAnsi="游ゴシック Light"/>
                <w:b w:val="0"/>
                <w:bCs w:val="0"/>
                <w:sz w:val="18"/>
                <w:szCs w:val="20"/>
              </w:rPr>
            </w:pPr>
            <w:r w:rsidRPr="008A17A2">
              <w:rPr>
                <w:rFonts w:ascii="游ゴシック Light" w:eastAsia="游ゴシック Light" w:hAnsi="游ゴシック Light" w:hint="eastAsia"/>
                <w:b w:val="0"/>
                <w:bCs w:val="0"/>
                <w:sz w:val="18"/>
                <w:szCs w:val="20"/>
              </w:rPr>
              <w:t>生命を尊び、自然を大切にし、環境の保全に寄与する態度を養うこと。</w:t>
            </w:r>
          </w:p>
          <w:p w14:paraId="5399A9B3" w14:textId="77777777" w:rsidR="00FE18FA" w:rsidRDefault="00FE18FA" w:rsidP="00FE6FE7">
            <w:pPr>
              <w:spacing w:line="220" w:lineRule="exact"/>
              <w:rPr>
                <w:rFonts w:ascii="游ゴシック Light" w:eastAsia="游ゴシック Light" w:hAnsi="游ゴシック Light"/>
                <w:b w:val="0"/>
                <w:bCs w:val="0"/>
                <w:sz w:val="18"/>
                <w:szCs w:val="20"/>
              </w:rPr>
            </w:pPr>
          </w:p>
          <w:p w14:paraId="15C5AAB4" w14:textId="77777777" w:rsidR="00FE18FA" w:rsidRPr="00E4314E" w:rsidRDefault="00FE18FA" w:rsidP="00FE6FE7">
            <w:pPr>
              <w:spacing w:line="22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68E0CE57" w14:textId="7FA748A3" w:rsidR="00FE18FA" w:rsidRDefault="00FE18FA" w:rsidP="0061595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10D34">
              <w:rPr>
                <w:rFonts w:ascii="游ゴシック Light" w:eastAsia="游ゴシック Light" w:hAnsi="游ゴシック Light" w:hint="eastAsia"/>
                <w:sz w:val="18"/>
                <w:szCs w:val="20"/>
              </w:rPr>
              <w:t>生命を尊ぶ態度を養うことができるように、「生命の尊さ」について考える教材を掲載している。</w:t>
            </w:r>
          </w:p>
          <w:p w14:paraId="5B326606" w14:textId="77777777" w:rsidR="00FE18FA" w:rsidRPr="00E4314E" w:rsidRDefault="00FE18FA" w:rsidP="0061595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1748F7B8" w14:textId="2B94A779" w:rsidR="00FE18FA" w:rsidRPr="00E4314E" w:rsidRDefault="00FE18F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245BFE" w:rsidRPr="00245BFE">
              <w:rPr>
                <w:rFonts w:ascii="游ゴシック Light" w:eastAsia="游ゴシック Light" w:hAnsi="游ゴシック Light" w:hint="eastAsia"/>
                <w:sz w:val="18"/>
                <w:szCs w:val="20"/>
              </w:rPr>
              <w:t>６</w:t>
            </w:r>
            <w:r w:rsidR="00245BFE" w:rsidRPr="00245BFE">
              <w:rPr>
                <w:rFonts w:ascii="游ゴシック Light" w:eastAsia="游ゴシック Light" w:hAnsi="游ゴシック Light"/>
                <w:sz w:val="18"/>
                <w:szCs w:val="20"/>
              </w:rPr>
              <w:t xml:space="preserve"> いのちを考える（p.34～）</w:t>
            </w:r>
          </w:p>
          <w:p w14:paraId="6553FAB9" w14:textId="531E8C96" w:rsidR="00FE18FA" w:rsidRPr="00CC5AF1" w:rsidRDefault="00FE18F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245BFE" w:rsidRPr="00245BFE">
              <w:rPr>
                <w:rFonts w:ascii="游ゴシック Light" w:eastAsia="游ゴシック Light" w:hAnsi="游ゴシック Light"/>
                <w:sz w:val="18"/>
                <w:szCs w:val="20"/>
              </w:rPr>
              <w:t>27 たったひとつのたからもの（p.144～）</w:t>
            </w:r>
          </w:p>
          <w:p w14:paraId="3780DB95" w14:textId="56F1419A" w:rsidR="00FE18FA" w:rsidRPr="000F5C7B" w:rsidRDefault="00FE18F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245BFE" w:rsidRPr="00245BFE">
              <w:rPr>
                <w:rFonts w:ascii="游ゴシック Light" w:eastAsia="游ゴシック Light" w:hAnsi="游ゴシック Light" w:hint="eastAsia"/>
                <w:sz w:val="18"/>
                <w:szCs w:val="20"/>
              </w:rPr>
              <w:t>４</w:t>
            </w:r>
            <w:r w:rsidR="00245BFE" w:rsidRPr="00245BFE">
              <w:rPr>
                <w:rFonts w:ascii="游ゴシック Light" w:eastAsia="游ゴシック Light" w:hAnsi="游ゴシック Light"/>
                <w:sz w:val="18"/>
                <w:szCs w:val="20"/>
              </w:rPr>
              <w:t xml:space="preserve"> いのちの花プロジェクト（p.26～）</w:t>
            </w:r>
          </w:p>
        </w:tc>
      </w:tr>
      <w:tr w:rsidR="0017299D" w:rsidRPr="00167770" w14:paraId="3036413F" w14:textId="77777777" w:rsidTr="00AF0186">
        <w:trPr>
          <w:trHeight w:val="726"/>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2" w:space="0" w:color="7F7F7F" w:themeColor="text1" w:themeTint="80"/>
              <w:right w:val="single" w:sz="4" w:space="0" w:color="7F7F7F" w:themeColor="text1" w:themeTint="80"/>
            </w:tcBorders>
            <w:shd w:val="clear" w:color="auto" w:fill="EAF4E4"/>
          </w:tcPr>
          <w:p w14:paraId="095A2194" w14:textId="77777777" w:rsidR="0017299D" w:rsidRPr="008A17A2" w:rsidRDefault="0017299D" w:rsidP="00FE6FE7">
            <w:pPr>
              <w:spacing w:line="220" w:lineRule="exact"/>
              <w:rPr>
                <w:rFonts w:ascii="游ゴシック Light" w:eastAsia="游ゴシック Light" w:hAnsi="游ゴシック Light"/>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65206031" w14:textId="77777777" w:rsidR="0017299D" w:rsidRDefault="0017299D" w:rsidP="00CD7F58">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10D34">
              <w:rPr>
                <w:rFonts w:ascii="游ゴシック Light" w:eastAsia="游ゴシック Light" w:hAnsi="游ゴシック Light" w:hint="eastAsia"/>
                <w:sz w:val="18"/>
                <w:szCs w:val="20"/>
              </w:rPr>
              <w:t>自然を大切にし、環境の保全に寄与する態度を養うことができるように、自然愛護や自然への畏敬を扱った教材を掲載している。</w:t>
            </w:r>
          </w:p>
          <w:p w14:paraId="6D653EF2" w14:textId="77777777" w:rsidR="0017299D" w:rsidRDefault="0017299D" w:rsidP="00CD7F58">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p w14:paraId="61C6E3EF" w14:textId="63F36448" w:rsidR="0017299D" w:rsidRDefault="0017299D" w:rsidP="00CD7F58">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48798121" w14:textId="01D746AB" w:rsidR="0017299D" w:rsidRPr="00E4314E" w:rsidRDefault="0017299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806ED2" w:rsidRPr="00806ED2">
              <w:rPr>
                <w:rFonts w:ascii="游ゴシック Light" w:eastAsia="游ゴシック Light" w:hAnsi="游ゴシック Light"/>
                <w:sz w:val="18"/>
                <w:szCs w:val="20"/>
              </w:rPr>
              <w:t>23 富士山を守っていくために（p.124～）</w:t>
            </w:r>
          </w:p>
          <w:p w14:paraId="785BB962" w14:textId="5191E16F" w:rsidR="0017299D" w:rsidRPr="00CC5AF1" w:rsidRDefault="0017299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806ED2" w:rsidRPr="00806ED2">
              <w:rPr>
                <w:rFonts w:ascii="游ゴシック Light" w:eastAsia="游ゴシック Light" w:hAnsi="游ゴシック Light"/>
                <w:sz w:val="18"/>
                <w:szCs w:val="20"/>
              </w:rPr>
              <w:t>17 「べつの道」へ　～レイチェル＝カーソンのメッセージ～（p.94～）</w:t>
            </w:r>
          </w:p>
          <w:p w14:paraId="2623385E" w14:textId="059BD74F" w:rsidR="0017299D" w:rsidRPr="000F5C7B" w:rsidRDefault="0017299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806ED2" w:rsidRPr="00806ED2">
              <w:rPr>
                <w:rFonts w:ascii="游ゴシック Light" w:eastAsia="游ゴシック Light" w:hAnsi="游ゴシック Light"/>
                <w:sz w:val="18"/>
                <w:szCs w:val="20"/>
              </w:rPr>
              <w:t>34 琵琶湖とともに（p.180～）、35 カムイモシ</w:t>
            </w:r>
            <w:r w:rsidR="009207A2">
              <w:rPr>
                <w:rFonts w:ascii="游ゴシック Light" w:eastAsia="游ゴシック Light" w:hAnsi="游ゴシック Light" w:hint="eastAsia"/>
                <w:sz w:val="18"/>
                <w:szCs w:val="20"/>
              </w:rPr>
              <w:t>ㇼ</w:t>
            </w:r>
            <w:r w:rsidR="00806ED2" w:rsidRPr="00806ED2">
              <w:rPr>
                <w:rFonts w:ascii="游ゴシック Light" w:eastAsia="游ゴシック Light" w:hAnsi="游ゴシック Light"/>
                <w:sz w:val="18"/>
                <w:szCs w:val="20"/>
              </w:rPr>
              <w:t>とアイヌモシ</w:t>
            </w:r>
            <w:r w:rsidR="009207A2">
              <w:rPr>
                <w:rFonts w:ascii="游ゴシック Light" w:eastAsia="游ゴシック Light" w:hAnsi="游ゴシック Light" w:hint="eastAsia"/>
                <w:sz w:val="18"/>
                <w:szCs w:val="20"/>
              </w:rPr>
              <w:t>ㇼ</w:t>
            </w:r>
            <w:r w:rsidR="00806ED2" w:rsidRPr="00806ED2">
              <w:rPr>
                <w:rFonts w:ascii="游ゴシック Light" w:eastAsia="游ゴシック Light" w:hAnsi="游ゴシック Light"/>
                <w:sz w:val="18"/>
                <w:szCs w:val="20"/>
              </w:rPr>
              <w:t>（p.184～）</w:t>
            </w:r>
          </w:p>
        </w:tc>
      </w:tr>
      <w:tr w:rsidR="0086345B" w:rsidRPr="00167770" w14:paraId="250ACA9A" w14:textId="77777777" w:rsidTr="00AF018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7F7F7F" w:themeColor="text1" w:themeTint="80"/>
              <w:bottom w:val="none" w:sz="0" w:space="0" w:color="auto"/>
              <w:right w:val="single" w:sz="4" w:space="0" w:color="7F7F7F" w:themeColor="text1" w:themeTint="80"/>
            </w:tcBorders>
            <w:shd w:val="clear" w:color="auto" w:fill="EAF4E4"/>
          </w:tcPr>
          <w:p w14:paraId="3724E122" w14:textId="77777777" w:rsidR="0086345B" w:rsidRPr="00E41172" w:rsidRDefault="0086345B" w:rsidP="00F51CD1">
            <w:pPr>
              <w:spacing w:line="220" w:lineRule="exact"/>
              <w:rPr>
                <w:rFonts w:ascii="游ゴシック Light" w:eastAsia="游ゴシック Light" w:hAnsi="游ゴシック Light"/>
                <w:b w:val="0"/>
                <w:bCs w:val="0"/>
                <w:sz w:val="18"/>
                <w:szCs w:val="20"/>
              </w:rPr>
            </w:pPr>
            <w:r w:rsidRPr="00E41172">
              <w:rPr>
                <w:rFonts w:ascii="游ゴシック Light" w:eastAsia="游ゴシック Light" w:hAnsi="游ゴシック Light" w:hint="eastAsia"/>
                <w:b w:val="0"/>
                <w:bCs w:val="0"/>
                <w:sz w:val="18"/>
                <w:szCs w:val="20"/>
              </w:rPr>
              <w:t>【第五号】</w:t>
            </w:r>
          </w:p>
          <w:p w14:paraId="4A0301AB" w14:textId="77777777" w:rsidR="0086345B" w:rsidRPr="00E41172" w:rsidRDefault="0086345B" w:rsidP="00F51CD1">
            <w:pPr>
              <w:spacing w:line="220" w:lineRule="exact"/>
              <w:rPr>
                <w:rFonts w:ascii="游ゴシック Light" w:eastAsia="游ゴシック Light" w:hAnsi="游ゴシック Light"/>
                <w:sz w:val="18"/>
                <w:szCs w:val="20"/>
              </w:rPr>
            </w:pPr>
            <w:r w:rsidRPr="00791E23">
              <w:rPr>
                <w:rFonts w:ascii="游ゴシック Light" w:eastAsia="游ゴシック Light" w:hAnsi="游ゴシック Light" w:hint="eastAsia"/>
                <w:b w:val="0"/>
                <w:bCs w:val="0"/>
                <w:sz w:val="18"/>
                <w:szCs w:val="20"/>
              </w:rPr>
              <w:t>伝統と文化を尊重し、それらをはぐくんできた我が国と郷土を愛するとともに、他国を尊重し、国際社会の平和と発展に寄与する態度を養うこと。</w:t>
            </w:r>
          </w:p>
          <w:p w14:paraId="049E98A0" w14:textId="4563E23D" w:rsidR="0086345B" w:rsidRPr="00E41172" w:rsidRDefault="0086345B" w:rsidP="00F51CD1">
            <w:pPr>
              <w:spacing w:line="220" w:lineRule="exact"/>
              <w:rPr>
                <w:rFonts w:ascii="游ゴシック Light" w:eastAsia="游ゴシック Light" w:hAnsi="游ゴシック Light"/>
                <w:b w:val="0"/>
                <w:bCs w:val="0"/>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5351E719" w14:textId="7F68BE8A" w:rsidR="0086345B" w:rsidRPr="002831F8" w:rsidRDefault="0086345B" w:rsidP="004C3021">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2831F8">
              <w:rPr>
                <w:rFonts w:ascii="游ゴシック Light" w:eastAsia="游ゴシック Light" w:hAnsi="游ゴシック Light" w:hint="eastAsia"/>
                <w:sz w:val="18"/>
                <w:szCs w:val="20"/>
              </w:rPr>
              <w:t>伝統と文化を尊重し、我が国を愛する態度を養うことができるように、日本の伝統と文化を扱った教材を掲載している。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7062A918" w14:textId="77777777" w:rsidR="0086345B" w:rsidRPr="00E4314E" w:rsidRDefault="0086345B"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376225">
              <w:rPr>
                <w:rFonts w:ascii="游ゴシック Light" w:eastAsia="游ゴシック Light" w:hAnsi="游ゴシック Light"/>
                <w:sz w:val="18"/>
                <w:szCs w:val="20"/>
              </w:rPr>
              <w:t>29 "庶民の笑い"を絶やさない　～落語家・桂米朝さんの生涯～（p.158～）</w:t>
            </w:r>
          </w:p>
          <w:p w14:paraId="13FDEC64" w14:textId="77777777" w:rsidR="0086345B" w:rsidRPr="00CC5AF1" w:rsidRDefault="0086345B"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376225">
              <w:rPr>
                <w:rFonts w:ascii="游ゴシック Light" w:eastAsia="游ゴシック Light" w:hAnsi="游ゴシック Light"/>
                <w:sz w:val="18"/>
                <w:szCs w:val="20"/>
              </w:rPr>
              <w:t>20 狂言師・野村萬斎物語（p.108～）</w:t>
            </w:r>
          </w:p>
          <w:p w14:paraId="081B9409" w14:textId="0F6276BF" w:rsidR="0086345B" w:rsidRPr="000F5C7B" w:rsidRDefault="0086345B"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376225">
              <w:rPr>
                <w:rFonts w:ascii="游ゴシック Light" w:eastAsia="游ゴシック Light" w:hAnsi="游ゴシック Light"/>
                <w:sz w:val="18"/>
                <w:szCs w:val="20"/>
              </w:rPr>
              <w:t>10 無限の道（p.62～）</w:t>
            </w:r>
          </w:p>
        </w:tc>
      </w:tr>
      <w:tr w:rsidR="0086345B" w:rsidRPr="00167770" w14:paraId="5D75762C" w14:textId="77777777" w:rsidTr="00AF0186">
        <w:tblPrEx>
          <w:tblCellMar>
            <w:left w:w="108" w:type="dxa"/>
            <w:right w:w="108" w:type="dxa"/>
          </w:tblCellMar>
        </w:tblPrEx>
        <w:trPr>
          <w:trHeight w:val="416"/>
          <w:jc w:val="center"/>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298B264A" w14:textId="366E8C24" w:rsidR="0086345B" w:rsidRPr="00E41172" w:rsidRDefault="0086345B" w:rsidP="00CD7F58">
            <w:pPr>
              <w:spacing w:line="220" w:lineRule="exact"/>
              <w:jc w:val="left"/>
              <w:rPr>
                <w:rFonts w:ascii="游ゴシック Light" w:eastAsia="游ゴシック Light" w:hAnsi="游ゴシック Light"/>
                <w:b w:val="0"/>
                <w:bCs w:val="0"/>
                <w:sz w:val="18"/>
                <w:szCs w:val="20"/>
              </w:rPr>
            </w:pPr>
          </w:p>
        </w:tc>
        <w:tc>
          <w:tcPr>
            <w:tcW w:w="4820"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shd w:val="clear" w:color="auto" w:fill="FFFBEF"/>
          </w:tcPr>
          <w:p w14:paraId="5A489FDA" w14:textId="6BA2043A" w:rsidR="0086345B" w:rsidRPr="002831F8" w:rsidRDefault="0086345B" w:rsidP="004C3021">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43A96">
              <w:rPr>
                <w:rFonts w:ascii="游ゴシック Light" w:eastAsia="游ゴシック Light" w:hAnsi="游ゴシック Light" w:hint="eastAsia"/>
                <w:sz w:val="18"/>
                <w:szCs w:val="20"/>
              </w:rPr>
              <w:t>伝統と文化を尊重し、郷土を愛する態度を養うことができるように、郷土の伝統と文化を扱った教材を掲載している。</w:t>
            </w:r>
          </w:p>
        </w:tc>
        <w:tc>
          <w:tcPr>
            <w:tcW w:w="4252" w:type="dxa"/>
            <w:tcBorders>
              <w:top w:val="single" w:sz="2" w:space="0" w:color="7F7F7F" w:themeColor="text1" w:themeTint="80"/>
              <w:left w:val="single" w:sz="4" w:space="0" w:color="7F7F7F" w:themeColor="text1" w:themeTint="80"/>
              <w:bottom w:val="single" w:sz="2" w:space="0" w:color="7F7F7F" w:themeColor="text1" w:themeTint="80"/>
            </w:tcBorders>
          </w:tcPr>
          <w:p w14:paraId="418907E7" w14:textId="41A653AC" w:rsidR="0086345B" w:rsidRPr="00E4314E" w:rsidRDefault="0086345B"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04630B" w:rsidRPr="0004630B">
              <w:rPr>
                <w:rFonts w:ascii="游ゴシック Light" w:eastAsia="游ゴシック Light" w:hAnsi="游ゴシック Light"/>
                <w:sz w:val="18"/>
                <w:szCs w:val="20"/>
              </w:rPr>
              <w:t>24 伝えたい味（p.130</w:t>
            </w:r>
            <w:r w:rsidR="0004630B" w:rsidRPr="0004630B">
              <w:rPr>
                <w:rFonts w:ascii="游ゴシック Light" w:eastAsia="游ゴシック Light" w:hAnsi="游ゴシック Light" w:hint="eastAsia"/>
                <w:sz w:val="18"/>
                <w:szCs w:val="20"/>
              </w:rPr>
              <w:t>〜）</w:t>
            </w:r>
          </w:p>
          <w:p w14:paraId="4100F2DF" w14:textId="47160A9B" w:rsidR="0086345B" w:rsidRPr="00CC5AF1" w:rsidRDefault="0086345B"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04630B" w:rsidRPr="0004630B">
              <w:rPr>
                <w:rFonts w:ascii="游ゴシック Light" w:eastAsia="游ゴシック Light" w:hAnsi="游ゴシック Light"/>
                <w:sz w:val="18"/>
                <w:szCs w:val="20"/>
              </w:rPr>
              <w:t>28 伝えるということ（p.150～）</w:t>
            </w:r>
          </w:p>
          <w:p w14:paraId="2F29462A" w14:textId="258EE903" w:rsidR="0086345B" w:rsidRPr="000F5C7B" w:rsidRDefault="0086345B"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25212A" w:rsidRPr="0025212A">
              <w:rPr>
                <w:rFonts w:ascii="游ゴシック Light" w:eastAsia="游ゴシック Light" w:hAnsi="游ゴシック Light" w:hint="eastAsia"/>
                <w:sz w:val="18"/>
                <w:szCs w:val="20"/>
              </w:rPr>
              <w:t>８</w:t>
            </w:r>
            <w:r w:rsidR="0025212A" w:rsidRPr="0025212A">
              <w:rPr>
                <w:rFonts w:ascii="游ゴシック Light" w:eastAsia="游ゴシック Light" w:hAnsi="游ゴシック Light"/>
                <w:sz w:val="18"/>
                <w:szCs w:val="20"/>
              </w:rPr>
              <w:t xml:space="preserve"> 舁き縄（p.50～）</w:t>
            </w:r>
          </w:p>
        </w:tc>
      </w:tr>
      <w:tr w:rsidR="0086345B" w:rsidRPr="00167770" w14:paraId="05881269" w14:textId="77777777" w:rsidTr="00AF018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985" w:type="dxa"/>
            <w:vMerge/>
            <w:tcBorders>
              <w:top w:val="none" w:sz="0" w:space="0" w:color="auto"/>
              <w:bottom w:val="none" w:sz="0" w:space="0" w:color="auto"/>
              <w:right w:val="single" w:sz="4" w:space="0" w:color="7F7F7F" w:themeColor="text1" w:themeTint="80"/>
            </w:tcBorders>
            <w:shd w:val="clear" w:color="auto" w:fill="EAF4E4"/>
          </w:tcPr>
          <w:p w14:paraId="5928D95A" w14:textId="4AD597DB" w:rsidR="0086345B" w:rsidRPr="00E41172" w:rsidRDefault="0086345B" w:rsidP="00CD7F58">
            <w:pPr>
              <w:spacing w:line="220" w:lineRule="exact"/>
              <w:jc w:val="left"/>
              <w:rPr>
                <w:rFonts w:ascii="游ゴシック Light" w:eastAsia="游ゴシック Light" w:hAnsi="游ゴシック Light"/>
                <w:b w:val="0"/>
                <w:bCs w:val="0"/>
                <w:sz w:val="18"/>
                <w:szCs w:val="20"/>
              </w:rPr>
            </w:pPr>
          </w:p>
        </w:tc>
        <w:tc>
          <w:tcPr>
            <w:tcW w:w="4820" w:type="dxa"/>
            <w:tcBorders>
              <w:top w:val="single" w:sz="2" w:space="0" w:color="7F7F7F" w:themeColor="text1" w:themeTint="80"/>
              <w:left w:val="single" w:sz="4" w:space="0" w:color="7F7F7F" w:themeColor="text1" w:themeTint="80"/>
              <w:bottom w:val="none" w:sz="0" w:space="0" w:color="auto"/>
              <w:right w:val="single" w:sz="4" w:space="0" w:color="7F7F7F" w:themeColor="text1" w:themeTint="80"/>
            </w:tcBorders>
            <w:shd w:val="clear" w:color="auto" w:fill="FFFBEF"/>
          </w:tcPr>
          <w:p w14:paraId="0F27417E" w14:textId="70C4CC71" w:rsidR="0086345B" w:rsidRPr="002831F8" w:rsidRDefault="0086345B" w:rsidP="004C3021">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B10FB7">
              <w:rPr>
                <w:rFonts w:ascii="游ゴシック Light" w:eastAsia="游ゴシック Light" w:hAnsi="游ゴシック Light" w:hint="eastAsia"/>
                <w:sz w:val="18"/>
                <w:szCs w:val="20"/>
              </w:rPr>
              <w:t>他国を尊重し、国際社会の平和と発展に寄与する態度を養うことができるように、国際的視野に立って平和や人類の発展に寄与した人物の教材を掲載している。</w:t>
            </w:r>
          </w:p>
        </w:tc>
        <w:tc>
          <w:tcPr>
            <w:tcW w:w="4252" w:type="dxa"/>
            <w:tcBorders>
              <w:top w:val="single" w:sz="2" w:space="0" w:color="7F7F7F" w:themeColor="text1" w:themeTint="80"/>
              <w:left w:val="single" w:sz="4" w:space="0" w:color="7F7F7F" w:themeColor="text1" w:themeTint="80"/>
              <w:bottom w:val="none" w:sz="0" w:space="0" w:color="auto"/>
            </w:tcBorders>
          </w:tcPr>
          <w:p w14:paraId="48E411B2" w14:textId="77777777" w:rsidR="0086345B" w:rsidRPr="00E4314E" w:rsidRDefault="0086345B"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A12D7A">
              <w:rPr>
                <w:rFonts w:ascii="游ゴシック Light" w:eastAsia="游ゴシック Light" w:hAnsi="游ゴシック Light" w:hint="eastAsia"/>
                <w:sz w:val="18"/>
                <w:szCs w:val="20"/>
              </w:rPr>
              <w:t>９</w:t>
            </w:r>
            <w:r w:rsidRPr="00A12D7A">
              <w:rPr>
                <w:rFonts w:ascii="游ゴシック Light" w:eastAsia="游ゴシック Light" w:hAnsi="游ゴシック Light"/>
                <w:sz w:val="18"/>
                <w:szCs w:val="20"/>
              </w:rPr>
              <w:t xml:space="preserve"> 難民とともに　～緒方貞子～（p.48～）</w:t>
            </w:r>
          </w:p>
          <w:p w14:paraId="7087C33C" w14:textId="77777777" w:rsidR="0086345B" w:rsidRPr="00CC5AF1" w:rsidRDefault="0086345B"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A12D7A">
              <w:rPr>
                <w:rFonts w:ascii="游ゴシック Light" w:eastAsia="游ゴシック Light" w:hAnsi="游ゴシック Light" w:hint="eastAsia"/>
                <w:sz w:val="18"/>
                <w:szCs w:val="20"/>
              </w:rPr>
              <w:t>７</w:t>
            </w:r>
            <w:r w:rsidRPr="00A12D7A">
              <w:rPr>
                <w:rFonts w:ascii="游ゴシック Light" w:eastAsia="游ゴシック Light" w:hAnsi="游ゴシック Light"/>
                <w:sz w:val="18"/>
                <w:szCs w:val="20"/>
              </w:rPr>
              <w:t xml:space="preserve"> 六千人の命のビザ（p.38～）</w:t>
            </w:r>
          </w:p>
          <w:p w14:paraId="7008328C" w14:textId="2359D261" w:rsidR="0086345B" w:rsidRPr="000F5C7B" w:rsidRDefault="0086345B"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A12D7A">
              <w:rPr>
                <w:rFonts w:ascii="游ゴシック Light" w:eastAsia="游ゴシック Light" w:hAnsi="游ゴシック Light"/>
                <w:sz w:val="18"/>
                <w:szCs w:val="20"/>
              </w:rPr>
              <w:t>23 あふれる愛（p.124～）</w:t>
            </w:r>
          </w:p>
        </w:tc>
      </w:tr>
    </w:tbl>
    <w:p w14:paraId="72EE8695" w14:textId="34E284E8" w:rsidR="0023575A" w:rsidRPr="00E542B9" w:rsidRDefault="00B6552A" w:rsidP="00E542B9">
      <w:pPr>
        <w:rPr>
          <w:b/>
          <w:bCs/>
        </w:rPr>
      </w:pPr>
      <w:r>
        <w:rPr>
          <w:b/>
          <w:bCs/>
        </w:rPr>
        <w:br w:type="page"/>
      </w:r>
    </w:p>
    <w:p w14:paraId="44D2A209" w14:textId="77777777" w:rsidR="00ED1649" w:rsidRDefault="00ED1649" w:rsidP="00CD7F58">
      <w:pPr>
        <w:spacing w:line="220" w:lineRule="exact"/>
      </w:pPr>
    </w:p>
    <w:tbl>
      <w:tblPr>
        <w:tblStyle w:val="2"/>
        <w:tblW w:w="11056" w:type="dxa"/>
        <w:jc w:val="center"/>
        <w:tblCellMar>
          <w:top w:w="57" w:type="dxa"/>
          <w:bottom w:w="57" w:type="dxa"/>
        </w:tblCellMar>
        <w:tblLook w:val="04A0" w:firstRow="1" w:lastRow="0" w:firstColumn="1" w:lastColumn="0" w:noHBand="0" w:noVBand="1"/>
      </w:tblPr>
      <w:tblGrid>
        <w:gridCol w:w="1984"/>
        <w:gridCol w:w="4820"/>
        <w:gridCol w:w="4252"/>
      </w:tblGrid>
      <w:tr w:rsidR="0086345B" w:rsidRPr="00167770" w14:paraId="42A73163" w14:textId="77777777" w:rsidTr="00A72AB4">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1056" w:type="dxa"/>
            <w:gridSpan w:val="3"/>
            <w:shd w:val="clear" w:color="auto" w:fill="D9E2F3" w:themeFill="accent1" w:themeFillTint="33"/>
            <w:vAlign w:val="center"/>
          </w:tcPr>
          <w:p w14:paraId="4C0DA607" w14:textId="0C08E243" w:rsidR="0086345B" w:rsidRPr="007A3090" w:rsidRDefault="0086345B" w:rsidP="00CD7F58">
            <w:pPr>
              <w:spacing w:line="220" w:lineRule="exact"/>
              <w:jc w:val="left"/>
              <w:rPr>
                <w:rFonts w:ascii="游ゴシック Light" w:eastAsia="游ゴシック Light" w:hAnsi="游ゴシック Light"/>
                <w:b w:val="0"/>
                <w:bCs w:val="0"/>
                <w:color w:val="BF8F00" w:themeColor="accent4" w:themeShade="BF"/>
                <w:sz w:val="18"/>
                <w:szCs w:val="20"/>
                <w:bdr w:val="single" w:sz="4" w:space="0" w:color="auto"/>
              </w:rPr>
            </w:pPr>
            <w:r>
              <w:rPr>
                <w:rFonts w:ascii="游ゴシック" w:eastAsia="游ゴシック" w:hAnsi="游ゴシック" w:hint="eastAsia"/>
                <w:b w:val="0"/>
                <w:bCs w:val="0"/>
                <w:sz w:val="20"/>
                <w:szCs w:val="21"/>
              </w:rPr>
              <w:t>●</w:t>
            </w:r>
            <w:r w:rsidR="00E90D07" w:rsidRPr="00E90D07">
              <w:rPr>
                <w:rFonts w:ascii="游ゴシック" w:eastAsia="游ゴシック" w:hAnsi="游ゴシック" w:hint="eastAsia"/>
                <w:sz w:val="20"/>
                <w:szCs w:val="21"/>
              </w:rPr>
              <w:t>学習指導要領との関連</w:t>
            </w:r>
          </w:p>
        </w:tc>
      </w:tr>
      <w:tr w:rsidR="00B270A3" w:rsidRPr="00167770" w14:paraId="30E8C240" w14:textId="77777777" w:rsidTr="00085873">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FFD1D1"/>
            <w:vAlign w:val="center"/>
          </w:tcPr>
          <w:p w14:paraId="60513360" w14:textId="19448681" w:rsidR="008917B2" w:rsidRPr="00031D69" w:rsidRDefault="008917B2" w:rsidP="008917B2">
            <w:pPr>
              <w:spacing w:line="220" w:lineRule="exact"/>
              <w:jc w:val="center"/>
              <w:rPr>
                <w:rFonts w:ascii="游ゴシック Light" w:eastAsia="游ゴシック Light" w:hAnsi="游ゴシック Light"/>
                <w:b w:val="0"/>
                <w:bCs w:val="0"/>
                <w:sz w:val="18"/>
                <w:szCs w:val="18"/>
              </w:rPr>
            </w:pPr>
            <w:bookmarkStart w:id="1" w:name="_Hlk160180045"/>
            <w:r w:rsidRPr="00031D69">
              <w:rPr>
                <w:rFonts w:ascii="游ゴシック" w:eastAsia="游ゴシック" w:hAnsi="游ゴシック" w:hint="eastAsia"/>
                <w:sz w:val="18"/>
                <w:szCs w:val="18"/>
              </w:rPr>
              <w:t>検討の観点</w:t>
            </w:r>
          </w:p>
        </w:tc>
        <w:tc>
          <w:tcPr>
            <w:tcW w:w="4820" w:type="dxa"/>
            <w:tcBorders>
              <w:left w:val="single" w:sz="4" w:space="0" w:color="7F7F7F" w:themeColor="text1" w:themeTint="80"/>
              <w:right w:val="single" w:sz="4" w:space="0" w:color="7F7F7F" w:themeColor="text1" w:themeTint="80"/>
            </w:tcBorders>
            <w:shd w:val="clear" w:color="auto" w:fill="FFD1D1"/>
            <w:vAlign w:val="center"/>
          </w:tcPr>
          <w:p w14:paraId="262CC969" w14:textId="22BE4A34" w:rsidR="008917B2" w:rsidRPr="00031D69" w:rsidRDefault="008917B2" w:rsidP="008917B2">
            <w:pPr>
              <w:spacing w:line="220" w:lineRule="exact"/>
              <w:jc w:val="center"/>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18"/>
              </w:rPr>
            </w:pPr>
            <w:r w:rsidRPr="00031D69">
              <w:rPr>
                <w:rFonts w:ascii="游ゴシック" w:eastAsia="游ゴシック" w:hAnsi="游ゴシック" w:hint="eastAsia"/>
                <w:b/>
                <w:bCs/>
                <w:sz w:val="18"/>
                <w:szCs w:val="18"/>
              </w:rPr>
              <w:t>内容の特色</w:t>
            </w:r>
          </w:p>
        </w:tc>
        <w:tc>
          <w:tcPr>
            <w:tcW w:w="4252" w:type="dxa"/>
            <w:tcBorders>
              <w:left w:val="single" w:sz="4" w:space="0" w:color="7F7F7F" w:themeColor="text1" w:themeTint="80"/>
            </w:tcBorders>
            <w:shd w:val="clear" w:color="auto" w:fill="FFD1D1"/>
            <w:vAlign w:val="center"/>
          </w:tcPr>
          <w:p w14:paraId="1F378B53" w14:textId="7B698CD8" w:rsidR="008917B2" w:rsidRPr="00031D69" w:rsidRDefault="008917B2" w:rsidP="008917B2">
            <w:pPr>
              <w:spacing w:line="220" w:lineRule="exact"/>
              <w:jc w:val="center"/>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color w:val="BF8F00" w:themeColor="accent4" w:themeShade="BF"/>
                <w:sz w:val="18"/>
                <w:szCs w:val="18"/>
                <w:bdr w:val="single" w:sz="4" w:space="0" w:color="auto"/>
              </w:rPr>
            </w:pPr>
            <w:r w:rsidRPr="00031D69">
              <w:rPr>
                <w:rFonts w:ascii="游ゴシック" w:eastAsia="游ゴシック" w:hAnsi="游ゴシック" w:hint="eastAsia"/>
                <w:b/>
                <w:bCs/>
                <w:sz w:val="18"/>
                <w:szCs w:val="18"/>
              </w:rPr>
              <w:t>主な関連ページ</w:t>
            </w:r>
          </w:p>
        </w:tc>
      </w:tr>
      <w:bookmarkEnd w:id="1"/>
      <w:tr w:rsidR="007409EE" w:rsidRPr="00167770" w14:paraId="3E9D5EC7" w14:textId="77777777" w:rsidTr="00987B0D">
        <w:trPr>
          <w:trHeight w:val="959"/>
          <w:jc w:val="center"/>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50BD7419" w14:textId="77777777" w:rsidR="007409EE" w:rsidRPr="005D0130" w:rsidRDefault="007409EE" w:rsidP="008F7706">
            <w:pPr>
              <w:spacing w:line="220" w:lineRule="exact"/>
              <w:rPr>
                <w:rFonts w:ascii="游ゴシック Light" w:eastAsia="游ゴシック Light" w:hAnsi="游ゴシック Light"/>
                <w:b w:val="0"/>
                <w:bCs w:val="0"/>
                <w:sz w:val="18"/>
                <w:szCs w:val="20"/>
              </w:rPr>
            </w:pPr>
            <w:r w:rsidRPr="005D0130">
              <w:rPr>
                <w:rFonts w:ascii="游ゴシック Light" w:eastAsia="游ゴシック Light" w:hAnsi="游ゴシック Light" w:hint="eastAsia"/>
                <w:b w:val="0"/>
                <w:bCs w:val="0"/>
                <w:sz w:val="18"/>
                <w:szCs w:val="20"/>
              </w:rPr>
              <w:t>【道徳科の目標】</w:t>
            </w:r>
          </w:p>
          <w:p w14:paraId="25A4B8D8" w14:textId="0F1BBDAC" w:rsidR="007409EE" w:rsidRPr="00763C92" w:rsidRDefault="007409EE" w:rsidP="008F7706">
            <w:pPr>
              <w:spacing w:line="220" w:lineRule="exact"/>
              <w:rPr>
                <w:rFonts w:ascii="游ゴシック" w:eastAsia="游ゴシック" w:hAnsi="游ゴシック"/>
                <w:b w:val="0"/>
                <w:bCs w:val="0"/>
                <w:sz w:val="20"/>
                <w:szCs w:val="21"/>
              </w:rPr>
            </w:pPr>
            <w:r w:rsidRPr="005D0130">
              <w:rPr>
                <w:rFonts w:ascii="游ゴシック Light" w:eastAsia="游ゴシック Light" w:hAnsi="游ゴシック Light" w:hint="eastAsia"/>
                <w:b w:val="0"/>
                <w:bCs w:val="0"/>
                <w:sz w:val="18"/>
                <w:szCs w:val="20"/>
              </w:rPr>
              <w:t>道徳的諸価値の意義およびその大切さについて理解するために、どのような工夫がされているか。</w:t>
            </w:r>
          </w:p>
        </w:tc>
        <w:tc>
          <w:tcPr>
            <w:tcW w:w="4820" w:type="dxa"/>
            <w:tcBorders>
              <w:left w:val="single" w:sz="4" w:space="0" w:color="7F7F7F" w:themeColor="text1" w:themeTint="80"/>
              <w:right w:val="single" w:sz="4" w:space="0" w:color="7F7F7F" w:themeColor="text1" w:themeTint="80"/>
            </w:tcBorders>
            <w:shd w:val="clear" w:color="auto" w:fill="FFFBEF"/>
          </w:tcPr>
          <w:p w14:paraId="3B540FB5" w14:textId="55061423" w:rsidR="007409EE" w:rsidRPr="00763C92" w:rsidRDefault="007409EE"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F32F50">
              <w:rPr>
                <w:rFonts w:ascii="游ゴシック Light" w:eastAsia="游ゴシック Light" w:hAnsi="游ゴシック Light" w:hint="eastAsia"/>
                <w:sz w:val="18"/>
                <w:szCs w:val="20"/>
              </w:rPr>
              <w:t>各教材には、学習指導要領に示された</w:t>
            </w:r>
            <w:r w:rsidRPr="00F32F50">
              <w:rPr>
                <w:rFonts w:ascii="游ゴシック Light" w:eastAsia="游ゴシック Light" w:hAnsi="游ゴシック Light"/>
                <w:sz w:val="18"/>
                <w:szCs w:val="20"/>
              </w:rPr>
              <w:t>4つの視点のどれに該当するかを色と絵柄で区別したマークを付している。また、どの内容項目をどの教材で学ぶのかを示した一覧表を掲載している。</w:t>
            </w:r>
          </w:p>
        </w:tc>
        <w:tc>
          <w:tcPr>
            <w:tcW w:w="4252" w:type="dxa"/>
            <w:tcBorders>
              <w:left w:val="single" w:sz="4" w:space="0" w:color="7F7F7F" w:themeColor="text1" w:themeTint="80"/>
            </w:tcBorders>
          </w:tcPr>
          <w:p w14:paraId="71D28FD6" w14:textId="77777777" w:rsidR="007409EE" w:rsidRPr="006A4380" w:rsidRDefault="007409EE"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A4380">
              <w:rPr>
                <w:rFonts w:ascii="游ゴシック Light" w:eastAsia="游ゴシック Light" w:hAnsi="游ゴシック Light" w:hint="eastAsia"/>
                <w:sz w:val="18"/>
                <w:szCs w:val="20"/>
              </w:rPr>
              <w:t>全学年全教材</w:t>
            </w:r>
          </w:p>
          <w:p w14:paraId="35E5023F" w14:textId="77777777" w:rsidR="007409EE" w:rsidRPr="00E4314E" w:rsidRDefault="007409EE"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6A4380">
              <w:rPr>
                <w:rFonts w:ascii="游ゴシック Light" w:eastAsia="游ゴシック Light" w:hAnsi="游ゴシック Light" w:hint="eastAsia"/>
                <w:sz w:val="18"/>
                <w:szCs w:val="20"/>
              </w:rPr>
              <w:t>内容項目別教材一覧表（</w:t>
            </w:r>
            <w:r w:rsidRPr="006A4380">
              <w:rPr>
                <w:rFonts w:ascii="游ゴシック Light" w:eastAsia="游ゴシック Light" w:hAnsi="游ゴシック Light"/>
                <w:sz w:val="18"/>
                <w:szCs w:val="20"/>
              </w:rPr>
              <w:t>p.200）</w:t>
            </w:r>
          </w:p>
          <w:p w14:paraId="22EB7968" w14:textId="2D940E51" w:rsidR="007409EE" w:rsidRPr="00E34253" w:rsidRDefault="007409EE"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bCs/>
                <w:sz w:val="20"/>
                <w:szCs w:val="21"/>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6A4380">
              <w:rPr>
                <w:rFonts w:ascii="游ゴシック Light" w:eastAsia="游ゴシック Light" w:hAnsi="游ゴシック Light" w:hint="eastAsia"/>
                <w:sz w:val="18"/>
                <w:szCs w:val="20"/>
              </w:rPr>
              <w:t>内容項目別教材一覧表（</w:t>
            </w:r>
            <w:r w:rsidRPr="006A4380">
              <w:rPr>
                <w:rFonts w:ascii="游ゴシック Light" w:eastAsia="游ゴシック Light" w:hAnsi="游ゴシック Light"/>
                <w:sz w:val="18"/>
                <w:szCs w:val="20"/>
              </w:rPr>
              <w:t>p.192）</w:t>
            </w:r>
          </w:p>
        </w:tc>
      </w:tr>
      <w:tr w:rsidR="007409EE" w:rsidRPr="00167770" w14:paraId="4B72F1FE" w14:textId="77777777" w:rsidTr="00987B0D">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6EB11F85" w14:textId="77777777" w:rsidR="007409EE" w:rsidRPr="00763C92" w:rsidRDefault="007409EE" w:rsidP="00940E9A">
            <w:pPr>
              <w:spacing w:line="220" w:lineRule="exact"/>
              <w:rPr>
                <w:rFonts w:ascii="游ゴシック Light" w:eastAsia="游ゴシック Light" w:hAnsi="游ゴシック Light"/>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1C131B1E" w14:textId="4A87E5E4" w:rsidR="007409EE" w:rsidRPr="00F32F50" w:rsidRDefault="007409EE"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13255">
              <w:rPr>
                <w:rFonts w:ascii="游ゴシック Light" w:eastAsia="游ゴシック Light" w:hAnsi="游ゴシック Light" w:hint="eastAsia"/>
                <w:sz w:val="18"/>
                <w:szCs w:val="20"/>
              </w:rPr>
              <w:t>教材の冒頭に「導入」の問いを設け、教材を通して考えていく道徳的価値を意識づけることができるようにしている。</w:t>
            </w:r>
          </w:p>
        </w:tc>
        <w:tc>
          <w:tcPr>
            <w:tcW w:w="4252" w:type="dxa"/>
            <w:tcBorders>
              <w:left w:val="single" w:sz="4" w:space="0" w:color="7F7F7F" w:themeColor="text1" w:themeTint="80"/>
            </w:tcBorders>
          </w:tcPr>
          <w:p w14:paraId="2B2360F3" w14:textId="77777777" w:rsidR="007409EE" w:rsidRPr="006A4380" w:rsidRDefault="007409EE"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A4380">
              <w:rPr>
                <w:rFonts w:ascii="游ゴシック Light" w:eastAsia="游ゴシック Light" w:hAnsi="游ゴシック Light" w:hint="eastAsia"/>
                <w:sz w:val="18"/>
                <w:szCs w:val="20"/>
              </w:rPr>
              <w:t>全学年全教材</w:t>
            </w:r>
          </w:p>
          <w:p w14:paraId="240413A9" w14:textId="77777777" w:rsidR="007409EE" w:rsidRPr="006A4380" w:rsidRDefault="007409EE"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r>
      <w:tr w:rsidR="008917B2" w:rsidRPr="00167770" w14:paraId="4C61ABA3" w14:textId="77777777" w:rsidTr="00987B0D">
        <w:trPr>
          <w:trHeight w:val="870"/>
          <w:jc w:val="center"/>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2138BD30" w14:textId="77777777" w:rsidR="008917B2" w:rsidRPr="00427235" w:rsidRDefault="008917B2" w:rsidP="00940E9A">
            <w:pPr>
              <w:spacing w:line="220" w:lineRule="exact"/>
              <w:rPr>
                <w:rFonts w:ascii="游ゴシック Light" w:eastAsia="游ゴシック Light" w:hAnsi="游ゴシック Light"/>
                <w:b w:val="0"/>
                <w:bCs w:val="0"/>
                <w:sz w:val="18"/>
                <w:szCs w:val="20"/>
              </w:rPr>
            </w:pPr>
            <w:r w:rsidRPr="00427235">
              <w:rPr>
                <w:rFonts w:ascii="游ゴシック Light" w:eastAsia="游ゴシック Light" w:hAnsi="游ゴシック Light" w:hint="eastAsia"/>
                <w:b w:val="0"/>
                <w:bCs w:val="0"/>
                <w:sz w:val="18"/>
                <w:szCs w:val="20"/>
              </w:rPr>
              <w:t>【道徳科の目標】</w:t>
            </w:r>
          </w:p>
          <w:p w14:paraId="242CF85A" w14:textId="77777777" w:rsidR="008917B2" w:rsidRDefault="008917B2" w:rsidP="00940E9A">
            <w:pPr>
              <w:spacing w:line="220" w:lineRule="exact"/>
              <w:rPr>
                <w:rFonts w:ascii="游ゴシック Light" w:eastAsia="游ゴシック Light" w:hAnsi="游ゴシック Light"/>
                <w:sz w:val="18"/>
                <w:szCs w:val="20"/>
              </w:rPr>
            </w:pPr>
            <w:r w:rsidRPr="00F9031C">
              <w:rPr>
                <w:rFonts w:ascii="游ゴシック Light" w:eastAsia="游ゴシック Light" w:hAnsi="游ゴシック Light" w:hint="eastAsia"/>
                <w:b w:val="0"/>
                <w:bCs w:val="0"/>
                <w:sz w:val="18"/>
                <w:szCs w:val="20"/>
              </w:rPr>
              <w:t>自己を見つめ、物事を広い視野から多面的・多角的に考え、人間としての生き方についての考えを深めるために、どのような工夫がされているか。</w:t>
            </w:r>
          </w:p>
          <w:p w14:paraId="32F407D3" w14:textId="54E0AD8F" w:rsidR="002F224A" w:rsidRPr="00167770" w:rsidRDefault="002F224A" w:rsidP="00940E9A">
            <w:pPr>
              <w:spacing w:line="220" w:lineRule="exact"/>
              <w:rPr>
                <w:rFonts w:ascii="游ゴシック" w:eastAsia="游ゴシック" w:hAnsi="游ゴシック"/>
                <w:sz w:val="20"/>
                <w:szCs w:val="21"/>
              </w:rPr>
            </w:pPr>
          </w:p>
        </w:tc>
        <w:tc>
          <w:tcPr>
            <w:tcW w:w="4820" w:type="dxa"/>
            <w:tcBorders>
              <w:left w:val="single" w:sz="4" w:space="0" w:color="7F7F7F" w:themeColor="text1" w:themeTint="80"/>
              <w:right w:val="single" w:sz="4" w:space="0" w:color="7F7F7F" w:themeColor="text1" w:themeTint="80"/>
            </w:tcBorders>
            <w:shd w:val="clear" w:color="auto" w:fill="FFFBEF"/>
          </w:tcPr>
          <w:p w14:paraId="56DCEE5C" w14:textId="6F176F7F" w:rsidR="008917B2" w:rsidRPr="00943468" w:rsidRDefault="008917B2" w:rsidP="001571EC">
            <w:pPr>
              <w:spacing w:line="220" w:lineRule="exact"/>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sz w:val="18"/>
                <w:szCs w:val="18"/>
              </w:rPr>
            </w:pPr>
            <w:r w:rsidRPr="00943468">
              <w:rPr>
                <w:rFonts w:asciiTheme="majorHAnsi" w:eastAsiaTheme="majorHAnsi" w:hAnsiTheme="majorHAnsi" w:hint="eastAsia"/>
                <w:sz w:val="18"/>
                <w:szCs w:val="18"/>
              </w:rPr>
              <w:t>生徒の生活実態に沿った教材や、現代的な課題を扱った教材、人物を扱った教材など、物事を広い視野から「考え、議論する」のに適した多種多様な教材を掲載している。</w:t>
            </w:r>
          </w:p>
        </w:tc>
        <w:tc>
          <w:tcPr>
            <w:tcW w:w="4252" w:type="dxa"/>
            <w:tcBorders>
              <w:left w:val="single" w:sz="4" w:space="0" w:color="7F7F7F" w:themeColor="text1" w:themeTint="80"/>
            </w:tcBorders>
          </w:tcPr>
          <w:p w14:paraId="553B9386" w14:textId="77777777" w:rsidR="008917B2" w:rsidRPr="006A4380" w:rsidRDefault="008917B2"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A4380">
              <w:rPr>
                <w:rFonts w:ascii="游ゴシック Light" w:eastAsia="游ゴシック Light" w:hAnsi="游ゴシック Light" w:hint="eastAsia"/>
                <w:sz w:val="18"/>
                <w:szCs w:val="20"/>
              </w:rPr>
              <w:t>全学年全教材</w:t>
            </w:r>
          </w:p>
          <w:p w14:paraId="74B12EEA" w14:textId="73606CD1" w:rsidR="008917B2" w:rsidRPr="00E34253" w:rsidRDefault="008917B2"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bCs/>
                <w:sz w:val="20"/>
                <w:szCs w:val="21"/>
              </w:rPr>
            </w:pPr>
          </w:p>
        </w:tc>
      </w:tr>
      <w:tr w:rsidR="008917B2" w:rsidRPr="00167770" w14:paraId="66E73F81" w14:textId="77777777" w:rsidTr="00987B0D">
        <w:trPr>
          <w:cnfStyle w:val="000000100000" w:firstRow="0" w:lastRow="0" w:firstColumn="0" w:lastColumn="0" w:oddVBand="0" w:evenVBand="0" w:oddHBand="1" w:evenHBand="0" w:firstRowFirstColumn="0" w:firstRowLastColumn="0" w:lastRowFirstColumn="0" w:lastRowLastColumn="0"/>
          <w:trHeight w:val="876"/>
          <w:jc w:val="center"/>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66B96468" w14:textId="77777777" w:rsidR="008917B2" w:rsidRPr="00427235" w:rsidRDefault="008917B2" w:rsidP="00940E9A">
            <w:pPr>
              <w:spacing w:line="220" w:lineRule="exact"/>
              <w:rPr>
                <w:rFonts w:ascii="游ゴシック Light" w:eastAsia="游ゴシック Light" w:hAnsi="游ゴシック Light"/>
                <w:b w:val="0"/>
                <w:bCs w:val="0"/>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714DD6F3" w14:textId="7CD37CE3" w:rsidR="008917B2" w:rsidRPr="00943468" w:rsidRDefault="008917B2" w:rsidP="001571EC">
            <w:pPr>
              <w:spacing w:line="22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8"/>
                <w:szCs w:val="18"/>
              </w:rPr>
            </w:pPr>
            <w:r w:rsidRPr="00943468">
              <w:rPr>
                <w:rFonts w:asciiTheme="majorHAnsi" w:eastAsiaTheme="majorHAnsi" w:hAnsiTheme="majorHAnsi" w:hint="eastAsia"/>
                <w:sz w:val="18"/>
                <w:szCs w:val="18"/>
              </w:rPr>
              <w:t>巻頭のオリエンテーションページでは、多様な考えを交流し合って考えを深めていく学習過程や学習方法をわかりやすく例示し、多面的・多角的に考えていくことができるよう工夫している。</w:t>
            </w:r>
          </w:p>
        </w:tc>
        <w:tc>
          <w:tcPr>
            <w:tcW w:w="4252" w:type="dxa"/>
            <w:tcBorders>
              <w:left w:val="single" w:sz="4" w:space="0" w:color="7F7F7F" w:themeColor="text1" w:themeTint="80"/>
            </w:tcBorders>
          </w:tcPr>
          <w:p w14:paraId="523C1B11" w14:textId="4A893A96" w:rsidR="008917B2" w:rsidRPr="006A4380" w:rsidRDefault="008917B2"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DA38F1">
              <w:rPr>
                <w:rFonts w:ascii="游ゴシック Light" w:eastAsia="游ゴシック Light" w:hAnsi="游ゴシック Light" w:hint="eastAsia"/>
                <w:sz w:val="18"/>
                <w:szCs w:val="20"/>
              </w:rPr>
              <w:t>さあ、道徳を始めよう！（</w:t>
            </w:r>
            <w:r w:rsidRPr="00DA38F1">
              <w:rPr>
                <w:rFonts w:ascii="游ゴシック Light" w:eastAsia="游ゴシック Light" w:hAnsi="游ゴシック Light"/>
                <w:sz w:val="18"/>
                <w:szCs w:val="20"/>
              </w:rPr>
              <w:t>p.4～</w:t>
            </w:r>
            <w:r>
              <w:rPr>
                <w:rFonts w:ascii="游ゴシック Light" w:eastAsia="游ゴシック Light" w:hAnsi="游ゴシック Light" w:hint="eastAsia"/>
                <w:sz w:val="18"/>
                <w:szCs w:val="20"/>
              </w:rPr>
              <w:t>）</w:t>
            </w:r>
          </w:p>
        </w:tc>
      </w:tr>
      <w:tr w:rsidR="006D3E17" w:rsidRPr="00167770" w14:paraId="1A817C31" w14:textId="77777777" w:rsidTr="00987B0D">
        <w:tblPrEx>
          <w:tblBorders>
            <w:bottom w:val="none" w:sz="0" w:space="0" w:color="auto"/>
            <w:insideH w:val="single" w:sz="4" w:space="0" w:color="7F7F7F" w:themeColor="text1" w:themeTint="80"/>
          </w:tblBorders>
          <w:tblCellMar>
            <w:left w:w="57" w:type="dxa"/>
            <w:right w:w="57" w:type="dxa"/>
          </w:tblCellMar>
        </w:tblPrEx>
        <w:trPr>
          <w:trHeight w:val="136"/>
          <w:jc w:val="center"/>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5051CC4A" w14:textId="77777777" w:rsidR="00304FB5" w:rsidRPr="005D0130" w:rsidRDefault="00304FB5" w:rsidP="00940E9A">
            <w:pPr>
              <w:spacing w:line="220" w:lineRule="exact"/>
              <w:rPr>
                <w:rFonts w:ascii="游ゴシック Light" w:eastAsia="游ゴシック Light" w:hAnsi="游ゴシック Light"/>
                <w:b w:val="0"/>
                <w:bCs w:val="0"/>
                <w:sz w:val="18"/>
                <w:szCs w:val="20"/>
              </w:rPr>
            </w:pPr>
            <w:r w:rsidRPr="005D0130">
              <w:rPr>
                <w:rFonts w:ascii="游ゴシック Light" w:eastAsia="游ゴシック Light" w:hAnsi="游ゴシック Light" w:hint="eastAsia"/>
                <w:b w:val="0"/>
                <w:bCs w:val="0"/>
                <w:sz w:val="18"/>
                <w:szCs w:val="20"/>
              </w:rPr>
              <w:t xml:space="preserve">【道徳科の目標】　</w:t>
            </w:r>
          </w:p>
          <w:p w14:paraId="344F5B99" w14:textId="6D1712DD" w:rsidR="006D3E17" w:rsidRPr="005D0130" w:rsidRDefault="00304FB5" w:rsidP="00940E9A">
            <w:pPr>
              <w:spacing w:line="220" w:lineRule="exact"/>
              <w:rPr>
                <w:rFonts w:ascii="游ゴシック Light" w:eastAsia="游ゴシック Light" w:hAnsi="游ゴシック Light"/>
                <w:b w:val="0"/>
                <w:bCs w:val="0"/>
                <w:sz w:val="18"/>
                <w:szCs w:val="20"/>
              </w:rPr>
            </w:pPr>
            <w:r w:rsidRPr="005D0130">
              <w:rPr>
                <w:rFonts w:ascii="游ゴシック Light" w:eastAsia="游ゴシック Light" w:hAnsi="游ゴシック Light" w:hint="eastAsia"/>
                <w:b w:val="0"/>
                <w:bCs w:val="0"/>
                <w:sz w:val="18"/>
                <w:szCs w:val="20"/>
              </w:rPr>
              <w:t>道徳的な判断力、心情、実践意欲と態度を育てるために、どのような工夫がされているか。</w:t>
            </w:r>
          </w:p>
        </w:tc>
        <w:tc>
          <w:tcPr>
            <w:tcW w:w="4820" w:type="dxa"/>
            <w:tcBorders>
              <w:left w:val="single" w:sz="4" w:space="0" w:color="7F7F7F" w:themeColor="text1" w:themeTint="80"/>
              <w:right w:val="single" w:sz="4" w:space="0" w:color="7F7F7F" w:themeColor="text1" w:themeTint="80"/>
            </w:tcBorders>
            <w:shd w:val="clear" w:color="auto" w:fill="FFFBEF"/>
          </w:tcPr>
          <w:p w14:paraId="6379BD65" w14:textId="2F733218" w:rsidR="006D3E17" w:rsidRPr="001A76E6" w:rsidRDefault="006D3E17"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A76E6">
              <w:rPr>
                <w:rFonts w:ascii="游ゴシック Light" w:eastAsia="游ゴシック Light" w:hAnsi="游ゴシック Light" w:hint="eastAsia"/>
                <w:sz w:val="18"/>
                <w:szCs w:val="20"/>
              </w:rPr>
              <w:t>教材末に「学びの道しるべ」を設け、３つの問いを通して段階的に道徳的諸価値の理解を深め、道徳的な判断力、心情、実践意欲と態度を育てることができるよう工夫している。</w:t>
            </w:r>
          </w:p>
        </w:tc>
        <w:tc>
          <w:tcPr>
            <w:tcW w:w="4252" w:type="dxa"/>
            <w:tcBorders>
              <w:left w:val="single" w:sz="4" w:space="0" w:color="7F7F7F" w:themeColor="text1" w:themeTint="80"/>
            </w:tcBorders>
          </w:tcPr>
          <w:p w14:paraId="284BCE11" w14:textId="77777777" w:rsidR="006D3E17" w:rsidRPr="006A4380" w:rsidRDefault="006D3E17"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A4380">
              <w:rPr>
                <w:rFonts w:ascii="游ゴシック Light" w:eastAsia="游ゴシック Light" w:hAnsi="游ゴシック Light" w:hint="eastAsia"/>
                <w:sz w:val="18"/>
                <w:szCs w:val="20"/>
              </w:rPr>
              <w:t>全学年全教材</w:t>
            </w:r>
          </w:p>
          <w:p w14:paraId="5063AA1A" w14:textId="6A570AF2" w:rsidR="006D3E17" w:rsidRPr="00B41327" w:rsidRDefault="006D3E17" w:rsidP="00515BA3">
            <w:pPr>
              <w:spacing w:line="22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p>
        </w:tc>
      </w:tr>
      <w:tr w:rsidR="0000510D" w:rsidRPr="00167770" w14:paraId="2808C6E5" w14:textId="77777777" w:rsidTr="00987B0D">
        <w:tblPrEx>
          <w:tblBorders>
            <w:bottom w:val="none" w:sz="0" w:space="0" w:color="auto"/>
            <w:insideH w:val="single" w:sz="4" w:space="0" w:color="7F7F7F" w:themeColor="text1" w:themeTint="80"/>
          </w:tblBorders>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5AF624FE" w14:textId="77777777" w:rsidR="0000510D" w:rsidRPr="005D0130" w:rsidRDefault="0000510D" w:rsidP="00940E9A">
            <w:pPr>
              <w:spacing w:line="220" w:lineRule="exact"/>
              <w:rPr>
                <w:rFonts w:ascii="游ゴシック Light" w:eastAsia="游ゴシック Light" w:hAnsi="游ゴシック Light"/>
                <w:b w:val="0"/>
                <w:bCs w:val="0"/>
                <w:sz w:val="18"/>
                <w:szCs w:val="20"/>
              </w:rPr>
            </w:pPr>
            <w:r w:rsidRPr="005D0130">
              <w:rPr>
                <w:rFonts w:ascii="游ゴシック Light" w:eastAsia="游ゴシック Light" w:hAnsi="游ゴシック Light" w:hint="eastAsia"/>
                <w:b w:val="0"/>
                <w:bCs w:val="0"/>
                <w:sz w:val="18"/>
                <w:szCs w:val="20"/>
              </w:rPr>
              <w:t>【内容の取り扱い】</w:t>
            </w:r>
          </w:p>
          <w:p w14:paraId="5364E9B3" w14:textId="2FF5F93E" w:rsidR="0000510D" w:rsidRPr="005D0130" w:rsidRDefault="0000510D" w:rsidP="00940E9A">
            <w:pPr>
              <w:spacing w:line="220" w:lineRule="exact"/>
              <w:rPr>
                <w:rFonts w:ascii="游ゴシック Light" w:eastAsia="游ゴシック Light" w:hAnsi="游ゴシック Light"/>
                <w:b w:val="0"/>
                <w:bCs w:val="0"/>
                <w:sz w:val="18"/>
                <w:szCs w:val="20"/>
              </w:rPr>
            </w:pPr>
            <w:r w:rsidRPr="005D0130">
              <w:rPr>
                <w:rFonts w:ascii="游ゴシック Light" w:eastAsia="游ゴシック Light" w:hAnsi="游ゴシック Light" w:hint="eastAsia"/>
                <w:b w:val="0"/>
                <w:bCs w:val="0"/>
                <w:sz w:val="18"/>
                <w:szCs w:val="20"/>
              </w:rPr>
              <w:t>生徒が自らを振り返って成長を実感したり、これからの課題や目標を見つけたりすることができるよう工夫されているか。</w:t>
            </w:r>
          </w:p>
        </w:tc>
        <w:tc>
          <w:tcPr>
            <w:tcW w:w="4820" w:type="dxa"/>
            <w:tcBorders>
              <w:left w:val="single" w:sz="4" w:space="0" w:color="7F7F7F" w:themeColor="text1" w:themeTint="80"/>
              <w:right w:val="single" w:sz="4" w:space="0" w:color="7F7F7F" w:themeColor="text1" w:themeTint="80"/>
            </w:tcBorders>
            <w:shd w:val="clear" w:color="auto" w:fill="FFFBEF"/>
          </w:tcPr>
          <w:p w14:paraId="61666B6A" w14:textId="7691FF0E" w:rsidR="0000510D" w:rsidRPr="00167770" w:rsidRDefault="0000510D" w:rsidP="00857D83">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F4955">
              <w:rPr>
                <w:rFonts w:ascii="游ゴシック Light" w:eastAsia="游ゴシック Light" w:hAnsi="游ゴシック Light" w:hint="eastAsia"/>
                <w:sz w:val="18"/>
                <w:szCs w:val="20"/>
              </w:rPr>
              <w:t>１年間の学びをもとに「よりよく生きる」ということについて考えを深めるページや、学びを振り返って記録するページを設けている。これらを活用することで、自分の成長を実感し、これからの課題や目標を見つけることができるよう工夫している。</w:t>
            </w:r>
          </w:p>
        </w:tc>
        <w:tc>
          <w:tcPr>
            <w:tcW w:w="4252" w:type="dxa"/>
            <w:tcBorders>
              <w:left w:val="single" w:sz="4" w:space="0" w:color="7F7F7F" w:themeColor="text1" w:themeTint="80"/>
            </w:tcBorders>
          </w:tcPr>
          <w:p w14:paraId="0F234FEF" w14:textId="77777777" w:rsidR="0000510D" w:rsidRPr="00633F60" w:rsidRDefault="0000510D"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633F60">
              <w:rPr>
                <w:rFonts w:ascii="游ゴシック Light" w:eastAsia="游ゴシック Light" w:hAnsi="游ゴシック Light" w:hint="eastAsia"/>
                <w:sz w:val="18"/>
                <w:szCs w:val="20"/>
              </w:rPr>
              <w:t>「よりよく生きる」って、どういうことだろう？（</w:t>
            </w:r>
            <w:r w:rsidRPr="00633F60">
              <w:rPr>
                <w:rFonts w:ascii="游ゴシック Light" w:eastAsia="游ゴシック Light" w:hAnsi="游ゴシック Light"/>
                <w:sz w:val="18"/>
                <w:szCs w:val="20"/>
              </w:rPr>
              <w:t>p.196～）</w:t>
            </w:r>
          </w:p>
          <w:p w14:paraId="161CC279" w14:textId="1F66720F" w:rsidR="0000510D" w:rsidRDefault="0000510D"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633F60">
              <w:rPr>
                <w:rFonts w:ascii="游ゴシック Light" w:eastAsia="游ゴシック Light" w:hAnsi="游ゴシック Light" w:hint="eastAsia"/>
                <w:sz w:val="18"/>
                <w:szCs w:val="20"/>
              </w:rPr>
              <w:t>「よりよく生きる」って、どういうことだろう？（</w:t>
            </w:r>
            <w:r w:rsidRPr="00633F60">
              <w:rPr>
                <w:rFonts w:ascii="游ゴシック Light" w:eastAsia="游ゴシック Light" w:hAnsi="游ゴシック Light"/>
                <w:sz w:val="18"/>
                <w:szCs w:val="20"/>
              </w:rPr>
              <w:t>p.188～）</w:t>
            </w:r>
          </w:p>
          <w:p w14:paraId="3133B739" w14:textId="685D5846" w:rsidR="0000510D" w:rsidRPr="00167770" w:rsidRDefault="0000510D"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C07F3F">
              <w:rPr>
                <w:rFonts w:ascii="游ゴシック Light" w:eastAsia="游ゴシック Light" w:hAnsi="游ゴシック Light" w:hint="eastAsia"/>
                <w:sz w:val="18"/>
                <w:szCs w:val="20"/>
              </w:rPr>
              <w:t>道徳科の学びを振り返ろう、一年間の道徳科の学びを振り返ろう（巻末）</w:t>
            </w:r>
          </w:p>
        </w:tc>
      </w:tr>
      <w:tr w:rsidR="0000510D" w:rsidRPr="00167770" w14:paraId="2958101E" w14:textId="77777777" w:rsidTr="00987B0D">
        <w:tblPrEx>
          <w:tblBorders>
            <w:bottom w:val="none" w:sz="0" w:space="0" w:color="auto"/>
            <w:insideH w:val="single" w:sz="4" w:space="0" w:color="7F7F7F" w:themeColor="text1" w:themeTint="80"/>
          </w:tblBorders>
          <w:tblCellMar>
            <w:left w:w="57" w:type="dxa"/>
            <w:right w:w="57" w:type="dxa"/>
          </w:tblCellMar>
        </w:tblPrEx>
        <w:trPr>
          <w:trHeight w:val="630"/>
          <w:jc w:val="center"/>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74AE61FE" w14:textId="77777777" w:rsidR="0000510D" w:rsidRPr="00167770" w:rsidRDefault="0000510D" w:rsidP="00940E9A">
            <w:pPr>
              <w:spacing w:line="220" w:lineRule="exact"/>
              <w:rPr>
                <w:rFonts w:ascii="游ゴシック Light" w:eastAsia="游ゴシック Light" w:hAnsi="游ゴシック Light"/>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60F23725" w14:textId="18BB3E6A" w:rsidR="0000510D" w:rsidRPr="00B41A00" w:rsidRDefault="0000510D"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C75A6">
              <w:rPr>
                <w:rFonts w:ascii="游ゴシック Light" w:eastAsia="游ゴシック Light" w:hAnsi="游ゴシック Light" w:hint="eastAsia"/>
                <w:sz w:val="18"/>
                <w:szCs w:val="20"/>
              </w:rPr>
              <w:t>全教材に「導入」と「学びの道しるべ」が設けられており、学習前と学習後の考えや心の変容を生徒自身が実感できるようになっている。</w:t>
            </w:r>
          </w:p>
        </w:tc>
        <w:tc>
          <w:tcPr>
            <w:tcW w:w="4252" w:type="dxa"/>
            <w:tcBorders>
              <w:left w:val="single" w:sz="4" w:space="0" w:color="7F7F7F" w:themeColor="text1" w:themeTint="80"/>
            </w:tcBorders>
          </w:tcPr>
          <w:p w14:paraId="0EE915E7" w14:textId="77777777" w:rsidR="0000510D" w:rsidRPr="006A4380" w:rsidRDefault="0000510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A4380">
              <w:rPr>
                <w:rFonts w:ascii="游ゴシック Light" w:eastAsia="游ゴシック Light" w:hAnsi="游ゴシック Light" w:hint="eastAsia"/>
                <w:sz w:val="18"/>
                <w:szCs w:val="20"/>
              </w:rPr>
              <w:t>全学年全教材</w:t>
            </w:r>
          </w:p>
          <w:p w14:paraId="473A799B" w14:textId="34753117" w:rsidR="0000510D" w:rsidRPr="00167770" w:rsidRDefault="0000510D"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tc>
      </w:tr>
      <w:tr w:rsidR="003D4303" w:rsidRPr="00167770" w14:paraId="0916AD06" w14:textId="77777777" w:rsidTr="00987B0D">
        <w:tblPrEx>
          <w:tblBorders>
            <w:bottom w:val="none" w:sz="0" w:space="0" w:color="auto"/>
            <w:insideH w:val="single" w:sz="4" w:space="0" w:color="7F7F7F" w:themeColor="text1" w:themeTint="80"/>
          </w:tblBorders>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25EE1103" w14:textId="77777777" w:rsidR="003D4303" w:rsidRPr="00A15246" w:rsidRDefault="003D4303" w:rsidP="00940E9A">
            <w:pPr>
              <w:spacing w:line="220" w:lineRule="exac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【内容の取り扱い】</w:t>
            </w:r>
          </w:p>
          <w:p w14:paraId="0BF39B0C" w14:textId="390F6F97" w:rsidR="003D4303" w:rsidRPr="00A15246" w:rsidRDefault="003D4303" w:rsidP="00940E9A">
            <w:pPr>
              <w:spacing w:line="220" w:lineRule="exac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生徒自らが考え、理解し、主体的に学習に取り組むことができるよう工夫されているか。</w:t>
            </w:r>
          </w:p>
        </w:tc>
        <w:tc>
          <w:tcPr>
            <w:tcW w:w="4820" w:type="dxa"/>
            <w:tcBorders>
              <w:left w:val="single" w:sz="4" w:space="0" w:color="7F7F7F" w:themeColor="text1" w:themeTint="80"/>
              <w:right w:val="single" w:sz="4" w:space="0" w:color="7F7F7F" w:themeColor="text1" w:themeTint="80"/>
            </w:tcBorders>
            <w:shd w:val="clear" w:color="auto" w:fill="FFFBEF"/>
          </w:tcPr>
          <w:p w14:paraId="1B8FD715" w14:textId="315F5185" w:rsidR="003D4303" w:rsidRPr="00F32F50" w:rsidRDefault="003D4303" w:rsidP="00110378">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D5AAB">
              <w:rPr>
                <w:rFonts w:ascii="游ゴシック Light" w:eastAsia="游ゴシック Light" w:hAnsi="游ゴシック Light" w:hint="eastAsia"/>
                <w:sz w:val="18"/>
                <w:szCs w:val="20"/>
              </w:rPr>
              <w:t>教材の冒頭に「導入」の問いを設け、生徒が見通しをもって主体的に学ぶことができるように工夫している。</w:t>
            </w:r>
          </w:p>
        </w:tc>
        <w:tc>
          <w:tcPr>
            <w:tcW w:w="4252" w:type="dxa"/>
            <w:tcBorders>
              <w:left w:val="single" w:sz="4" w:space="0" w:color="7F7F7F" w:themeColor="text1" w:themeTint="80"/>
            </w:tcBorders>
          </w:tcPr>
          <w:p w14:paraId="2509677F" w14:textId="77777777" w:rsidR="003D4303" w:rsidRPr="006A4380"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A4380">
              <w:rPr>
                <w:rFonts w:ascii="游ゴシック Light" w:eastAsia="游ゴシック Light" w:hAnsi="游ゴシック Light" w:hint="eastAsia"/>
                <w:sz w:val="18"/>
                <w:szCs w:val="20"/>
              </w:rPr>
              <w:t>全学年全教材</w:t>
            </w:r>
          </w:p>
          <w:p w14:paraId="783AF6B0" w14:textId="528720FD" w:rsidR="003D4303" w:rsidRPr="00651630"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r>
      <w:tr w:rsidR="003D4303" w:rsidRPr="00167770" w14:paraId="3C09330E" w14:textId="77777777" w:rsidTr="00987B0D">
        <w:tblPrEx>
          <w:tblBorders>
            <w:bottom w:val="none" w:sz="0" w:space="0" w:color="auto"/>
            <w:insideH w:val="single" w:sz="4" w:space="0" w:color="7F7F7F" w:themeColor="text1" w:themeTint="80"/>
          </w:tblBorders>
          <w:tblCellMar>
            <w:left w:w="57" w:type="dxa"/>
            <w:right w:w="57" w:type="dxa"/>
          </w:tblCellMar>
        </w:tblPrEx>
        <w:trPr>
          <w:trHeight w:val="734"/>
          <w:jc w:val="center"/>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5F59D2D1" w14:textId="77777777" w:rsidR="003D4303" w:rsidRPr="00A15246" w:rsidRDefault="003D4303" w:rsidP="00940E9A">
            <w:pPr>
              <w:spacing w:line="220" w:lineRule="exact"/>
              <w:rPr>
                <w:rFonts w:ascii="游ゴシック Light" w:eastAsia="游ゴシック Light" w:hAnsi="游ゴシック Light"/>
                <w:b w:val="0"/>
                <w:bCs w:val="0"/>
                <w:sz w:val="18"/>
                <w:szCs w:val="20"/>
              </w:rPr>
            </w:pPr>
          </w:p>
        </w:tc>
        <w:tc>
          <w:tcPr>
            <w:tcW w:w="48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BEF"/>
          </w:tcPr>
          <w:p w14:paraId="13F986B4" w14:textId="57D7FD02" w:rsidR="003D4303" w:rsidRPr="004B166F" w:rsidRDefault="003D4303"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E636D8">
              <w:rPr>
                <w:rFonts w:ascii="游ゴシック Light" w:eastAsia="游ゴシック Light" w:hAnsi="游ゴシック Light" w:hint="eastAsia"/>
                <w:sz w:val="18"/>
                <w:szCs w:val="20"/>
              </w:rPr>
              <w:t>生徒が共感的に読める教材、切実感をもって考えられる教材を数多く掲載している。また、１年（身近な生活場面のできごとから考える）、２年（中学校生活に慣れてきた時期の行動を見つめ直す）、３年（義務教育を終える学年として、これからのあり方を考える）と、発達段階に合わせて適切な教材を配置している。</w:t>
            </w:r>
          </w:p>
        </w:tc>
        <w:tc>
          <w:tcPr>
            <w:tcW w:w="4252" w:type="dxa"/>
            <w:tcBorders>
              <w:left w:val="single" w:sz="4" w:space="0" w:color="7F7F7F" w:themeColor="text1" w:themeTint="80"/>
              <w:bottom w:val="single" w:sz="4" w:space="0" w:color="7F7F7F" w:themeColor="text1" w:themeTint="80"/>
            </w:tcBorders>
          </w:tcPr>
          <w:p w14:paraId="38208E32" w14:textId="77777777" w:rsidR="00DC7F98" w:rsidRDefault="003D43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DC7F98" w:rsidRPr="00DC7F98">
              <w:rPr>
                <w:rFonts w:ascii="游ゴシック Light" w:eastAsia="游ゴシック Light" w:hAnsi="游ゴシック Light" w:hint="eastAsia"/>
                <w:sz w:val="18"/>
                <w:szCs w:val="20"/>
              </w:rPr>
              <w:t>４</w:t>
            </w:r>
            <w:r w:rsidR="00DC7F98" w:rsidRPr="00DC7F98">
              <w:rPr>
                <w:rFonts w:ascii="游ゴシック Light" w:eastAsia="游ゴシック Light" w:hAnsi="游ゴシック Light"/>
                <w:sz w:val="18"/>
                <w:szCs w:val="20"/>
              </w:rPr>
              <w:t xml:space="preserve"> 二人の言い分（p.22～）、7 自分で決める（p.38～）</w:t>
            </w:r>
          </w:p>
          <w:p w14:paraId="0B18AFEF" w14:textId="74DF6117" w:rsidR="003D4303" w:rsidRDefault="003D43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DC7F98" w:rsidRPr="00DC7F98">
              <w:rPr>
                <w:rFonts w:ascii="游ゴシック Light" w:eastAsia="游ゴシック Light" w:hAnsi="游ゴシック Light" w:hint="eastAsia"/>
                <w:sz w:val="18"/>
                <w:szCs w:val="20"/>
              </w:rPr>
              <w:t>１</w:t>
            </w:r>
            <w:r w:rsidR="00DC7F98" w:rsidRPr="00DC7F98">
              <w:rPr>
                <w:rFonts w:ascii="游ゴシック Light" w:eastAsia="游ゴシック Light" w:hAnsi="游ゴシック Light"/>
                <w:sz w:val="18"/>
                <w:szCs w:val="20"/>
              </w:rPr>
              <w:t xml:space="preserve"> お菓子、どうする？（p.8～）、19 心を鍛える（p.102～）</w:t>
            </w:r>
          </w:p>
          <w:p w14:paraId="66B154A5" w14:textId="2AD026C9" w:rsidR="003D4303" w:rsidRPr="00651630" w:rsidRDefault="003D43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DC7F98" w:rsidRPr="00DC7F98">
              <w:rPr>
                <w:rFonts w:ascii="游ゴシック Light" w:eastAsia="游ゴシック Light" w:hAnsi="游ゴシック Light"/>
                <w:sz w:val="18"/>
                <w:szCs w:val="20"/>
              </w:rPr>
              <w:t>15 美佐の進路（p.86～）、18 校長先生の模擬面接（p.104～）</w:t>
            </w:r>
          </w:p>
        </w:tc>
      </w:tr>
      <w:tr w:rsidR="003D4303" w:rsidRPr="00167770" w14:paraId="44D88A14" w14:textId="77777777" w:rsidTr="00987B0D">
        <w:tblPrEx>
          <w:tblBorders>
            <w:bottom w:val="none" w:sz="0" w:space="0" w:color="auto"/>
            <w:insideH w:val="single" w:sz="4" w:space="0" w:color="7F7F7F" w:themeColor="text1" w:themeTint="80"/>
          </w:tblBorders>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2D74D9A6" w14:textId="590F6EB7" w:rsidR="003D4303" w:rsidRPr="00A15246" w:rsidRDefault="003D4303" w:rsidP="00940E9A">
            <w:pPr>
              <w:spacing w:line="220" w:lineRule="exact"/>
              <w:rPr>
                <w:rFonts w:ascii="游ゴシック Light" w:eastAsia="游ゴシック Light" w:hAnsi="游ゴシック Light"/>
                <w:b w:val="0"/>
                <w:bCs w:val="0"/>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76CE8C4B" w14:textId="5569735C" w:rsidR="003D4303" w:rsidRPr="00167770" w:rsidRDefault="003D4303"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E636D8">
              <w:rPr>
                <w:rFonts w:ascii="游ゴシック Light" w:eastAsia="游ゴシック Light" w:hAnsi="游ゴシック Light" w:hint="eastAsia"/>
                <w:sz w:val="18"/>
                <w:szCs w:val="20"/>
              </w:rPr>
              <w:t>登場人物が判断を迫られる場面が中心となっている教材が数多く掲載されており、生徒が主体的に考え、判断する学習が実現できる。</w:t>
            </w:r>
          </w:p>
        </w:tc>
        <w:tc>
          <w:tcPr>
            <w:tcW w:w="4252" w:type="dxa"/>
            <w:tcBorders>
              <w:left w:val="single" w:sz="4" w:space="0" w:color="7F7F7F" w:themeColor="text1" w:themeTint="80"/>
            </w:tcBorders>
          </w:tcPr>
          <w:p w14:paraId="497B6551" w14:textId="77777777" w:rsidR="003D4303" w:rsidRPr="00E4314E"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81400B">
              <w:rPr>
                <w:rFonts w:ascii="游ゴシック Light" w:eastAsia="游ゴシック Light" w:hAnsi="游ゴシック Light" w:hint="eastAsia"/>
                <w:sz w:val="18"/>
                <w:szCs w:val="20"/>
              </w:rPr>
              <w:t>５</w:t>
            </w:r>
            <w:r w:rsidRPr="0081400B">
              <w:rPr>
                <w:rFonts w:ascii="游ゴシック Light" w:eastAsia="游ゴシック Light" w:hAnsi="游ゴシック Light"/>
                <w:sz w:val="18"/>
                <w:szCs w:val="20"/>
              </w:rPr>
              <w:t xml:space="preserve"> あなたならどうしますか（p.28～）</w:t>
            </w:r>
          </w:p>
          <w:p w14:paraId="1DEAA68D" w14:textId="77777777" w:rsidR="003D4303" w:rsidRPr="00CC5AF1"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81400B">
              <w:rPr>
                <w:rFonts w:ascii="游ゴシック Light" w:eastAsia="游ゴシック Light" w:hAnsi="游ゴシック Light" w:hint="eastAsia"/>
                <w:sz w:val="18"/>
                <w:szCs w:val="20"/>
              </w:rPr>
              <w:t>５</w:t>
            </w:r>
            <w:r w:rsidRPr="0081400B">
              <w:rPr>
                <w:rFonts w:ascii="游ゴシック Light" w:eastAsia="游ゴシック Light" w:hAnsi="游ゴシック Light"/>
                <w:sz w:val="18"/>
                <w:szCs w:val="20"/>
              </w:rPr>
              <w:t xml:space="preserve"> 最優秀（p.28～）</w:t>
            </w:r>
          </w:p>
          <w:p w14:paraId="6CE91506" w14:textId="4E0425B2" w:rsidR="003D4303" w:rsidRPr="00167770"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81400B">
              <w:rPr>
                <w:rFonts w:ascii="游ゴシック Light" w:eastAsia="游ゴシック Light" w:hAnsi="游ゴシック Light"/>
                <w:sz w:val="18"/>
                <w:szCs w:val="20"/>
              </w:rPr>
              <w:t>25 サルも人も愛した写真家（p.136～）</w:t>
            </w:r>
          </w:p>
        </w:tc>
      </w:tr>
      <w:tr w:rsidR="003D4303" w:rsidRPr="00167770" w14:paraId="22AAA843" w14:textId="77777777" w:rsidTr="00987B0D">
        <w:tblPrEx>
          <w:tblBorders>
            <w:bottom w:val="none" w:sz="0" w:space="0" w:color="auto"/>
            <w:insideH w:val="single" w:sz="4" w:space="0" w:color="7F7F7F" w:themeColor="text1" w:themeTint="80"/>
          </w:tblBorders>
          <w:tblCellMar>
            <w:left w:w="57" w:type="dxa"/>
            <w:right w:w="57" w:type="dxa"/>
          </w:tblCellMar>
        </w:tblPrEx>
        <w:trPr>
          <w:trHeight w:val="1177"/>
          <w:jc w:val="center"/>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1DEC6B20" w14:textId="77777777" w:rsidR="003D4303" w:rsidRPr="00E8118D" w:rsidRDefault="003D4303" w:rsidP="001571EC">
            <w:pPr>
              <w:spacing w:line="220" w:lineRule="exact"/>
              <w:rPr>
                <w:rFonts w:ascii="游ゴシック Light" w:eastAsia="游ゴシック Light" w:hAnsi="游ゴシック Light"/>
                <w:sz w:val="18"/>
                <w:szCs w:val="20"/>
              </w:rPr>
            </w:pPr>
          </w:p>
        </w:tc>
        <w:tc>
          <w:tcPr>
            <w:tcW w:w="482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FFBEF"/>
          </w:tcPr>
          <w:p w14:paraId="11D6618D" w14:textId="423F7E0B" w:rsidR="003D4303" w:rsidRPr="00FC0773" w:rsidRDefault="003D4303" w:rsidP="00857D83">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E636D8">
              <w:rPr>
                <w:rFonts w:ascii="游ゴシック Light" w:eastAsia="游ゴシック Light" w:hAnsi="游ゴシック Light" w:hint="eastAsia"/>
                <w:sz w:val="18"/>
                <w:szCs w:val="20"/>
              </w:rPr>
              <w:t>内容を理解しやすい多種多様な教材（絵本・写真・漫画・歌詞等）が掲載されており、「読む」ことの負担を軽減し、全員が話し合いに参加できる授業が実現できる。</w:t>
            </w:r>
          </w:p>
        </w:tc>
        <w:tc>
          <w:tcPr>
            <w:tcW w:w="4252" w:type="dxa"/>
            <w:tcBorders>
              <w:left w:val="single" w:sz="4" w:space="0" w:color="7F7F7F" w:themeColor="text1" w:themeTint="80"/>
            </w:tcBorders>
          </w:tcPr>
          <w:p w14:paraId="7CAC4E97" w14:textId="77777777" w:rsidR="003D4303" w:rsidRPr="00E4314E" w:rsidRDefault="003D43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AF22ED">
              <w:rPr>
                <w:rFonts w:ascii="游ゴシック Light" w:eastAsia="游ゴシック Light" w:hAnsi="游ゴシック Light" w:hint="eastAsia"/>
                <w:sz w:val="18"/>
                <w:szCs w:val="20"/>
              </w:rPr>
              <w:t>１</w:t>
            </w:r>
            <w:r w:rsidRPr="00AF22ED">
              <w:rPr>
                <w:rFonts w:ascii="游ゴシック Light" w:eastAsia="游ゴシック Light" w:hAnsi="游ゴシック Light"/>
                <w:sz w:val="18"/>
                <w:szCs w:val="20"/>
              </w:rPr>
              <w:t xml:space="preserve"> ともだち（p.8～）、26 それは個性（p.138～）</w:t>
            </w:r>
          </w:p>
          <w:p w14:paraId="794FFCF9" w14:textId="77777777" w:rsidR="003D4303" w:rsidRPr="00CC5AF1" w:rsidRDefault="003D43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AF22ED">
              <w:rPr>
                <w:rFonts w:ascii="游ゴシック Light" w:eastAsia="游ゴシック Light" w:hAnsi="游ゴシック Light"/>
                <w:sz w:val="18"/>
                <w:szCs w:val="20"/>
              </w:rPr>
              <w:t>10 風に立つライオン（p.58～）</w:t>
            </w:r>
          </w:p>
          <w:p w14:paraId="6869172B" w14:textId="0CA8E20F" w:rsidR="003D4303" w:rsidRPr="006A4380" w:rsidRDefault="003D4303" w:rsidP="00515BA3">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AF22ED">
              <w:rPr>
                <w:rFonts w:ascii="游ゴシック Light" w:eastAsia="游ゴシック Light" w:hAnsi="游ゴシック Light" w:hint="eastAsia"/>
                <w:sz w:val="18"/>
                <w:szCs w:val="20"/>
              </w:rPr>
              <w:t>１</w:t>
            </w:r>
            <w:r w:rsidRPr="00AF22ED">
              <w:rPr>
                <w:rFonts w:ascii="游ゴシック Light" w:eastAsia="游ゴシック Light" w:hAnsi="游ゴシック Light"/>
                <w:sz w:val="18"/>
                <w:szCs w:val="20"/>
              </w:rPr>
              <w:t xml:space="preserve"> 自分の思い・相手の思い（p.8～）、17 変わりゆく地球（p.98～）</w:t>
            </w:r>
          </w:p>
        </w:tc>
      </w:tr>
      <w:tr w:rsidR="003D4303" w:rsidRPr="00167770" w14:paraId="298C8FC9" w14:textId="77777777" w:rsidTr="00987B0D">
        <w:tblPrEx>
          <w:tblBorders>
            <w:bottom w:val="none" w:sz="0" w:space="0" w:color="auto"/>
            <w:insideH w:val="single" w:sz="4" w:space="0" w:color="7F7F7F" w:themeColor="text1" w:themeTint="80"/>
          </w:tblBorders>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51A332C7" w14:textId="77777777" w:rsidR="003D4303" w:rsidRPr="00A15246" w:rsidRDefault="003D4303" w:rsidP="00A15246">
            <w:pPr>
              <w:spacing w:line="220" w:lineRule="exact"/>
              <w:jc w:val="lef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【内容の取り扱い】</w:t>
            </w:r>
          </w:p>
          <w:p w14:paraId="2B60FE01" w14:textId="7CDFD0E2" w:rsidR="003D4303" w:rsidRPr="00E8118D" w:rsidRDefault="003D4303" w:rsidP="001571EC">
            <w:pPr>
              <w:spacing w:line="220" w:lineRule="exact"/>
              <w:rPr>
                <w:rFonts w:ascii="游ゴシック Light" w:eastAsia="游ゴシック Light" w:hAnsi="游ゴシック Light"/>
                <w:sz w:val="18"/>
                <w:szCs w:val="20"/>
              </w:rPr>
            </w:pPr>
            <w:r w:rsidRPr="00A15246">
              <w:rPr>
                <w:rFonts w:ascii="游ゴシック Light" w:eastAsia="游ゴシック Light" w:hAnsi="游ゴシック Light" w:hint="eastAsia"/>
                <w:b w:val="0"/>
                <w:bCs w:val="0"/>
                <w:sz w:val="18"/>
                <w:szCs w:val="20"/>
              </w:rPr>
              <w:t>自分の考えをもとに討論したり書いたりするなどの言語活動が充実するよう工夫されているか。</w:t>
            </w:r>
          </w:p>
        </w:tc>
        <w:tc>
          <w:tcPr>
            <w:tcW w:w="4820" w:type="dxa"/>
            <w:tcBorders>
              <w:top w:val="none" w:sz="0" w:space="0" w:color="auto"/>
              <w:left w:val="single" w:sz="4" w:space="0" w:color="7F7F7F" w:themeColor="text1" w:themeTint="80"/>
              <w:right w:val="single" w:sz="4" w:space="0" w:color="7F7F7F" w:themeColor="text1" w:themeTint="80"/>
            </w:tcBorders>
            <w:shd w:val="clear" w:color="auto" w:fill="FFFBEF"/>
          </w:tcPr>
          <w:p w14:paraId="68C7D338" w14:textId="77777777" w:rsidR="003D4303" w:rsidRDefault="003D4303"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F44B9">
              <w:rPr>
                <w:rFonts w:ascii="游ゴシック Light" w:eastAsia="游ゴシック Light" w:hAnsi="游ゴシック Light" w:hint="eastAsia"/>
                <w:sz w:val="18"/>
                <w:szCs w:val="20"/>
              </w:rPr>
              <w:t>教科書内に適宜記入欄を設けたり、キャラクターによる発言例を示したりするなどして、自分の考えをまとめ、それをもとに話し合う言語活動を充実させるための工夫をしている。</w:t>
            </w:r>
          </w:p>
          <w:p w14:paraId="54FF0C12" w14:textId="77777777" w:rsidR="003D4303" w:rsidRDefault="003D4303"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p w14:paraId="42FD2D7A" w14:textId="315D7114" w:rsidR="003D4303" w:rsidRPr="00FC0773" w:rsidRDefault="003D4303"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252" w:type="dxa"/>
            <w:tcBorders>
              <w:left w:val="single" w:sz="4" w:space="0" w:color="7F7F7F" w:themeColor="text1" w:themeTint="80"/>
            </w:tcBorders>
          </w:tcPr>
          <w:p w14:paraId="3AFBDF08" w14:textId="77777777" w:rsidR="003D4303"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EB3014">
              <w:rPr>
                <w:rFonts w:ascii="游ゴシック Light" w:eastAsia="游ゴシック Light" w:hAnsi="游ゴシック Light"/>
                <w:sz w:val="18"/>
                <w:szCs w:val="20"/>
              </w:rPr>
              <w:t>18 「ちがい」について考えよう（p.96～）、 【ひろば】ソーシャルメディアのルールとマナー（p.68～）</w:t>
            </w:r>
          </w:p>
          <w:p w14:paraId="6BA806C0" w14:textId="77777777" w:rsidR="003D4303" w:rsidRPr="00CC5AF1"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EB3014">
              <w:rPr>
                <w:rFonts w:ascii="游ゴシック Light" w:eastAsia="游ゴシック Light" w:hAnsi="游ゴシック Light" w:hint="eastAsia"/>
                <w:sz w:val="18"/>
                <w:szCs w:val="20"/>
              </w:rPr>
              <w:t>１</w:t>
            </w:r>
            <w:r w:rsidRPr="00EB3014">
              <w:rPr>
                <w:rFonts w:ascii="游ゴシック Light" w:eastAsia="游ゴシック Light" w:hAnsi="游ゴシック Light"/>
                <w:sz w:val="18"/>
                <w:szCs w:val="20"/>
              </w:rPr>
              <w:t xml:space="preserve"> お菓子、どうする？（p.8～）</w:t>
            </w:r>
          </w:p>
          <w:p w14:paraId="05C6753E" w14:textId="2817F394" w:rsidR="003D4303" w:rsidRPr="006A4380" w:rsidRDefault="003D4303"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EB3014">
              <w:rPr>
                <w:rFonts w:ascii="游ゴシック Light" w:eastAsia="游ゴシック Light" w:hAnsi="游ゴシック Light"/>
                <w:sz w:val="18"/>
                <w:szCs w:val="20"/>
              </w:rPr>
              <w:t>17 変わりゆく地球（p.98～）</w:t>
            </w:r>
          </w:p>
        </w:tc>
      </w:tr>
    </w:tbl>
    <w:p w14:paraId="056D0006" w14:textId="77777777" w:rsidR="009B51FD" w:rsidRDefault="009B51FD"/>
    <w:p w14:paraId="31A91973" w14:textId="77777777" w:rsidR="009B51FD" w:rsidRDefault="009B51FD"/>
    <w:p w14:paraId="6975150A" w14:textId="77777777" w:rsidR="009B51FD" w:rsidRDefault="009B51FD"/>
    <w:p w14:paraId="7EB6A38A" w14:textId="77777777" w:rsidR="009B51FD" w:rsidRDefault="009B51FD"/>
    <w:tbl>
      <w:tblPr>
        <w:tblStyle w:val="2"/>
        <w:tblW w:w="11164" w:type="dxa"/>
        <w:jc w:val="center"/>
        <w:tblCellMar>
          <w:top w:w="57" w:type="dxa"/>
          <w:bottom w:w="57" w:type="dxa"/>
        </w:tblCellMar>
        <w:tblLook w:val="04A0" w:firstRow="1" w:lastRow="0" w:firstColumn="1" w:lastColumn="0" w:noHBand="0" w:noVBand="1"/>
      </w:tblPr>
      <w:tblGrid>
        <w:gridCol w:w="2092"/>
        <w:gridCol w:w="4820"/>
        <w:gridCol w:w="4252"/>
      </w:tblGrid>
      <w:tr w:rsidR="009B51FD" w:rsidRPr="00DE754A" w14:paraId="650F4017" w14:textId="77777777" w:rsidTr="00085873">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7F7F7F" w:themeColor="text1" w:themeTint="80"/>
            </w:tcBorders>
            <w:shd w:val="clear" w:color="auto" w:fill="FFD1D1"/>
            <w:vAlign w:val="center"/>
          </w:tcPr>
          <w:p w14:paraId="6D981DA2" w14:textId="77777777" w:rsidR="009B51FD" w:rsidRPr="00031D69" w:rsidRDefault="009B51FD" w:rsidP="00B437B8">
            <w:pPr>
              <w:spacing w:line="220" w:lineRule="exact"/>
              <w:jc w:val="center"/>
              <w:rPr>
                <w:rFonts w:ascii="游ゴシック Light" w:eastAsia="游ゴシック Light" w:hAnsi="游ゴシック Light"/>
                <w:b w:val="0"/>
                <w:bCs w:val="0"/>
                <w:sz w:val="18"/>
                <w:szCs w:val="18"/>
              </w:rPr>
            </w:pPr>
            <w:r w:rsidRPr="00031D69">
              <w:rPr>
                <w:rFonts w:ascii="游ゴシック" w:eastAsia="游ゴシック" w:hAnsi="游ゴシック" w:hint="eastAsia"/>
                <w:sz w:val="18"/>
                <w:szCs w:val="18"/>
              </w:rPr>
              <w:lastRenderedPageBreak/>
              <w:t>検討の観点</w:t>
            </w:r>
          </w:p>
        </w:tc>
        <w:tc>
          <w:tcPr>
            <w:tcW w:w="4820" w:type="dxa"/>
            <w:tcBorders>
              <w:left w:val="single" w:sz="4" w:space="0" w:color="7F7F7F" w:themeColor="text1" w:themeTint="80"/>
              <w:right w:val="single" w:sz="4" w:space="0" w:color="7F7F7F" w:themeColor="text1" w:themeTint="80"/>
            </w:tcBorders>
            <w:shd w:val="clear" w:color="auto" w:fill="FFD1D1"/>
            <w:vAlign w:val="center"/>
          </w:tcPr>
          <w:p w14:paraId="7FB5B719" w14:textId="77777777" w:rsidR="009B51FD" w:rsidRPr="00031D69" w:rsidRDefault="009B51FD" w:rsidP="00B437B8">
            <w:pPr>
              <w:spacing w:line="220" w:lineRule="exact"/>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b w:val="0"/>
                <w:bCs w:val="0"/>
                <w:sz w:val="18"/>
                <w:szCs w:val="18"/>
              </w:rPr>
            </w:pPr>
            <w:r w:rsidRPr="00031D69">
              <w:rPr>
                <w:rFonts w:ascii="游ゴシック" w:eastAsia="游ゴシック" w:hAnsi="游ゴシック" w:hint="eastAsia"/>
                <w:sz w:val="18"/>
                <w:szCs w:val="18"/>
              </w:rPr>
              <w:t>内容の特色</w:t>
            </w:r>
          </w:p>
        </w:tc>
        <w:tc>
          <w:tcPr>
            <w:tcW w:w="4252" w:type="dxa"/>
            <w:tcBorders>
              <w:left w:val="single" w:sz="4" w:space="0" w:color="7F7F7F" w:themeColor="text1" w:themeTint="80"/>
            </w:tcBorders>
            <w:shd w:val="clear" w:color="auto" w:fill="FFD1D1"/>
            <w:vAlign w:val="center"/>
          </w:tcPr>
          <w:p w14:paraId="793E45F8" w14:textId="77777777" w:rsidR="009B51FD" w:rsidRPr="00031D69" w:rsidRDefault="009B51FD" w:rsidP="00B437B8">
            <w:pPr>
              <w:spacing w:line="220" w:lineRule="exact"/>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b w:val="0"/>
                <w:bCs w:val="0"/>
                <w:color w:val="BF8F00" w:themeColor="accent4" w:themeShade="BF"/>
                <w:sz w:val="18"/>
                <w:szCs w:val="18"/>
                <w:bdr w:val="single" w:sz="4" w:space="0" w:color="auto"/>
              </w:rPr>
            </w:pPr>
            <w:r w:rsidRPr="00031D69">
              <w:rPr>
                <w:rFonts w:ascii="游ゴシック" w:eastAsia="游ゴシック" w:hAnsi="游ゴシック" w:hint="eastAsia"/>
                <w:sz w:val="18"/>
                <w:szCs w:val="18"/>
              </w:rPr>
              <w:t>主な関連ページ</w:t>
            </w:r>
          </w:p>
        </w:tc>
      </w:tr>
      <w:tr w:rsidR="003E2C7A" w:rsidRPr="00167770" w14:paraId="06C92501" w14:textId="77777777" w:rsidTr="00987B0D">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092" w:type="dxa"/>
            <w:vMerge w:val="restart"/>
            <w:tcBorders>
              <w:right w:val="single" w:sz="4" w:space="0" w:color="7F7F7F" w:themeColor="text1" w:themeTint="80"/>
            </w:tcBorders>
            <w:shd w:val="clear" w:color="auto" w:fill="EAF4E4"/>
          </w:tcPr>
          <w:p w14:paraId="1F6FE9BE" w14:textId="77777777" w:rsidR="003E2C7A" w:rsidRPr="00A15246" w:rsidRDefault="003E2C7A" w:rsidP="00230DEE">
            <w:pPr>
              <w:spacing w:line="220" w:lineRule="exac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【内容の取り扱い】</w:t>
            </w:r>
          </w:p>
          <w:p w14:paraId="4B9995BF" w14:textId="77777777" w:rsidR="003E2C7A" w:rsidRPr="00E41172" w:rsidRDefault="003E2C7A" w:rsidP="00230DEE">
            <w:pPr>
              <w:spacing w:line="220" w:lineRule="exact"/>
              <w:rPr>
                <w:rFonts w:ascii="游ゴシック Light" w:eastAsia="游ゴシック Light" w:hAnsi="游ゴシック Light"/>
                <w:sz w:val="18"/>
                <w:szCs w:val="20"/>
              </w:rPr>
            </w:pPr>
            <w:r w:rsidRPr="00A15246">
              <w:rPr>
                <w:rFonts w:ascii="游ゴシック Light" w:eastAsia="游ゴシック Light" w:hAnsi="游ゴシック Light" w:hint="eastAsia"/>
                <w:b w:val="0"/>
                <w:bCs w:val="0"/>
                <w:sz w:val="18"/>
                <w:szCs w:val="20"/>
              </w:rPr>
              <w:t>指導のねらいに即して、「問題解決的な学習」「道徳的行為に関する体験的な学習」等を適切に取り入れているか。</w:t>
            </w:r>
          </w:p>
          <w:p w14:paraId="573BE75C" w14:textId="1F146F32" w:rsidR="003E2C7A" w:rsidRPr="00E41172" w:rsidRDefault="003E2C7A" w:rsidP="00230DEE">
            <w:pPr>
              <w:spacing w:line="220" w:lineRule="exact"/>
              <w:rPr>
                <w:rFonts w:ascii="游ゴシック Light" w:eastAsia="游ゴシック Light" w:hAnsi="游ゴシック Light"/>
                <w:b w:val="0"/>
                <w:bCs w:val="0"/>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30279621" w14:textId="79CA5E19" w:rsidR="003E2C7A" w:rsidRPr="008917B2" w:rsidRDefault="003E2C7A" w:rsidP="0008549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A75708">
              <w:rPr>
                <w:rFonts w:ascii="游ゴシック Light" w:eastAsia="游ゴシック Light" w:hAnsi="游ゴシック Light" w:hint="eastAsia"/>
                <w:sz w:val="18"/>
                <w:szCs w:val="20"/>
              </w:rPr>
              <w:t>異なる立場からの考えを取り上げた教材や、登場人物が判断を迫られる教材など、「問題解決的な学習」に適した教材を掲載しており、物事を多面的・多角的に考え、議論することができる。</w:t>
            </w:r>
          </w:p>
        </w:tc>
        <w:tc>
          <w:tcPr>
            <w:tcW w:w="4252" w:type="dxa"/>
            <w:tcBorders>
              <w:left w:val="single" w:sz="4" w:space="0" w:color="7F7F7F" w:themeColor="text1" w:themeTint="80"/>
            </w:tcBorders>
          </w:tcPr>
          <w:p w14:paraId="150A9C45" w14:textId="77777777" w:rsidR="003E2C7A" w:rsidRPr="00E4314E" w:rsidRDefault="003E2C7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17434A">
              <w:rPr>
                <w:rFonts w:ascii="游ゴシック Light" w:eastAsia="游ゴシック Light" w:hAnsi="游ゴシック Light" w:hint="eastAsia"/>
                <w:sz w:val="18"/>
                <w:szCs w:val="20"/>
              </w:rPr>
              <w:t>４</w:t>
            </w:r>
            <w:r w:rsidRPr="0017434A">
              <w:rPr>
                <w:rFonts w:ascii="游ゴシック Light" w:eastAsia="游ゴシック Light" w:hAnsi="游ゴシック Light"/>
                <w:sz w:val="18"/>
                <w:szCs w:val="20"/>
              </w:rPr>
              <w:t xml:space="preserve"> 二人の言い分（p.22～）</w:t>
            </w:r>
          </w:p>
          <w:p w14:paraId="5319AD7A" w14:textId="77777777" w:rsidR="003E2C7A" w:rsidRPr="00CC5AF1" w:rsidRDefault="003E2C7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17434A">
              <w:rPr>
                <w:rFonts w:ascii="游ゴシック Light" w:eastAsia="游ゴシック Light" w:hAnsi="游ゴシック Light"/>
                <w:sz w:val="18"/>
                <w:szCs w:val="20"/>
              </w:rPr>
              <w:t>18 違反摘発（p.100～）</w:t>
            </w:r>
          </w:p>
          <w:p w14:paraId="79B7446E" w14:textId="1B20F3D2" w:rsidR="003E2C7A" w:rsidRPr="00DE754A" w:rsidRDefault="003E2C7A" w:rsidP="00515BA3">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B62FFA">
              <w:rPr>
                <w:rFonts w:ascii="游ゴシック Light" w:eastAsia="游ゴシック Light" w:hAnsi="游ゴシック Light"/>
                <w:sz w:val="18"/>
                <w:szCs w:val="20"/>
              </w:rPr>
              <w:t>26 家族の思いと意思表示カード（p.140～）</w:t>
            </w:r>
          </w:p>
        </w:tc>
      </w:tr>
      <w:tr w:rsidR="003E2C7A" w:rsidRPr="00167770" w14:paraId="3DC397D5" w14:textId="77777777" w:rsidTr="00987B0D">
        <w:tblPrEx>
          <w:tblBorders>
            <w:bottom w:val="none" w:sz="0" w:space="0" w:color="auto"/>
            <w:insideH w:val="single" w:sz="4" w:space="0" w:color="7F7F7F" w:themeColor="text1" w:themeTint="80"/>
          </w:tblBorders>
          <w:tblCellMar>
            <w:left w:w="57" w:type="dxa"/>
            <w:right w:w="57" w:type="dxa"/>
          </w:tblCellMar>
        </w:tblPrEx>
        <w:trPr>
          <w:trHeight w:val="953"/>
          <w:jc w:val="center"/>
        </w:trPr>
        <w:tc>
          <w:tcPr>
            <w:cnfStyle w:val="001000000000" w:firstRow="0" w:lastRow="0" w:firstColumn="1" w:lastColumn="0" w:oddVBand="0" w:evenVBand="0" w:oddHBand="0" w:evenHBand="0" w:firstRowFirstColumn="0" w:firstRowLastColumn="0" w:lastRowFirstColumn="0" w:lastRowLastColumn="0"/>
            <w:tcW w:w="2092" w:type="dxa"/>
            <w:vMerge/>
            <w:tcBorders>
              <w:right w:val="single" w:sz="4" w:space="0" w:color="7F7F7F" w:themeColor="text1" w:themeTint="80"/>
            </w:tcBorders>
            <w:shd w:val="clear" w:color="auto" w:fill="EAF4E4"/>
          </w:tcPr>
          <w:p w14:paraId="32BDDD32" w14:textId="20D2A1E5" w:rsidR="003E2C7A" w:rsidRPr="00A15246" w:rsidRDefault="003E2C7A" w:rsidP="00230DEE">
            <w:pPr>
              <w:spacing w:line="220" w:lineRule="exact"/>
              <w:rPr>
                <w:rFonts w:ascii="游ゴシック Light" w:eastAsia="游ゴシック Light" w:hAnsi="游ゴシック Light"/>
                <w:b w:val="0"/>
                <w:bCs w:val="0"/>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38DB82BC" w14:textId="5A36723D" w:rsidR="003E2C7A" w:rsidRPr="00167770" w:rsidRDefault="003E2C7A"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A75708">
              <w:rPr>
                <w:rFonts w:ascii="游ゴシック Light" w:eastAsia="游ゴシック Light" w:hAnsi="游ゴシック Light" w:hint="eastAsia"/>
                <w:sz w:val="18"/>
                <w:szCs w:val="20"/>
              </w:rPr>
              <w:t>役割演技や、日常の体験を想起して演じたり話し合ったりする「やってみよう」を設けており、「道徳的行為に関する体験的な学習」を通して、道徳的諸価値の理解を生活の中での行為や習慣に結びつけていくことができる。</w:t>
            </w:r>
          </w:p>
        </w:tc>
        <w:tc>
          <w:tcPr>
            <w:tcW w:w="4252" w:type="dxa"/>
            <w:tcBorders>
              <w:left w:val="single" w:sz="4" w:space="0" w:color="7F7F7F" w:themeColor="text1" w:themeTint="80"/>
            </w:tcBorders>
          </w:tcPr>
          <w:p w14:paraId="4D9E7788" w14:textId="77777777" w:rsidR="003E2C7A" w:rsidRPr="00E4314E" w:rsidRDefault="003E2C7A" w:rsidP="00230DEE">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C35BB2">
              <w:rPr>
                <w:rFonts w:ascii="游ゴシック Light" w:eastAsia="游ゴシック Light" w:hAnsi="游ゴシック Light" w:hint="eastAsia"/>
                <w:sz w:val="18"/>
                <w:szCs w:val="20"/>
              </w:rPr>
              <w:t>やってみよう（</w:t>
            </w:r>
            <w:r w:rsidRPr="00C35BB2">
              <w:rPr>
                <w:rFonts w:ascii="游ゴシック Light" w:eastAsia="游ゴシック Light" w:hAnsi="游ゴシック Light"/>
                <w:sz w:val="18"/>
                <w:szCs w:val="20"/>
              </w:rPr>
              <w:t>p.63、91、144～）</w:t>
            </w:r>
          </w:p>
          <w:p w14:paraId="535C6828" w14:textId="77777777" w:rsidR="003E2C7A" w:rsidRPr="00CC5AF1" w:rsidRDefault="003E2C7A" w:rsidP="00230DEE">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C35BB2">
              <w:rPr>
                <w:rFonts w:ascii="游ゴシック Light" w:eastAsia="游ゴシック Light" w:hAnsi="游ゴシック Light" w:hint="eastAsia"/>
                <w:sz w:val="18"/>
                <w:szCs w:val="20"/>
              </w:rPr>
              <w:t>やってみよう（</w:t>
            </w:r>
            <w:r w:rsidRPr="00C35BB2">
              <w:rPr>
                <w:rFonts w:ascii="游ゴシック Light" w:eastAsia="游ゴシック Light" w:hAnsi="游ゴシック Light"/>
                <w:sz w:val="18"/>
                <w:szCs w:val="20"/>
              </w:rPr>
              <w:t>p.17、137）</w:t>
            </w:r>
          </w:p>
          <w:p w14:paraId="58332948" w14:textId="614C222C" w:rsidR="003E2C7A" w:rsidRPr="00167770" w:rsidRDefault="003E2C7A" w:rsidP="00230DEE">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C35BB2">
              <w:rPr>
                <w:rFonts w:ascii="游ゴシック Light" w:eastAsia="游ゴシック Light" w:hAnsi="游ゴシック Light" w:hint="eastAsia"/>
                <w:sz w:val="18"/>
                <w:szCs w:val="20"/>
              </w:rPr>
              <w:t>やってみよう</w:t>
            </w:r>
            <w:r w:rsidRPr="00C35BB2">
              <w:rPr>
                <w:rFonts w:ascii="游ゴシック Light" w:eastAsia="游ゴシック Light" w:hAnsi="游ゴシック Light"/>
                <w:sz w:val="18"/>
                <w:szCs w:val="20"/>
              </w:rPr>
              <w:t>（p.107）</w:t>
            </w:r>
          </w:p>
        </w:tc>
      </w:tr>
      <w:tr w:rsidR="003D4303" w:rsidRPr="00167770" w14:paraId="30D4EF53" w14:textId="77777777" w:rsidTr="00987B0D">
        <w:tblPrEx>
          <w:tblBorders>
            <w:bottom w:val="none" w:sz="0" w:space="0" w:color="auto"/>
            <w:insideH w:val="single" w:sz="4" w:space="0" w:color="7F7F7F" w:themeColor="text1" w:themeTint="80"/>
          </w:tblBorders>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Height w:val="1154"/>
          <w:jc w:val="center"/>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7F7F7F" w:themeColor="text1" w:themeTint="80"/>
            </w:tcBorders>
            <w:shd w:val="clear" w:color="auto" w:fill="EAF4E4"/>
          </w:tcPr>
          <w:p w14:paraId="313EDCB6" w14:textId="77777777" w:rsidR="003D4303" w:rsidRPr="00A15246" w:rsidRDefault="003D4303" w:rsidP="00230DEE">
            <w:pPr>
              <w:spacing w:line="220" w:lineRule="exact"/>
              <w:rPr>
                <w:rFonts w:ascii="游ゴシック Light" w:eastAsia="游ゴシック Light" w:hAnsi="游ゴシック Light"/>
                <w:b w:val="0"/>
                <w:bCs w:val="0"/>
                <w:sz w:val="18"/>
                <w:szCs w:val="20"/>
              </w:rPr>
            </w:pPr>
            <w:bookmarkStart w:id="2" w:name="_Hlk160091903"/>
            <w:r w:rsidRPr="00A15246">
              <w:rPr>
                <w:rFonts w:ascii="游ゴシック Light" w:eastAsia="游ゴシック Light" w:hAnsi="游ゴシック Light" w:hint="eastAsia"/>
                <w:b w:val="0"/>
                <w:bCs w:val="0"/>
                <w:sz w:val="18"/>
                <w:szCs w:val="20"/>
              </w:rPr>
              <w:t>【内容の取り扱い】</w:t>
            </w:r>
          </w:p>
          <w:p w14:paraId="7B736FB1" w14:textId="36867250" w:rsidR="003D4303" w:rsidRPr="00975ECC" w:rsidRDefault="003D4303" w:rsidP="00230DEE">
            <w:pPr>
              <w:spacing w:line="220" w:lineRule="exact"/>
              <w:rPr>
                <w:rFonts w:ascii="游ゴシック Light" w:eastAsia="游ゴシック Light" w:hAnsi="游ゴシック Light"/>
                <w:sz w:val="18"/>
                <w:szCs w:val="20"/>
              </w:rPr>
            </w:pPr>
            <w:r w:rsidRPr="00A15246">
              <w:rPr>
                <w:rFonts w:ascii="游ゴシック Light" w:eastAsia="游ゴシック Light" w:hAnsi="游ゴシック Light" w:hint="eastAsia"/>
                <w:b w:val="0"/>
                <w:bCs w:val="0"/>
                <w:sz w:val="18"/>
                <w:szCs w:val="20"/>
              </w:rPr>
              <w:t>特別活動等における多様な実践活動や体験活動が授業に生かせるよう工夫されているか。</w:t>
            </w:r>
          </w:p>
        </w:tc>
        <w:tc>
          <w:tcPr>
            <w:tcW w:w="4820" w:type="dxa"/>
            <w:tcBorders>
              <w:left w:val="single" w:sz="4" w:space="0" w:color="7F7F7F" w:themeColor="text1" w:themeTint="80"/>
              <w:right w:val="single" w:sz="4" w:space="0" w:color="7F7F7F" w:themeColor="text1" w:themeTint="80"/>
            </w:tcBorders>
            <w:shd w:val="clear" w:color="auto" w:fill="FFFBEF"/>
          </w:tcPr>
          <w:p w14:paraId="1690D888" w14:textId="2F6BA75C" w:rsidR="003D4303" w:rsidRPr="00167770" w:rsidRDefault="003D4303"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D44CEF">
              <w:rPr>
                <w:rFonts w:ascii="游ゴシック Light" w:eastAsia="游ゴシック Light" w:hAnsi="游ゴシック Light" w:hint="eastAsia"/>
                <w:sz w:val="18"/>
                <w:szCs w:val="20"/>
              </w:rPr>
              <w:t>特別活動（学級活動・生徒会活動・学校行事）等とのつながりを意識して教材が選定されており、多様な実践活動や体験活動が道徳科の授業に効果的に生かせるよう工夫している。</w:t>
            </w:r>
          </w:p>
        </w:tc>
        <w:tc>
          <w:tcPr>
            <w:tcW w:w="4252" w:type="dxa"/>
            <w:tcBorders>
              <w:left w:val="single" w:sz="4" w:space="0" w:color="7F7F7F" w:themeColor="text1" w:themeTint="80"/>
            </w:tcBorders>
          </w:tcPr>
          <w:p w14:paraId="37A4880E" w14:textId="77777777" w:rsidR="003D4303" w:rsidRPr="00633F60" w:rsidRDefault="003D4303"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E0035B">
              <w:rPr>
                <w:rFonts w:ascii="游ゴシック Light" w:eastAsia="游ゴシック Light" w:hAnsi="游ゴシック Light" w:hint="eastAsia"/>
                <w:sz w:val="18"/>
                <w:szCs w:val="20"/>
              </w:rPr>
              <w:t>内容項目別教材一覧表（</w:t>
            </w:r>
            <w:r w:rsidRPr="00E0035B">
              <w:rPr>
                <w:rFonts w:ascii="游ゴシック Light" w:eastAsia="游ゴシック Light" w:hAnsi="游ゴシック Light"/>
                <w:sz w:val="18"/>
                <w:szCs w:val="20"/>
              </w:rPr>
              <w:t>p.200）</w:t>
            </w:r>
          </w:p>
          <w:p w14:paraId="3E045010" w14:textId="77777777" w:rsidR="003D4303" w:rsidRDefault="003D4303"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FA44FB">
              <w:rPr>
                <w:rFonts w:ascii="游ゴシック Light" w:eastAsia="游ゴシック Light" w:hAnsi="游ゴシック Light" w:hint="eastAsia"/>
                <w:sz w:val="18"/>
                <w:szCs w:val="20"/>
              </w:rPr>
              <w:t>内容項目別教材一覧表（</w:t>
            </w:r>
            <w:r w:rsidRPr="00FA44FB">
              <w:rPr>
                <w:rFonts w:ascii="游ゴシック Light" w:eastAsia="游ゴシック Light" w:hAnsi="游ゴシック Light"/>
                <w:sz w:val="18"/>
                <w:szCs w:val="20"/>
              </w:rPr>
              <w:t>p.192）</w:t>
            </w:r>
          </w:p>
          <w:p w14:paraId="4DCF9D5E" w14:textId="50005408" w:rsidR="003D4303" w:rsidRPr="00167770" w:rsidRDefault="003D4303"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r>
      <w:bookmarkEnd w:id="2"/>
      <w:tr w:rsidR="003B3D9B" w:rsidRPr="00167770" w14:paraId="18A693C1" w14:textId="77777777" w:rsidTr="00987B0D">
        <w:tblPrEx>
          <w:tblBorders>
            <w:bottom w:val="none" w:sz="0" w:space="0" w:color="auto"/>
            <w:insideH w:val="single" w:sz="4" w:space="0" w:color="7F7F7F" w:themeColor="text1" w:themeTint="80"/>
          </w:tblBorders>
          <w:tblCellMar>
            <w:left w:w="57" w:type="dxa"/>
            <w:right w:w="57" w:type="dxa"/>
          </w:tblCellMar>
        </w:tblPrEx>
        <w:trPr>
          <w:trHeight w:val="999"/>
          <w:jc w:val="center"/>
        </w:trPr>
        <w:tc>
          <w:tcPr>
            <w:cnfStyle w:val="001000000000" w:firstRow="0" w:lastRow="0" w:firstColumn="1" w:lastColumn="0" w:oddVBand="0" w:evenVBand="0" w:oddHBand="0" w:evenHBand="0" w:firstRowFirstColumn="0" w:firstRowLastColumn="0" w:lastRowFirstColumn="0" w:lastRowLastColumn="0"/>
            <w:tcW w:w="2092" w:type="dxa"/>
            <w:vMerge w:val="restart"/>
            <w:tcBorders>
              <w:right w:val="single" w:sz="4" w:space="0" w:color="7F7F7F" w:themeColor="text1" w:themeTint="80"/>
            </w:tcBorders>
            <w:shd w:val="clear" w:color="auto" w:fill="EAF4E4"/>
          </w:tcPr>
          <w:p w14:paraId="3EB4D480" w14:textId="77777777" w:rsidR="003B3D9B" w:rsidRPr="00A15246" w:rsidRDefault="003B3D9B" w:rsidP="00230DEE">
            <w:pPr>
              <w:spacing w:line="220" w:lineRule="exac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【内容の取り扱い】</w:t>
            </w:r>
          </w:p>
          <w:p w14:paraId="3A4916C1" w14:textId="77777777" w:rsidR="003B3D9B" w:rsidRPr="00A15246" w:rsidRDefault="003B3D9B" w:rsidP="00230DEE">
            <w:pPr>
              <w:spacing w:line="220" w:lineRule="exac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家庭や地域との共通理解を深め、相互の連携が図れるよう工夫されているか。</w:t>
            </w:r>
          </w:p>
          <w:p w14:paraId="61774519" w14:textId="77777777" w:rsidR="003B3D9B" w:rsidRPr="00A15246" w:rsidRDefault="003B3D9B" w:rsidP="00230DEE">
            <w:pPr>
              <w:spacing w:line="220" w:lineRule="exact"/>
              <w:rPr>
                <w:rFonts w:ascii="游ゴシック Light" w:eastAsia="游ゴシック Light" w:hAnsi="游ゴシック Light"/>
                <w:b w:val="0"/>
                <w:bCs w:val="0"/>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37A2AAE5" w14:textId="2680A2FF" w:rsidR="003B3D9B" w:rsidRPr="00167770" w:rsidRDefault="003B3D9B"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23043">
              <w:rPr>
                <w:rFonts w:ascii="游ゴシック Light" w:eastAsia="游ゴシック Light" w:hAnsi="游ゴシック Light" w:hint="eastAsia"/>
                <w:sz w:val="18"/>
                <w:szCs w:val="20"/>
              </w:rPr>
              <w:t>全学年で「家族と自分との関わり」「地域と自分との関わり」について考える教材を複数掲載し、家庭や地域社会の一員として、その役割と責任の自覚を深めることができるよう工夫している。</w:t>
            </w:r>
          </w:p>
        </w:tc>
        <w:tc>
          <w:tcPr>
            <w:tcW w:w="4252" w:type="dxa"/>
            <w:tcBorders>
              <w:left w:val="single" w:sz="4" w:space="0" w:color="7F7F7F" w:themeColor="text1" w:themeTint="80"/>
            </w:tcBorders>
          </w:tcPr>
          <w:p w14:paraId="1E46C2CB" w14:textId="77777777" w:rsidR="003B3D9B" w:rsidRPr="00E4314E" w:rsidRDefault="003B3D9B"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2F648A">
              <w:rPr>
                <w:rFonts w:ascii="游ゴシック Light" w:eastAsia="游ゴシック Light" w:hAnsi="游ゴシック Light" w:hint="eastAsia"/>
                <w:sz w:val="18"/>
                <w:szCs w:val="20"/>
              </w:rPr>
              <w:t>８</w:t>
            </w:r>
            <w:r w:rsidRPr="002F648A">
              <w:rPr>
                <w:rFonts w:ascii="游ゴシック Light" w:eastAsia="游ゴシック Light" w:hAnsi="游ゴシック Light"/>
                <w:sz w:val="18"/>
                <w:szCs w:val="20"/>
              </w:rPr>
              <w:t xml:space="preserve"> ごめんね、おばあちゃん（p.42～）、24 伝えたい味（p.130～）</w:t>
            </w:r>
          </w:p>
          <w:p w14:paraId="1BABA177" w14:textId="77777777" w:rsidR="003B3D9B" w:rsidRPr="00CC5AF1" w:rsidRDefault="003B3D9B"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2F648A">
              <w:rPr>
                <w:rFonts w:ascii="游ゴシック Light" w:eastAsia="游ゴシック Light" w:hAnsi="游ゴシック Light"/>
                <w:sz w:val="18"/>
                <w:szCs w:val="20"/>
              </w:rPr>
              <w:t>23 飛鳥へ、そしてまだ見ぬ子へ（p.124～）、28 伝えるということ（p.150～）</w:t>
            </w:r>
          </w:p>
          <w:p w14:paraId="7682F2B9" w14:textId="225E2328" w:rsidR="003B3D9B" w:rsidRPr="00167770" w:rsidRDefault="003B3D9B"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2F648A">
              <w:rPr>
                <w:rFonts w:ascii="游ゴシック Light" w:eastAsia="游ゴシック Light" w:hAnsi="游ゴシック Light" w:hint="eastAsia"/>
                <w:sz w:val="18"/>
                <w:szCs w:val="20"/>
              </w:rPr>
              <w:t>８</w:t>
            </w:r>
            <w:r w:rsidRPr="002F648A">
              <w:rPr>
                <w:rFonts w:ascii="游ゴシック Light" w:eastAsia="游ゴシック Light" w:hAnsi="游ゴシック Light"/>
                <w:sz w:val="18"/>
                <w:szCs w:val="20"/>
              </w:rPr>
              <w:t xml:space="preserve"> 舁き縄（p.50～）、11 テーブルの卵焼き（p.66～）</w:t>
            </w:r>
          </w:p>
        </w:tc>
      </w:tr>
      <w:tr w:rsidR="003B3D9B" w:rsidRPr="00167770" w14:paraId="107A8106" w14:textId="77777777" w:rsidTr="00987B0D">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2092" w:type="dxa"/>
            <w:vMerge/>
            <w:tcBorders>
              <w:right w:val="single" w:sz="4" w:space="0" w:color="7F7F7F" w:themeColor="text1" w:themeTint="80"/>
            </w:tcBorders>
            <w:shd w:val="clear" w:color="auto" w:fill="EAF4E4"/>
          </w:tcPr>
          <w:p w14:paraId="7C59AF72" w14:textId="151DD8D2" w:rsidR="003B3D9B" w:rsidRPr="00A15246" w:rsidRDefault="003B3D9B" w:rsidP="00A4616E">
            <w:pPr>
              <w:spacing w:line="220" w:lineRule="exact"/>
              <w:rPr>
                <w:rFonts w:ascii="游ゴシック Light" w:eastAsia="游ゴシック Light" w:hAnsi="游ゴシック Light"/>
                <w:b w:val="0"/>
                <w:bCs w:val="0"/>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17ACB49C" w14:textId="51013804" w:rsidR="003B3D9B" w:rsidRPr="00167770" w:rsidRDefault="003B3D9B"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F7456F">
              <w:rPr>
                <w:rFonts w:ascii="游ゴシック Light" w:eastAsia="游ゴシック Light" w:hAnsi="游ゴシック Light" w:hint="eastAsia"/>
                <w:sz w:val="18"/>
                <w:szCs w:val="20"/>
              </w:rPr>
              <w:t>情報モラルについては、家庭と連携を図り、学びを生活の中で生かすことができるようにしている。</w:t>
            </w:r>
          </w:p>
        </w:tc>
        <w:tc>
          <w:tcPr>
            <w:tcW w:w="4252" w:type="dxa"/>
            <w:tcBorders>
              <w:left w:val="single" w:sz="4" w:space="0" w:color="7F7F7F" w:themeColor="text1" w:themeTint="80"/>
            </w:tcBorders>
          </w:tcPr>
          <w:p w14:paraId="34C8A54E" w14:textId="4318A889" w:rsidR="003B3D9B" w:rsidRPr="00E0035B" w:rsidRDefault="003B3D9B" w:rsidP="00A55D5A">
            <w:pPr>
              <w:spacing w:line="220" w:lineRule="exact"/>
              <w:ind w:leftChars="-34" w:left="-71"/>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sidRPr="003816E1">
              <w:rPr>
                <w:rFonts w:ascii="游ゴシック Light" w:eastAsia="游ゴシック Light" w:hAnsi="游ゴシック Light" w:hint="eastAsia"/>
                <w:sz w:val="18"/>
                <w:szCs w:val="20"/>
              </w:rPr>
              <w:t>【ひろば】歩きスマホについての意識調査（</w:t>
            </w:r>
            <w:r w:rsidRPr="003816E1">
              <w:rPr>
                <w:rFonts w:ascii="游ゴシック Light" w:eastAsia="游ゴシック Light" w:hAnsi="游ゴシック Light"/>
                <w:sz w:val="18"/>
                <w:szCs w:val="20"/>
              </w:rPr>
              <w:t>p.75）</w:t>
            </w:r>
          </w:p>
        </w:tc>
      </w:tr>
      <w:tr w:rsidR="00A92745" w:rsidRPr="00167770" w14:paraId="719B2730" w14:textId="77777777" w:rsidTr="00987B0D">
        <w:tblPrEx>
          <w:tblCellMar>
            <w:top w:w="0" w:type="dxa"/>
            <w:bottom w:w="0" w:type="dxa"/>
          </w:tblCellMar>
        </w:tblPrEx>
        <w:trPr>
          <w:trHeight w:val="761"/>
          <w:jc w:val="center"/>
        </w:trPr>
        <w:tc>
          <w:tcPr>
            <w:cnfStyle w:val="001000000000" w:firstRow="0" w:lastRow="0" w:firstColumn="1" w:lastColumn="0" w:oddVBand="0" w:evenVBand="0" w:oddHBand="0" w:evenHBand="0" w:firstRowFirstColumn="0" w:firstRowLastColumn="0" w:lastRowFirstColumn="0" w:lastRowLastColumn="0"/>
            <w:tcW w:w="2092" w:type="dxa"/>
            <w:vMerge w:val="restart"/>
            <w:tcBorders>
              <w:right w:val="single" w:sz="4" w:space="0" w:color="7F7F7F" w:themeColor="text1" w:themeTint="80"/>
            </w:tcBorders>
            <w:shd w:val="clear" w:color="auto" w:fill="EAF4E4"/>
          </w:tcPr>
          <w:p w14:paraId="396D6A7C" w14:textId="77777777" w:rsidR="00A92745" w:rsidRPr="00A15246" w:rsidRDefault="00A92745" w:rsidP="00A4616E">
            <w:pPr>
              <w:spacing w:line="220" w:lineRule="exac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【内容の取り扱い】</w:t>
            </w:r>
          </w:p>
          <w:p w14:paraId="6F733698" w14:textId="359ADFCE" w:rsidR="00A92745" w:rsidRPr="00A15246" w:rsidRDefault="00A92745" w:rsidP="00A4616E">
            <w:pPr>
              <w:spacing w:line="220" w:lineRule="exact"/>
              <w:rPr>
                <w:rFonts w:ascii="游ゴシック Light" w:eastAsia="游ゴシック Light" w:hAnsi="游ゴシック Light"/>
                <w:b w:val="0"/>
                <w:bCs w:val="0"/>
                <w:sz w:val="18"/>
                <w:szCs w:val="20"/>
              </w:rPr>
            </w:pPr>
            <w:r w:rsidRPr="00A15246">
              <w:rPr>
                <w:rFonts w:ascii="游ゴシック Light" w:eastAsia="游ゴシック Light" w:hAnsi="游ゴシック Light" w:hint="eastAsia"/>
                <w:b w:val="0"/>
                <w:bCs w:val="0"/>
                <w:sz w:val="18"/>
                <w:szCs w:val="20"/>
              </w:rPr>
              <w:t>評価への対応はどのようになっているか。</w:t>
            </w:r>
          </w:p>
        </w:tc>
        <w:tc>
          <w:tcPr>
            <w:tcW w:w="4820" w:type="dxa"/>
            <w:tcBorders>
              <w:left w:val="single" w:sz="4" w:space="0" w:color="7F7F7F" w:themeColor="text1" w:themeTint="80"/>
              <w:right w:val="single" w:sz="4" w:space="0" w:color="7F7F7F" w:themeColor="text1" w:themeTint="80"/>
            </w:tcBorders>
            <w:shd w:val="clear" w:color="auto" w:fill="FFFBEF"/>
          </w:tcPr>
          <w:p w14:paraId="32025277" w14:textId="41F9F709" w:rsidR="00A92745" w:rsidRPr="00167770" w:rsidRDefault="00A92745"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A0116F">
              <w:rPr>
                <w:rFonts w:ascii="游ゴシック Light" w:eastAsia="游ゴシック Light" w:hAnsi="游ゴシック Light" w:hint="eastAsia"/>
                <w:sz w:val="18"/>
                <w:szCs w:val="20"/>
              </w:rPr>
              <w:t>巻末に掲載している振り返りシートを活用することで、生徒自身の学習実感も生かしながら評価をすることができるようになっている。</w:t>
            </w:r>
          </w:p>
        </w:tc>
        <w:tc>
          <w:tcPr>
            <w:tcW w:w="4252" w:type="dxa"/>
            <w:tcBorders>
              <w:left w:val="single" w:sz="4" w:space="0" w:color="7F7F7F" w:themeColor="text1" w:themeTint="80"/>
            </w:tcBorders>
          </w:tcPr>
          <w:p w14:paraId="2A9A0413" w14:textId="295E7CE5" w:rsidR="00A92745" w:rsidRPr="00167770" w:rsidRDefault="00A92745" w:rsidP="00A55D5A">
            <w:pPr>
              <w:spacing w:line="220" w:lineRule="exact"/>
              <w:ind w:leftChars="-34" w:left="-70" w:hanging="1"/>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3816E1">
              <w:rPr>
                <w:rFonts w:ascii="游ゴシック Light" w:eastAsia="游ゴシック Light" w:hAnsi="游ゴシック Light" w:hint="eastAsia"/>
                <w:sz w:val="18"/>
                <w:szCs w:val="20"/>
              </w:rPr>
              <w:t>道徳科の学びを振り返ろう、一年間の道徳科の学びを振り返ろう（巻末）</w:t>
            </w:r>
          </w:p>
        </w:tc>
      </w:tr>
      <w:tr w:rsidR="00A92745" w:rsidRPr="00167770" w14:paraId="0480D808" w14:textId="77777777" w:rsidTr="00987B0D">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2092" w:type="dxa"/>
            <w:vMerge/>
            <w:tcBorders>
              <w:right w:val="single" w:sz="4" w:space="0" w:color="7F7F7F" w:themeColor="text1" w:themeTint="80"/>
            </w:tcBorders>
            <w:shd w:val="clear" w:color="auto" w:fill="EAF4E4"/>
          </w:tcPr>
          <w:p w14:paraId="42BA4317" w14:textId="77777777" w:rsidR="00A92745" w:rsidRPr="00A15246" w:rsidRDefault="00A92745" w:rsidP="00A15246">
            <w:pPr>
              <w:spacing w:line="300" w:lineRule="exact"/>
              <w:jc w:val="left"/>
              <w:rPr>
                <w:rFonts w:ascii="游ゴシック Light" w:eastAsia="游ゴシック Light" w:hAnsi="游ゴシック Light"/>
                <w:b w:val="0"/>
                <w:bCs w:val="0"/>
                <w:sz w:val="18"/>
                <w:szCs w:val="20"/>
              </w:rPr>
            </w:pPr>
          </w:p>
        </w:tc>
        <w:tc>
          <w:tcPr>
            <w:tcW w:w="4820" w:type="dxa"/>
            <w:tcBorders>
              <w:left w:val="single" w:sz="4" w:space="0" w:color="7F7F7F" w:themeColor="text1" w:themeTint="80"/>
              <w:right w:val="single" w:sz="4" w:space="0" w:color="7F7F7F" w:themeColor="text1" w:themeTint="80"/>
            </w:tcBorders>
            <w:shd w:val="clear" w:color="auto" w:fill="FFFBEF"/>
          </w:tcPr>
          <w:p w14:paraId="7E2A3359" w14:textId="77777777" w:rsidR="00A92745" w:rsidRDefault="00A92745"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A0116F">
              <w:rPr>
                <w:rFonts w:ascii="游ゴシック Light" w:eastAsia="游ゴシック Light" w:hAnsi="游ゴシック Light" w:hint="eastAsia"/>
                <w:sz w:val="18"/>
                <w:szCs w:val="20"/>
              </w:rPr>
              <w:t>教師用指導書には全教材に対応したワークシートが用意されており、生徒の学習状況を１時間ごとに見取ることができるようになっている。</w:t>
            </w:r>
          </w:p>
          <w:p w14:paraId="7EAC90C2" w14:textId="3720DB33" w:rsidR="00987B0D" w:rsidRPr="004B166F" w:rsidRDefault="00987B0D"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252" w:type="dxa"/>
            <w:tcBorders>
              <w:left w:val="single" w:sz="4" w:space="0" w:color="7F7F7F" w:themeColor="text1" w:themeTint="80"/>
            </w:tcBorders>
          </w:tcPr>
          <w:p w14:paraId="3D3A66A7" w14:textId="68EA2147" w:rsidR="00A92745" w:rsidRPr="006A4380" w:rsidRDefault="00A92745"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E52033">
              <w:rPr>
                <w:rFonts w:ascii="游ゴシック Light" w:eastAsia="游ゴシック Light" w:hAnsi="游ゴシック Light" w:hint="eastAsia"/>
                <w:sz w:val="18"/>
                <w:szCs w:val="20"/>
              </w:rPr>
              <w:t>教師用指導書</w:t>
            </w:r>
          </w:p>
        </w:tc>
      </w:tr>
    </w:tbl>
    <w:p w14:paraId="296E9A70" w14:textId="77777777" w:rsidR="009B2D2D" w:rsidRPr="00167770" w:rsidRDefault="009B2D2D" w:rsidP="0027609C">
      <w:pPr>
        <w:widowControl/>
        <w:jc w:val="left"/>
        <w:rPr>
          <w:rFonts w:ascii="游ゴシック" w:eastAsia="游ゴシック" w:hAnsi="游ゴシック"/>
          <w:sz w:val="20"/>
          <w:szCs w:val="21"/>
        </w:rPr>
      </w:pPr>
    </w:p>
    <w:tbl>
      <w:tblPr>
        <w:tblStyle w:val="a3"/>
        <w:tblW w:w="11062" w:type="dxa"/>
        <w:tblInd w:w="-147" w:type="dxa"/>
        <w:tblLook w:val="04A0" w:firstRow="1" w:lastRow="0" w:firstColumn="1" w:lastColumn="0" w:noHBand="0" w:noVBand="1"/>
      </w:tblPr>
      <w:tblGrid>
        <w:gridCol w:w="11062"/>
      </w:tblGrid>
      <w:tr w:rsidR="00CD63F0" w:rsidRPr="00CD63F0" w14:paraId="10BBA058" w14:textId="77777777" w:rsidTr="00E038D6">
        <w:tc>
          <w:tcPr>
            <w:tcW w:w="11062" w:type="dxa"/>
            <w:tcBorders>
              <w:top w:val="nil"/>
              <w:left w:val="nil"/>
              <w:bottom w:val="nil"/>
              <w:right w:val="nil"/>
            </w:tcBorders>
            <w:shd w:val="clear" w:color="auto" w:fill="D9E2F3" w:themeFill="accent1" w:themeFillTint="33"/>
          </w:tcPr>
          <w:p w14:paraId="7D751BE2" w14:textId="400E182B" w:rsidR="00CD63F0" w:rsidRPr="00CD63F0" w:rsidRDefault="00512BF6" w:rsidP="00CD63F0">
            <w:pPr>
              <w:rPr>
                <w:rFonts w:ascii="游ゴシック" w:eastAsia="游ゴシック" w:hAnsi="游ゴシック"/>
                <w:b/>
                <w:bCs/>
                <w:sz w:val="20"/>
                <w:szCs w:val="21"/>
              </w:rPr>
            </w:pPr>
            <w:r>
              <w:rPr>
                <w:rFonts w:ascii="游ゴシック" w:eastAsia="游ゴシック" w:hAnsi="游ゴシック" w:hint="eastAsia"/>
                <w:b/>
                <w:bCs/>
                <w:sz w:val="20"/>
                <w:szCs w:val="21"/>
              </w:rPr>
              <w:t>●</w:t>
            </w:r>
            <w:r w:rsidRPr="00512BF6">
              <w:rPr>
                <w:rFonts w:ascii="游ゴシック" w:eastAsia="游ゴシック" w:hAnsi="游ゴシック" w:hint="eastAsia"/>
                <w:b/>
                <w:bCs/>
                <w:sz w:val="20"/>
                <w:szCs w:val="21"/>
              </w:rPr>
              <w:t>現代的な課題等への対応</w:t>
            </w:r>
          </w:p>
        </w:tc>
      </w:tr>
    </w:tbl>
    <w:p w14:paraId="79E95B17" w14:textId="7517DC68" w:rsidR="00167770" w:rsidRPr="00CD63F0" w:rsidRDefault="00167770" w:rsidP="00CD63F0">
      <w:pPr>
        <w:spacing w:line="60" w:lineRule="exact"/>
        <w:rPr>
          <w:rFonts w:ascii="游ゴシック" w:eastAsia="游ゴシック" w:hAnsi="游ゴシック"/>
          <w:sz w:val="20"/>
          <w:szCs w:val="21"/>
        </w:rPr>
      </w:pPr>
    </w:p>
    <w:tbl>
      <w:tblPr>
        <w:tblStyle w:val="2"/>
        <w:tblW w:w="11056" w:type="dxa"/>
        <w:tblInd w:w="-142" w:type="dxa"/>
        <w:tblCellMar>
          <w:top w:w="57" w:type="dxa"/>
          <w:left w:w="57" w:type="dxa"/>
          <w:bottom w:w="57" w:type="dxa"/>
          <w:right w:w="57" w:type="dxa"/>
        </w:tblCellMar>
        <w:tblLook w:val="04A0" w:firstRow="1" w:lastRow="0" w:firstColumn="1" w:lastColumn="0" w:noHBand="0" w:noVBand="1"/>
      </w:tblPr>
      <w:tblGrid>
        <w:gridCol w:w="1984"/>
        <w:gridCol w:w="4819"/>
        <w:gridCol w:w="4253"/>
      </w:tblGrid>
      <w:tr w:rsidR="0045597C" w:rsidRPr="00167770" w14:paraId="70487ED2" w14:textId="77777777" w:rsidTr="0008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FFD1D1"/>
          </w:tcPr>
          <w:p w14:paraId="186B2920" w14:textId="77777777" w:rsidR="0045597C" w:rsidRPr="00AA59BA" w:rsidRDefault="0045597C" w:rsidP="00B41327">
            <w:pPr>
              <w:jc w:val="center"/>
              <w:rPr>
                <w:rFonts w:ascii="游ゴシック" w:eastAsia="游ゴシック" w:hAnsi="游ゴシック"/>
                <w:sz w:val="18"/>
                <w:szCs w:val="18"/>
              </w:rPr>
            </w:pPr>
            <w:bookmarkStart w:id="3" w:name="_Hlk160196237"/>
            <w:r w:rsidRPr="00AA59BA">
              <w:rPr>
                <w:rFonts w:ascii="游ゴシック" w:eastAsia="游ゴシック" w:hAnsi="游ゴシック" w:hint="eastAsia"/>
                <w:sz w:val="18"/>
                <w:szCs w:val="18"/>
              </w:rPr>
              <w:t>検討の観点</w:t>
            </w:r>
          </w:p>
        </w:tc>
        <w:tc>
          <w:tcPr>
            <w:tcW w:w="4819" w:type="dxa"/>
            <w:tcBorders>
              <w:left w:val="single" w:sz="4" w:space="0" w:color="7F7F7F" w:themeColor="text1" w:themeTint="80"/>
              <w:right w:val="single" w:sz="4" w:space="0" w:color="7F7F7F" w:themeColor="text1" w:themeTint="80"/>
            </w:tcBorders>
            <w:shd w:val="clear" w:color="auto" w:fill="FFD1D1"/>
          </w:tcPr>
          <w:p w14:paraId="62156CA4" w14:textId="77777777" w:rsidR="0045597C" w:rsidRPr="00AA59BA" w:rsidRDefault="0045597C" w:rsidP="004864C6">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AA59BA">
              <w:rPr>
                <w:rFonts w:ascii="游ゴシック" w:eastAsia="游ゴシック" w:hAnsi="游ゴシック" w:hint="eastAsia"/>
                <w:sz w:val="18"/>
                <w:szCs w:val="18"/>
              </w:rPr>
              <w:t>内容の特色</w:t>
            </w:r>
          </w:p>
        </w:tc>
        <w:tc>
          <w:tcPr>
            <w:tcW w:w="4253" w:type="dxa"/>
            <w:tcBorders>
              <w:left w:val="single" w:sz="4" w:space="0" w:color="7F7F7F" w:themeColor="text1" w:themeTint="80"/>
            </w:tcBorders>
            <w:shd w:val="clear" w:color="auto" w:fill="FFD1D1"/>
          </w:tcPr>
          <w:p w14:paraId="6AF5BC5F" w14:textId="03C7A334" w:rsidR="0045597C" w:rsidRPr="00AA59BA" w:rsidRDefault="00442F3B" w:rsidP="004864C6">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031D69">
              <w:rPr>
                <w:rFonts w:ascii="游ゴシック" w:eastAsia="游ゴシック" w:hAnsi="游ゴシック" w:hint="eastAsia"/>
                <w:sz w:val="18"/>
                <w:szCs w:val="18"/>
              </w:rPr>
              <w:t>主な関連ページ</w:t>
            </w:r>
          </w:p>
        </w:tc>
      </w:tr>
      <w:bookmarkEnd w:id="3"/>
      <w:tr w:rsidR="00B07C1C" w:rsidRPr="00167770" w14:paraId="45641801" w14:textId="77777777" w:rsidTr="00987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2836374D" w14:textId="1984DA8E" w:rsidR="00B07C1C" w:rsidRPr="0043394B" w:rsidRDefault="00B07C1C" w:rsidP="001571EC">
            <w:pPr>
              <w:spacing w:line="220" w:lineRule="exact"/>
              <w:rPr>
                <w:rFonts w:ascii="游ゴシック Light" w:eastAsia="游ゴシック Light" w:hAnsi="游ゴシック Light"/>
                <w:b w:val="0"/>
                <w:bCs w:val="0"/>
                <w:sz w:val="18"/>
                <w:szCs w:val="20"/>
              </w:rPr>
            </w:pPr>
            <w:r w:rsidRPr="0043394B">
              <w:rPr>
                <w:rFonts w:ascii="游ゴシック Light" w:eastAsia="游ゴシック Light" w:hAnsi="游ゴシック Light" w:hint="eastAsia"/>
                <w:b w:val="0"/>
                <w:bCs w:val="0"/>
                <w:sz w:val="18"/>
                <w:szCs w:val="20"/>
              </w:rPr>
              <w:t>現代的な課題について、生徒が問題意識をもって多面的・多角的に考えられるように工夫されているか。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42F445F0" w14:textId="52695B80" w:rsidR="00B07C1C" w:rsidRPr="00167770" w:rsidRDefault="00B07C1C" w:rsidP="00C85538">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3394B">
              <w:rPr>
                <w:rFonts w:ascii="游ゴシック Light" w:eastAsia="游ゴシック Light" w:hAnsi="游ゴシック Light" w:hint="eastAsia"/>
                <w:sz w:val="18"/>
                <w:szCs w:val="20"/>
              </w:rPr>
              <w:t>「いじめをなくそう」（いじめ等の人権課題）、「つながり合って生きる」（持続可能な社会）、「いのちをかがやかせる」（生命の尊さ）をテーマとし、複数の教材とコラム（ひろば）を組み合わせたユニットを設定して、現代的な課題について重層的に深められるようにしている。</w:t>
            </w:r>
          </w:p>
        </w:tc>
        <w:tc>
          <w:tcPr>
            <w:tcW w:w="4253" w:type="dxa"/>
            <w:tcBorders>
              <w:left w:val="single" w:sz="4" w:space="0" w:color="7F7F7F" w:themeColor="text1" w:themeTint="80"/>
            </w:tcBorders>
          </w:tcPr>
          <w:p w14:paraId="361CAD16" w14:textId="2C6E530B" w:rsidR="00025A21" w:rsidRPr="00ED6F47" w:rsidRDefault="00ED6F47"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ED6F47">
              <w:rPr>
                <w:rFonts w:ascii="游ゴシック Light" w:eastAsia="游ゴシック Light" w:hAnsi="游ゴシック Light" w:hint="eastAsia"/>
                <w:sz w:val="18"/>
                <w:szCs w:val="20"/>
              </w:rPr>
              <w:t>ユニット「いじめをなくそう」「つながり合って生きる」「いのちをかがやかせる」</w:t>
            </w:r>
          </w:p>
          <w:p w14:paraId="2D7D9258" w14:textId="49517168" w:rsidR="00025A21" w:rsidRPr="0045597C" w:rsidRDefault="00025A21"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p>
        </w:tc>
      </w:tr>
      <w:tr w:rsidR="00C21840" w:rsidRPr="00167770" w14:paraId="67308227" w14:textId="77777777" w:rsidTr="00987B0D">
        <w:trPr>
          <w:trHeight w:val="2265"/>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2BF9B6A1" w14:textId="73EAF4ED" w:rsidR="00C21840" w:rsidRPr="0043394B" w:rsidRDefault="00C21840" w:rsidP="001571EC">
            <w:pPr>
              <w:spacing w:line="220" w:lineRule="exact"/>
              <w:rPr>
                <w:rFonts w:ascii="游ゴシック Light" w:eastAsia="游ゴシック Light" w:hAnsi="游ゴシック Light"/>
                <w:b w:val="0"/>
                <w:bCs w:val="0"/>
                <w:sz w:val="18"/>
                <w:szCs w:val="20"/>
              </w:rPr>
            </w:pPr>
            <w:r w:rsidRPr="00B07C1C">
              <w:rPr>
                <w:rFonts w:ascii="游ゴシック Light" w:eastAsia="游ゴシック Light" w:hAnsi="游ゴシック Light" w:hint="eastAsia"/>
                <w:b w:val="0"/>
                <w:bCs w:val="0"/>
                <w:sz w:val="18"/>
                <w:szCs w:val="20"/>
              </w:rPr>
              <w:t>いじめや差別をなくすことについて対応した指導ができるように配慮されているか。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2F9C40B7" w14:textId="77777777" w:rsidR="00C21840" w:rsidRDefault="00C21840"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B07C1C">
              <w:rPr>
                <w:rFonts w:ascii="游ゴシック Light" w:eastAsia="游ゴシック Light" w:hAnsi="游ゴシック Light" w:hint="eastAsia"/>
                <w:sz w:val="18"/>
                <w:szCs w:val="20"/>
              </w:rPr>
              <w:t>全学年に「いじめをなくそう」ユニットを設定し、いじめや差別について多種多様な教材から考えていくことができる。いじめの加害者・被害者だけではなく傍観者や観衆にも目を向け、全ての生徒がいじめをなくすためにどうすればよいかを考えられるようにしている。</w:t>
            </w:r>
          </w:p>
          <w:p w14:paraId="704C1D9E" w14:textId="77777777" w:rsidR="00C21840" w:rsidRDefault="00C21840"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p w14:paraId="65CCCC3E" w14:textId="77777777" w:rsidR="00C21840" w:rsidRDefault="00C21840"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p w14:paraId="158060ED" w14:textId="77777777" w:rsidR="00C21840" w:rsidRDefault="00C21840"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p w14:paraId="20E9E200" w14:textId="4EFAB765" w:rsidR="00C21840" w:rsidRPr="00167770" w:rsidRDefault="00C21840"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tc>
        <w:tc>
          <w:tcPr>
            <w:tcW w:w="4253" w:type="dxa"/>
            <w:tcBorders>
              <w:left w:val="single" w:sz="4" w:space="0" w:color="7F7F7F" w:themeColor="text1" w:themeTint="80"/>
            </w:tcBorders>
          </w:tcPr>
          <w:p w14:paraId="638BD76F" w14:textId="77777777" w:rsidR="00C21840" w:rsidRPr="00E4314E" w:rsidRDefault="00C21840" w:rsidP="005837D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BE1099">
              <w:rPr>
                <w:rFonts w:ascii="游ゴシック Light" w:eastAsia="游ゴシック Light" w:hAnsi="游ゴシック Light" w:hint="eastAsia"/>
                <w:sz w:val="18"/>
                <w:szCs w:val="20"/>
              </w:rPr>
              <w:t>４</w:t>
            </w:r>
            <w:r w:rsidRPr="00BE1099">
              <w:rPr>
                <w:rFonts w:ascii="游ゴシック Light" w:eastAsia="游ゴシック Light" w:hAnsi="游ゴシック Light"/>
                <w:sz w:val="18"/>
                <w:szCs w:val="20"/>
              </w:rPr>
              <w:t xml:space="preserve"> 二人の言い分（p.22～）、【ひろば】自分も相手も大切にした伝え方をしよう（p.26～）、５ あなたならどうしますか（p.28～）、 【ひろば】誰がいじめを止めるのか（p.32～）</w:t>
            </w:r>
          </w:p>
          <w:p w14:paraId="06D4A960" w14:textId="77777777" w:rsidR="00C21840" w:rsidRPr="00CC5AF1" w:rsidRDefault="00C21840" w:rsidP="005837D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367199">
              <w:rPr>
                <w:rFonts w:ascii="游ゴシック Light" w:eastAsia="游ゴシック Light" w:hAnsi="游ゴシック Light" w:hint="eastAsia"/>
                <w:sz w:val="18"/>
                <w:szCs w:val="20"/>
              </w:rPr>
              <w:t>４</w:t>
            </w:r>
            <w:r w:rsidRPr="00367199">
              <w:rPr>
                <w:rFonts w:ascii="游ゴシック Light" w:eastAsia="游ゴシック Light" w:hAnsi="游ゴシック Light"/>
                <w:sz w:val="18"/>
                <w:szCs w:val="20"/>
              </w:rPr>
              <w:t xml:space="preserve"> あなたの声、心に届け（p.22～）、【ひろば】気づこう「無意識の思いこみ」（p.26～）、５ 最優秀（p.28～）</w:t>
            </w:r>
          </w:p>
          <w:p w14:paraId="6DC6301C" w14:textId="3642D5A7" w:rsidR="00C21840" w:rsidRPr="00B07C1C" w:rsidRDefault="00C21840" w:rsidP="005837D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367199">
              <w:rPr>
                <w:rFonts w:ascii="游ゴシック Light" w:eastAsia="游ゴシック Light" w:hAnsi="游ゴシック Light" w:hint="eastAsia"/>
                <w:sz w:val="18"/>
                <w:szCs w:val="20"/>
              </w:rPr>
              <w:t>５</w:t>
            </w:r>
            <w:r w:rsidRPr="00367199">
              <w:rPr>
                <w:rFonts w:ascii="游ゴシック Light" w:eastAsia="游ゴシック Light" w:hAnsi="游ゴシック Light"/>
                <w:sz w:val="18"/>
                <w:szCs w:val="20"/>
              </w:rPr>
              <w:t xml:space="preserve"> 卒業文集最後の二行（p.30～）、【ひろば】信頼関係を築こう（p.36～）、６ あなたは顔で差別をしますか（p.38～）、 【ひろば】誰もが自分らしく（p.44～）</w:t>
            </w:r>
          </w:p>
        </w:tc>
      </w:tr>
      <w:tr w:rsidR="00C21840" w:rsidRPr="00167770" w14:paraId="66B38914" w14:textId="77777777" w:rsidTr="00987B0D">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7294E363" w14:textId="77777777" w:rsidR="00C21840" w:rsidRPr="00B07C1C" w:rsidRDefault="00C21840" w:rsidP="001571EC">
            <w:pPr>
              <w:spacing w:line="220" w:lineRule="exact"/>
              <w:rPr>
                <w:rFonts w:ascii="游ゴシック Light" w:eastAsia="游ゴシック Light" w:hAnsi="游ゴシック Light"/>
                <w:sz w:val="18"/>
                <w:szCs w:val="20"/>
              </w:rPr>
            </w:pPr>
          </w:p>
        </w:tc>
        <w:tc>
          <w:tcPr>
            <w:tcW w:w="4819" w:type="dxa"/>
            <w:tcBorders>
              <w:left w:val="single" w:sz="4" w:space="0" w:color="7F7F7F" w:themeColor="text1" w:themeTint="80"/>
              <w:right w:val="single" w:sz="4" w:space="0" w:color="7F7F7F" w:themeColor="text1" w:themeTint="80"/>
            </w:tcBorders>
            <w:shd w:val="clear" w:color="auto" w:fill="FFFBEF"/>
          </w:tcPr>
          <w:p w14:paraId="54E43F28" w14:textId="02A1CD53" w:rsidR="00C21840" w:rsidRPr="00B07C1C" w:rsidRDefault="00C21840"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C21840">
              <w:rPr>
                <w:rFonts w:ascii="游ゴシック Light" w:eastAsia="游ゴシック Light" w:hAnsi="游ゴシック Light" w:hint="eastAsia"/>
                <w:sz w:val="18"/>
                <w:szCs w:val="20"/>
              </w:rPr>
              <w:t>ユニット以外でも、いじめ・差別について扱った教材を体系的に配置し、繰り返し考え、深めていくことができるよう配慮している。</w:t>
            </w:r>
          </w:p>
        </w:tc>
        <w:tc>
          <w:tcPr>
            <w:tcW w:w="4253" w:type="dxa"/>
            <w:tcBorders>
              <w:left w:val="single" w:sz="4" w:space="0" w:color="7F7F7F" w:themeColor="text1" w:themeTint="80"/>
            </w:tcBorders>
          </w:tcPr>
          <w:p w14:paraId="04E25200" w14:textId="1F0899F4" w:rsidR="00C21840" w:rsidRPr="00E4314E" w:rsidRDefault="00C21840"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C679FC" w:rsidRPr="00C679FC">
              <w:rPr>
                <w:rFonts w:ascii="游ゴシック Light" w:eastAsia="游ゴシック Light" w:hAnsi="游ゴシック Light"/>
                <w:sz w:val="18"/>
                <w:szCs w:val="20"/>
              </w:rPr>
              <w:t>18 「ちがい」について考えよう（p.96～）</w:t>
            </w:r>
          </w:p>
          <w:p w14:paraId="79707588" w14:textId="1229878B" w:rsidR="00C21840" w:rsidRPr="00CC5AF1" w:rsidRDefault="00C21840"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C679FC" w:rsidRPr="00C679FC">
              <w:rPr>
                <w:rFonts w:ascii="游ゴシック Light" w:eastAsia="游ゴシック Light" w:hAnsi="游ゴシック Light"/>
                <w:sz w:val="18"/>
                <w:szCs w:val="20"/>
              </w:rPr>
              <w:t>21 わたしのせいじゃない（p.114～）</w:t>
            </w:r>
          </w:p>
          <w:p w14:paraId="5357B47A" w14:textId="28A1E048" w:rsidR="00C21840" w:rsidRPr="000F5C7B" w:rsidRDefault="00C21840"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5017F1" w:rsidRPr="005017F1">
              <w:rPr>
                <w:rFonts w:ascii="游ゴシック Light" w:eastAsia="游ゴシック Light" w:hAnsi="游ゴシック Light"/>
                <w:sz w:val="18"/>
                <w:szCs w:val="20"/>
              </w:rPr>
              <w:t>24 抗議する選手たち（p.132～）</w:t>
            </w:r>
          </w:p>
        </w:tc>
      </w:tr>
      <w:tr w:rsidR="000752F6" w:rsidRPr="00167770" w14:paraId="70920EEB" w14:textId="77777777" w:rsidTr="00987B0D">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4AFE063B" w14:textId="1C0EBB46" w:rsidR="000752F6" w:rsidRPr="0043394B" w:rsidRDefault="000752F6" w:rsidP="009B2D2D">
            <w:pPr>
              <w:spacing w:line="220" w:lineRule="exact"/>
              <w:rPr>
                <w:rFonts w:ascii="游ゴシック Light" w:eastAsia="游ゴシック Light" w:hAnsi="游ゴシック Light"/>
                <w:b w:val="0"/>
                <w:bCs w:val="0"/>
                <w:sz w:val="18"/>
                <w:szCs w:val="20"/>
              </w:rPr>
            </w:pPr>
            <w:r w:rsidRPr="00890FF0">
              <w:rPr>
                <w:rFonts w:ascii="游ゴシック Light" w:eastAsia="游ゴシック Light" w:hAnsi="游ゴシック Light" w:hint="eastAsia"/>
                <w:b w:val="0"/>
                <w:bCs w:val="0"/>
                <w:sz w:val="18"/>
                <w:szCs w:val="20"/>
              </w:rPr>
              <w:t>「生命の尊さ」に対応した指導ができるよう工夫されているか。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0E41ED23" w14:textId="7C9387E6" w:rsidR="000752F6" w:rsidRPr="00167770" w:rsidRDefault="000752F6" w:rsidP="009B2D2D">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E1D83">
              <w:rPr>
                <w:rFonts w:ascii="游ゴシック Light" w:eastAsia="游ゴシック Light" w:hAnsi="游ゴシック Light" w:hint="eastAsia"/>
                <w:sz w:val="18"/>
                <w:szCs w:val="20"/>
              </w:rPr>
              <w:t>全学年に「いのちをかがやかせる」ユニットを設定し、自他の生命を尊重し、自分らしく生きていくことについて、多様な教材から重層的に考え、深めていくことができるようにしている。</w:t>
            </w:r>
          </w:p>
        </w:tc>
        <w:tc>
          <w:tcPr>
            <w:tcW w:w="4253" w:type="dxa"/>
            <w:tcBorders>
              <w:left w:val="single" w:sz="4" w:space="0" w:color="7F7F7F" w:themeColor="text1" w:themeTint="80"/>
            </w:tcBorders>
          </w:tcPr>
          <w:p w14:paraId="10230899" w14:textId="2D5EC13C" w:rsidR="000752F6" w:rsidRPr="00E4314E" w:rsidRDefault="000752F6"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BB69E2" w:rsidRPr="00BB69E2">
              <w:rPr>
                <w:rFonts w:ascii="游ゴシック Light" w:eastAsia="游ゴシック Light" w:hAnsi="游ゴシック Light"/>
                <w:sz w:val="18"/>
                <w:szCs w:val="20"/>
              </w:rPr>
              <w:t>27 よく生きること、よく死ぬこと（p.146～）、28 私に宇宙のプレゼント（p.150～）、 【ひろば】自分らしく堂々と生きよう（p.156～）</w:t>
            </w:r>
          </w:p>
          <w:p w14:paraId="2B0D7CEC" w14:textId="5A97CDB5" w:rsidR="000752F6" w:rsidRPr="00CC5AF1" w:rsidRDefault="000752F6"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BB69E2" w:rsidRPr="00BB69E2">
              <w:rPr>
                <w:rFonts w:ascii="游ゴシック Light" w:eastAsia="游ゴシック Light" w:hAnsi="游ゴシック Light"/>
                <w:sz w:val="18"/>
                <w:szCs w:val="20"/>
              </w:rPr>
              <w:t>26 国境なき医師団・貫戸朋子（p.138～）、 【ひろば】たくましく生きる（p.142～）、27 たったひとつのたからもの（p.144～）</w:t>
            </w:r>
          </w:p>
          <w:p w14:paraId="4F0792A8" w14:textId="3B948C1B" w:rsidR="000752F6" w:rsidRPr="00167770" w:rsidRDefault="000752F6"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4E412E" w:rsidRPr="004E412E">
              <w:rPr>
                <w:rFonts w:ascii="游ゴシック Light" w:eastAsia="游ゴシック Light" w:hAnsi="游ゴシック Light"/>
                <w:sz w:val="18"/>
                <w:szCs w:val="20"/>
              </w:rPr>
              <w:t>25 サルも人も愛した写真家（p.136～）、26 家族の思いと意思表示カード（p.140～）、 【ひろば】命の尊さについて考えよう（p.142～）</w:t>
            </w:r>
          </w:p>
        </w:tc>
      </w:tr>
      <w:tr w:rsidR="002861CF" w:rsidRPr="00167770" w14:paraId="41F37F01" w14:textId="77777777" w:rsidTr="00413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FFD1D1"/>
          </w:tcPr>
          <w:p w14:paraId="59E5F162" w14:textId="77777777" w:rsidR="002861CF" w:rsidRPr="00AA59BA" w:rsidRDefault="002861CF" w:rsidP="0041398D">
            <w:pPr>
              <w:jc w:val="center"/>
              <w:rPr>
                <w:rFonts w:ascii="游ゴシック" w:eastAsia="游ゴシック" w:hAnsi="游ゴシック"/>
                <w:sz w:val="18"/>
                <w:szCs w:val="18"/>
              </w:rPr>
            </w:pPr>
            <w:r w:rsidRPr="00AA59BA">
              <w:rPr>
                <w:rFonts w:ascii="游ゴシック" w:eastAsia="游ゴシック" w:hAnsi="游ゴシック" w:hint="eastAsia"/>
                <w:sz w:val="18"/>
                <w:szCs w:val="18"/>
              </w:rPr>
              <w:lastRenderedPageBreak/>
              <w:t>検討の観点</w:t>
            </w:r>
          </w:p>
        </w:tc>
        <w:tc>
          <w:tcPr>
            <w:tcW w:w="4819" w:type="dxa"/>
            <w:tcBorders>
              <w:left w:val="single" w:sz="4" w:space="0" w:color="7F7F7F" w:themeColor="text1" w:themeTint="80"/>
              <w:right w:val="single" w:sz="4" w:space="0" w:color="7F7F7F" w:themeColor="text1" w:themeTint="80"/>
            </w:tcBorders>
            <w:shd w:val="clear" w:color="auto" w:fill="FFD1D1"/>
          </w:tcPr>
          <w:p w14:paraId="656A14CA" w14:textId="77777777" w:rsidR="002861CF" w:rsidRPr="006F5E36" w:rsidRDefault="002861CF" w:rsidP="0041398D">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bCs/>
                <w:sz w:val="18"/>
                <w:szCs w:val="18"/>
              </w:rPr>
            </w:pPr>
            <w:r w:rsidRPr="006F5E36">
              <w:rPr>
                <w:rFonts w:ascii="游ゴシック" w:eastAsia="游ゴシック" w:hAnsi="游ゴシック" w:hint="eastAsia"/>
                <w:b/>
                <w:bCs/>
                <w:sz w:val="18"/>
                <w:szCs w:val="18"/>
              </w:rPr>
              <w:t>内容の特色</w:t>
            </w:r>
          </w:p>
        </w:tc>
        <w:tc>
          <w:tcPr>
            <w:tcW w:w="4253" w:type="dxa"/>
            <w:tcBorders>
              <w:left w:val="single" w:sz="4" w:space="0" w:color="7F7F7F" w:themeColor="text1" w:themeTint="80"/>
            </w:tcBorders>
            <w:shd w:val="clear" w:color="auto" w:fill="FFD1D1"/>
          </w:tcPr>
          <w:p w14:paraId="31AC8192" w14:textId="77777777" w:rsidR="002861CF" w:rsidRPr="006F5E36" w:rsidRDefault="002861CF" w:rsidP="0041398D">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bCs/>
                <w:sz w:val="18"/>
                <w:szCs w:val="18"/>
              </w:rPr>
            </w:pPr>
            <w:r w:rsidRPr="006F5E36">
              <w:rPr>
                <w:rFonts w:ascii="游ゴシック" w:eastAsia="游ゴシック" w:hAnsi="游ゴシック" w:hint="eastAsia"/>
                <w:b/>
                <w:bCs/>
                <w:sz w:val="18"/>
                <w:szCs w:val="18"/>
              </w:rPr>
              <w:t>主な関連ページ</w:t>
            </w:r>
          </w:p>
        </w:tc>
      </w:tr>
      <w:tr w:rsidR="0051231F" w:rsidRPr="00167770" w14:paraId="42F73534" w14:textId="77777777" w:rsidTr="00987B0D">
        <w:trPr>
          <w:trHeight w:val="1185"/>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2E53500C" w14:textId="111691D8" w:rsidR="0051231F" w:rsidRPr="009B2D2D" w:rsidRDefault="0051231F" w:rsidP="009B2D2D">
            <w:pPr>
              <w:spacing w:line="220" w:lineRule="exact"/>
              <w:rPr>
                <w:rFonts w:ascii="游ゴシック Light" w:eastAsia="游ゴシック Light" w:hAnsi="游ゴシック Light"/>
                <w:sz w:val="18"/>
                <w:szCs w:val="20"/>
              </w:rPr>
            </w:pPr>
            <w:r w:rsidRPr="00743095">
              <w:rPr>
                <w:rFonts w:ascii="游ゴシック Light" w:eastAsia="游ゴシック Light" w:hAnsi="游ゴシック Light" w:hint="eastAsia"/>
                <w:b w:val="0"/>
                <w:bCs w:val="0"/>
                <w:sz w:val="18"/>
                <w:szCs w:val="20"/>
              </w:rPr>
              <w:t>「科学技術の発展に伴う生命倫理の問題」に対応した指導ができるよう工夫されているか。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4D32ADCE" w14:textId="71376915" w:rsidR="0051231F" w:rsidRPr="00167770" w:rsidRDefault="0051231F"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43095">
              <w:rPr>
                <w:rFonts w:ascii="游ゴシック Light" w:eastAsia="游ゴシック Light" w:hAnsi="游ゴシック Light" w:hint="eastAsia"/>
                <w:sz w:val="18"/>
                <w:szCs w:val="20"/>
              </w:rPr>
              <w:t>臓器移植やトリアージなど、生命倫理に関わる葛藤を扱った教材を掲載しており、「命の大切さ」について多面的・多角的に考え、深めることができるようにしている。</w:t>
            </w:r>
          </w:p>
        </w:tc>
        <w:tc>
          <w:tcPr>
            <w:tcW w:w="4253" w:type="dxa"/>
            <w:tcBorders>
              <w:left w:val="single" w:sz="4" w:space="0" w:color="7F7F7F" w:themeColor="text1" w:themeTint="80"/>
            </w:tcBorders>
          </w:tcPr>
          <w:p w14:paraId="49CE3097" w14:textId="1257D756" w:rsidR="0051231F" w:rsidRPr="00E4314E" w:rsidRDefault="0051231F"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C45014">
              <w:rPr>
                <w:rFonts w:ascii="游ゴシック Light" w:eastAsia="游ゴシック Light" w:hAnsi="游ゴシック Light"/>
                <w:sz w:val="18"/>
                <w:szCs w:val="20"/>
              </w:rPr>
              <w:t>28 私に宇宙のプレゼント（p.150～）</w:t>
            </w:r>
          </w:p>
          <w:p w14:paraId="062AEAD9" w14:textId="73E252C1" w:rsidR="0051231F" w:rsidRPr="00CC5AF1" w:rsidRDefault="0051231F"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C45014">
              <w:rPr>
                <w:rFonts w:ascii="游ゴシック Light" w:eastAsia="游ゴシック Light" w:hAnsi="游ゴシック Light"/>
                <w:sz w:val="18"/>
                <w:szCs w:val="20"/>
              </w:rPr>
              <w:t>26 国境なき医師団・貫戸朋子（p.138～）</w:t>
            </w:r>
          </w:p>
          <w:p w14:paraId="5D3B31ED" w14:textId="69094B27" w:rsidR="0051231F" w:rsidRPr="00167770" w:rsidRDefault="0051231F"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C45014">
              <w:rPr>
                <w:rFonts w:ascii="游ゴシック Light" w:eastAsia="游ゴシック Light" w:hAnsi="游ゴシック Light"/>
                <w:sz w:val="18"/>
                <w:szCs w:val="20"/>
              </w:rPr>
              <w:t>26 家族の思いと意思表示カード（p.140～）</w:t>
            </w:r>
          </w:p>
        </w:tc>
      </w:tr>
      <w:tr w:rsidR="00E21D8A" w:rsidRPr="00167770" w14:paraId="44C0F72D" w14:textId="77777777" w:rsidTr="00987B0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11A90413" w14:textId="08C81CEA" w:rsidR="00E21D8A" w:rsidRPr="00375E94" w:rsidRDefault="00E21D8A" w:rsidP="009B2D2D">
            <w:pPr>
              <w:spacing w:line="220" w:lineRule="exact"/>
              <w:rPr>
                <w:rFonts w:ascii="游ゴシック Light" w:eastAsia="游ゴシック Light" w:hAnsi="游ゴシック Light"/>
                <w:b w:val="0"/>
                <w:bCs w:val="0"/>
                <w:sz w:val="18"/>
                <w:szCs w:val="20"/>
              </w:rPr>
            </w:pPr>
            <w:r w:rsidRPr="00375E94">
              <w:rPr>
                <w:rFonts w:ascii="游ゴシック Light" w:eastAsia="游ゴシック Light" w:hAnsi="游ゴシック Light"/>
                <w:b w:val="0"/>
                <w:bCs w:val="0"/>
                <w:sz w:val="18"/>
                <w:szCs w:val="20"/>
              </w:rPr>
              <w:t>SDGs（持続可能な開発目標）、ESD（持続可能な開発のための教育）に対応した指導ができるよう工夫されているか。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1C0E0673" w14:textId="78FB5008" w:rsidR="00E21D8A" w:rsidRPr="00167770" w:rsidRDefault="00E21D8A" w:rsidP="009B2D2D">
            <w:pPr>
              <w:spacing w:line="220" w:lineRule="exact"/>
              <w:ind w:left="31" w:hangingChars="17" w:hanging="31"/>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E21D8A">
              <w:rPr>
                <w:rFonts w:ascii="游ゴシック Light" w:eastAsia="游ゴシック Light" w:hAnsi="游ゴシック Light" w:hint="eastAsia"/>
                <w:sz w:val="18"/>
                <w:szCs w:val="20"/>
              </w:rPr>
              <w:t>全学年に「つながり合って生きる」ユニットを設定し、多様な人々や自然環境との共生など、持続可能な社会のあり方について重層的に考え、深めていくことができるようにしている。</w:t>
            </w:r>
          </w:p>
        </w:tc>
        <w:tc>
          <w:tcPr>
            <w:tcW w:w="4253" w:type="dxa"/>
            <w:tcBorders>
              <w:left w:val="single" w:sz="4" w:space="0" w:color="7F7F7F" w:themeColor="text1" w:themeTint="80"/>
            </w:tcBorders>
          </w:tcPr>
          <w:p w14:paraId="17887553" w14:textId="77777777" w:rsidR="00D76D40" w:rsidRDefault="00E21D8A"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E21D8A">
              <w:rPr>
                <w:rFonts w:ascii="游ゴシック Light" w:eastAsia="游ゴシック Light" w:hAnsi="游ゴシック Light"/>
                <w:sz w:val="18"/>
                <w:szCs w:val="20"/>
              </w:rPr>
              <w:t>17 ショートパンツ初体験 in アメリカ（p.92～）、18 「ちがい」について考えよう（p.96～）、 【ひろば】お互いの存在をいかし合える場（p.102～）</w:t>
            </w:r>
          </w:p>
          <w:p w14:paraId="5D6C1867" w14:textId="3D8AF93D" w:rsidR="00E21D8A" w:rsidRDefault="00E21D8A"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E21D8A">
              <w:rPr>
                <w:rFonts w:ascii="游ゴシック Light" w:eastAsia="游ゴシック Light" w:hAnsi="游ゴシック Light"/>
                <w:sz w:val="18"/>
                <w:szCs w:val="20"/>
              </w:rPr>
              <w:t>16 まだ食べられるのに（p.88～）、 【ひろば】暮らしの中のSDGs（p.92～）、17 「べつの道」へ　～レイチェル＝カーソンのメッセージ～（p.94～）</w:t>
            </w:r>
          </w:p>
          <w:p w14:paraId="611A306F" w14:textId="14D7D3CB" w:rsidR="00E21D8A" w:rsidRPr="00167770" w:rsidRDefault="00E21D8A"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E21D8A">
              <w:rPr>
                <w:rFonts w:ascii="游ゴシック Light" w:eastAsia="游ゴシック Light" w:hAnsi="游ゴシック Light"/>
                <w:sz w:val="18"/>
                <w:szCs w:val="20"/>
              </w:rPr>
              <w:t>16 平和をつなぐ（p.92～）、17 変わりゆく地球（p.98～）、 【ひろば】アラスカを見つめ続けて（p.102～）</w:t>
            </w:r>
          </w:p>
        </w:tc>
      </w:tr>
      <w:tr w:rsidR="00E21D8A" w:rsidRPr="00167770" w14:paraId="5FA56BBA" w14:textId="77777777" w:rsidTr="00987B0D">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79488F0D" w14:textId="46FA2775" w:rsidR="00E21D8A" w:rsidRPr="00167770" w:rsidRDefault="00E21D8A" w:rsidP="009B2D2D">
            <w:pPr>
              <w:spacing w:line="220" w:lineRule="exact"/>
              <w:rPr>
                <w:rFonts w:ascii="游ゴシック Light" w:eastAsia="游ゴシック Light" w:hAnsi="游ゴシック Light"/>
                <w:sz w:val="18"/>
                <w:szCs w:val="20"/>
              </w:rPr>
            </w:pPr>
          </w:p>
        </w:tc>
        <w:tc>
          <w:tcPr>
            <w:tcW w:w="4819" w:type="dxa"/>
            <w:tcBorders>
              <w:left w:val="single" w:sz="4" w:space="0" w:color="7F7F7F" w:themeColor="text1" w:themeTint="80"/>
              <w:right w:val="single" w:sz="4" w:space="0" w:color="7F7F7F" w:themeColor="text1" w:themeTint="80"/>
            </w:tcBorders>
            <w:shd w:val="clear" w:color="auto" w:fill="FFFBEF"/>
          </w:tcPr>
          <w:p w14:paraId="6FA4CE8B" w14:textId="5E83D29D" w:rsidR="00E21D8A" w:rsidRPr="00167770" w:rsidRDefault="00E21D8A" w:rsidP="009B2D2D">
            <w:pPr>
              <w:spacing w:line="220" w:lineRule="exact"/>
              <w:ind w:leftChars="14" w:left="34" w:hangingChars="3" w:hanging="5"/>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E21D8A">
              <w:rPr>
                <w:rFonts w:ascii="游ゴシック Light" w:eastAsia="游ゴシック Light" w:hAnsi="游ゴシック Light"/>
                <w:sz w:val="18"/>
                <w:szCs w:val="20"/>
              </w:rPr>
              <w:t>SDGsとESDの専門家の校閲を受け、SDGsについて理解と実践意欲を高めることができる教材を多数掲載し、17の目標との対応についてわかりやすく示している。</w:t>
            </w:r>
          </w:p>
        </w:tc>
        <w:tc>
          <w:tcPr>
            <w:tcW w:w="4253" w:type="dxa"/>
            <w:tcBorders>
              <w:left w:val="single" w:sz="4" w:space="0" w:color="7F7F7F" w:themeColor="text1" w:themeTint="80"/>
            </w:tcBorders>
          </w:tcPr>
          <w:p w14:paraId="29867EF2" w14:textId="0DE394E9" w:rsidR="00E21D8A" w:rsidRPr="00633F60" w:rsidRDefault="00E21D8A"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E21D8A">
              <w:rPr>
                <w:rFonts w:ascii="游ゴシック Light" w:eastAsia="游ゴシック Light" w:hAnsi="游ゴシック Light" w:hint="eastAsia"/>
                <w:sz w:val="18"/>
                <w:szCs w:val="20"/>
              </w:rPr>
              <w:t>一年間の道徳科で学んだこと（</w:t>
            </w:r>
            <w:r w:rsidRPr="00E21D8A">
              <w:rPr>
                <w:rFonts w:ascii="游ゴシック Light" w:eastAsia="游ゴシック Light" w:hAnsi="游ゴシック Light"/>
                <w:sz w:val="18"/>
                <w:szCs w:val="20"/>
              </w:rPr>
              <w:t>p.198～）</w:t>
            </w:r>
          </w:p>
          <w:p w14:paraId="0311DF05" w14:textId="031FC2F5" w:rsidR="00E21D8A" w:rsidRPr="00DE52AA" w:rsidRDefault="00E21D8A"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E21D8A">
              <w:rPr>
                <w:rFonts w:ascii="游ゴシック Light" w:eastAsia="游ゴシック Light" w:hAnsi="游ゴシック Light" w:hint="eastAsia"/>
                <w:sz w:val="18"/>
                <w:szCs w:val="20"/>
              </w:rPr>
              <w:t>一年間の道徳科で学んだこと（</w:t>
            </w:r>
            <w:r w:rsidRPr="00E21D8A">
              <w:rPr>
                <w:rFonts w:ascii="游ゴシック Light" w:eastAsia="游ゴシック Light" w:hAnsi="游ゴシック Light"/>
                <w:sz w:val="18"/>
                <w:szCs w:val="20"/>
              </w:rPr>
              <w:t>p.190～）</w:t>
            </w:r>
          </w:p>
        </w:tc>
      </w:tr>
      <w:tr w:rsidR="00E21D8A" w:rsidRPr="00167770" w14:paraId="461BD0C7" w14:textId="77777777" w:rsidTr="00987B0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bottom w:val="single" w:sz="2" w:space="0" w:color="7F7F7F" w:themeColor="text1" w:themeTint="80"/>
              <w:right w:val="single" w:sz="4" w:space="0" w:color="7F7F7F" w:themeColor="text1" w:themeTint="80"/>
            </w:tcBorders>
            <w:shd w:val="clear" w:color="auto" w:fill="EAF4E4"/>
          </w:tcPr>
          <w:p w14:paraId="5483F612" w14:textId="407F424B" w:rsidR="00E21D8A" w:rsidRPr="007B0EB1" w:rsidRDefault="007B0EB1" w:rsidP="009B2D2D">
            <w:pPr>
              <w:spacing w:line="220" w:lineRule="exact"/>
              <w:rPr>
                <w:rFonts w:ascii="游ゴシック Light" w:eastAsia="游ゴシック Light" w:hAnsi="游ゴシック Light"/>
                <w:b w:val="0"/>
                <w:bCs w:val="0"/>
                <w:sz w:val="18"/>
                <w:szCs w:val="20"/>
              </w:rPr>
            </w:pPr>
            <w:r w:rsidRPr="007B0EB1">
              <w:rPr>
                <w:rFonts w:ascii="游ゴシック Light" w:eastAsia="游ゴシック Light" w:hAnsi="游ゴシック Light" w:hint="eastAsia"/>
                <w:b w:val="0"/>
                <w:bCs w:val="0"/>
                <w:sz w:val="18"/>
                <w:szCs w:val="20"/>
              </w:rPr>
              <w:t>「キャリア教育」に対応した指導ができるよう工夫されているか。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658404C0" w14:textId="27D95FEE" w:rsidR="00E21D8A" w:rsidRPr="00167770" w:rsidRDefault="004E1D58"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E1D58">
              <w:rPr>
                <w:rFonts w:ascii="游ゴシック Light" w:eastAsia="游ゴシック Light" w:hAnsi="游ゴシック Light" w:hint="eastAsia"/>
                <w:sz w:val="18"/>
                <w:szCs w:val="20"/>
              </w:rPr>
              <w:t>働くことの価値や尊さについて考えたり、道を切り拓いてきた人の生き方や考え方に学んだりすることを通して、社会人として自立していく力を育むことができる教材を豊富に掲載している。</w:t>
            </w:r>
          </w:p>
        </w:tc>
        <w:tc>
          <w:tcPr>
            <w:tcW w:w="4253" w:type="dxa"/>
            <w:tcBorders>
              <w:left w:val="single" w:sz="4" w:space="0" w:color="7F7F7F" w:themeColor="text1" w:themeTint="80"/>
            </w:tcBorders>
          </w:tcPr>
          <w:p w14:paraId="3AE14C89" w14:textId="77777777" w:rsidR="004E1D58" w:rsidRDefault="004E1D58"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4E1D58">
              <w:rPr>
                <w:rFonts w:ascii="游ゴシック Light" w:eastAsia="游ゴシック Light" w:hAnsi="游ゴシック Light" w:hint="eastAsia"/>
                <w:sz w:val="18"/>
                <w:szCs w:val="20"/>
              </w:rPr>
              <w:t>３</w:t>
            </w:r>
            <w:r w:rsidRPr="004E1D58">
              <w:rPr>
                <w:rFonts w:ascii="游ゴシック Light" w:eastAsia="游ゴシック Light" w:hAnsi="游ゴシック Light"/>
                <w:sz w:val="18"/>
                <w:szCs w:val="20"/>
              </w:rPr>
              <w:t xml:space="preserve"> 「どうせ無理」をなくしたい（p.16～）、22 幸せな仕事って（p.118～）</w:t>
            </w:r>
          </w:p>
          <w:p w14:paraId="51EC49E2" w14:textId="5259D311" w:rsidR="004E1D58" w:rsidRDefault="004E1D58"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4E1D58">
              <w:rPr>
                <w:rFonts w:ascii="游ゴシック Light" w:eastAsia="游ゴシック Light" w:hAnsi="游ゴシック Light"/>
                <w:sz w:val="18"/>
                <w:szCs w:val="20"/>
              </w:rPr>
              <w:t>11 分身ロボットでかなえたいこと（p.62～）、14 清掃はやさしさ（p.76～）</w:t>
            </w:r>
          </w:p>
          <w:p w14:paraId="23BDDEDF" w14:textId="2D68CBF2" w:rsidR="00E21D8A" w:rsidRPr="00103A04" w:rsidRDefault="004E1D58"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4E1D58">
              <w:rPr>
                <w:rFonts w:ascii="游ゴシック Light" w:eastAsia="游ゴシック Light" w:hAnsi="游ゴシック Light"/>
                <w:sz w:val="18"/>
                <w:szCs w:val="20"/>
              </w:rPr>
              <w:t>7 昨日より今日、今日よりも明日（p.46～）、20 専門家であること（p.114～）</w:t>
            </w:r>
          </w:p>
        </w:tc>
      </w:tr>
      <w:tr w:rsidR="0027609C" w:rsidRPr="00167770" w14:paraId="407DA8F6" w14:textId="77777777" w:rsidTr="00987B0D">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53092BD2" w14:textId="3745D79B" w:rsidR="0027609C" w:rsidRPr="008B1165" w:rsidRDefault="008B1165" w:rsidP="009B2D2D">
            <w:pPr>
              <w:spacing w:line="220" w:lineRule="exact"/>
              <w:rPr>
                <w:rFonts w:ascii="游ゴシック Light" w:eastAsia="游ゴシック Light" w:hAnsi="游ゴシック Light"/>
                <w:b w:val="0"/>
                <w:bCs w:val="0"/>
                <w:sz w:val="18"/>
                <w:szCs w:val="20"/>
              </w:rPr>
            </w:pPr>
            <w:r w:rsidRPr="008B1165">
              <w:rPr>
                <w:rFonts w:ascii="游ゴシック Light" w:eastAsia="游ゴシック Light" w:hAnsi="游ゴシック Light" w:hint="eastAsia"/>
                <w:b w:val="0"/>
                <w:bCs w:val="0"/>
                <w:sz w:val="18"/>
                <w:szCs w:val="20"/>
              </w:rPr>
              <w:t>「スポーツ」や「オリンピック・パラリンピック」に対応した指導ができるよう工夫されているか。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21E2FD58" w14:textId="4A19D898" w:rsidR="0027609C" w:rsidRPr="005B3084" w:rsidRDefault="009E7F2B" w:rsidP="009B2D2D">
            <w:pPr>
              <w:spacing w:line="220" w:lineRule="exact"/>
              <w:ind w:left="2"/>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9E7F2B">
              <w:rPr>
                <w:rFonts w:ascii="游ゴシック Light" w:eastAsia="游ゴシック Light" w:hAnsi="游ゴシック Light" w:hint="eastAsia"/>
                <w:sz w:val="18"/>
                <w:szCs w:val="20"/>
              </w:rPr>
              <w:t>オリンピックやパラリンピックで活躍した人物や出場を目ざして努力する人物など、スポーツの分野で活躍する人物を取り上げている。</w:t>
            </w:r>
          </w:p>
        </w:tc>
        <w:tc>
          <w:tcPr>
            <w:tcW w:w="4253" w:type="dxa"/>
            <w:tcBorders>
              <w:left w:val="single" w:sz="4" w:space="0" w:color="7F7F7F" w:themeColor="text1" w:themeTint="80"/>
            </w:tcBorders>
          </w:tcPr>
          <w:p w14:paraId="421DE1F6" w14:textId="079E72B0" w:rsidR="009E7F2B" w:rsidRDefault="009E7F2B"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CE1674" w:rsidRPr="00CE1674">
              <w:rPr>
                <w:rFonts w:ascii="游ゴシック Light" w:eastAsia="游ゴシック Light" w:hAnsi="游ゴシック Light"/>
                <w:sz w:val="18"/>
                <w:szCs w:val="20"/>
              </w:rPr>
              <w:t>14 オリンピックの土俵を目ざして（p.76～）、17 ショートパンツ初体験 in アメリカ（p.92～）</w:t>
            </w:r>
          </w:p>
          <w:p w14:paraId="1C1DDB95" w14:textId="6E10DC65" w:rsidR="0027609C" w:rsidRPr="005B3084" w:rsidRDefault="009E7F2B"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CE1674" w:rsidRPr="00CE1674">
              <w:rPr>
                <w:rFonts w:ascii="游ゴシック Light" w:eastAsia="游ゴシック Light" w:hAnsi="游ゴシック Light"/>
                <w:sz w:val="18"/>
                <w:szCs w:val="20"/>
              </w:rPr>
              <w:t>27 片足のアルペンスキーヤー・三澤拓（p.144～）</w:t>
            </w:r>
          </w:p>
        </w:tc>
      </w:tr>
      <w:tr w:rsidR="00462249" w:rsidRPr="00167770" w14:paraId="5C37DB48" w14:textId="77777777" w:rsidTr="00987B0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4F42BDA5" w14:textId="17E00789" w:rsidR="00462249" w:rsidRPr="008B1165" w:rsidRDefault="00462249" w:rsidP="009B2D2D">
            <w:pPr>
              <w:spacing w:line="220" w:lineRule="exact"/>
              <w:rPr>
                <w:rFonts w:ascii="游ゴシック Light" w:eastAsia="游ゴシック Light" w:hAnsi="游ゴシック Light"/>
                <w:b w:val="0"/>
                <w:bCs w:val="0"/>
                <w:sz w:val="18"/>
                <w:szCs w:val="20"/>
              </w:rPr>
            </w:pPr>
            <w:r w:rsidRPr="000945F4">
              <w:rPr>
                <w:rFonts w:ascii="游ゴシック Light" w:eastAsia="游ゴシック Light" w:hAnsi="游ゴシック Light" w:hint="eastAsia"/>
                <w:b w:val="0"/>
                <w:bCs w:val="0"/>
                <w:sz w:val="18"/>
                <w:szCs w:val="20"/>
              </w:rPr>
              <w:t>「伝統と文化」に対応した指導ができるよう工夫されているか。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0A3FAC52" w14:textId="77777777" w:rsidR="00462249" w:rsidRDefault="00462249" w:rsidP="009B2D2D">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CF7FCE">
              <w:rPr>
                <w:rFonts w:ascii="游ゴシック Light" w:eastAsia="游ゴシック Light" w:hAnsi="游ゴシック Light" w:hint="eastAsia"/>
                <w:sz w:val="18"/>
                <w:szCs w:val="20"/>
              </w:rPr>
              <w:t>伝統と文化を尊重し、それらを育んできた我が国を愛する態度を養うことができる教材を掲載している。</w:t>
            </w:r>
          </w:p>
          <w:p w14:paraId="4E723E94" w14:textId="2F8B0143" w:rsidR="00462249" w:rsidRPr="004D7B09" w:rsidRDefault="00462249" w:rsidP="009B2D2D">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253" w:type="dxa"/>
            <w:tcBorders>
              <w:left w:val="single" w:sz="4" w:space="0" w:color="7F7F7F" w:themeColor="text1" w:themeTint="80"/>
            </w:tcBorders>
          </w:tcPr>
          <w:p w14:paraId="1ABF8742" w14:textId="0A4067F5" w:rsidR="00462249" w:rsidRPr="00E4314E" w:rsidRDefault="00462249"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CF7FCE">
              <w:rPr>
                <w:rFonts w:ascii="游ゴシック Light" w:eastAsia="游ゴシック Light" w:hAnsi="游ゴシック Light"/>
                <w:sz w:val="18"/>
                <w:szCs w:val="20"/>
              </w:rPr>
              <w:t>29 "庶民の笑い"を絶やさない　～落語家・桂米朝さんの生涯～（p.158～）</w:t>
            </w:r>
          </w:p>
          <w:p w14:paraId="40B4AAEB" w14:textId="6CAF6AAB" w:rsidR="00462249" w:rsidRPr="00CC5AF1" w:rsidRDefault="00462249"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CF7FCE">
              <w:rPr>
                <w:rFonts w:ascii="游ゴシック Light" w:eastAsia="游ゴシック Light" w:hAnsi="游ゴシック Light"/>
                <w:sz w:val="18"/>
                <w:szCs w:val="20"/>
              </w:rPr>
              <w:t>20 狂言師・野村萬斎物語（p.108～）</w:t>
            </w:r>
          </w:p>
          <w:p w14:paraId="0FD7933A" w14:textId="499F47DD" w:rsidR="00462249" w:rsidRPr="004D7B09" w:rsidRDefault="00462249"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CF7FCE">
              <w:rPr>
                <w:rFonts w:ascii="游ゴシック Light" w:eastAsia="游ゴシック Light" w:hAnsi="游ゴシック Light"/>
                <w:sz w:val="18"/>
                <w:szCs w:val="20"/>
              </w:rPr>
              <w:t>10 無限の道（p.62～）</w:t>
            </w:r>
          </w:p>
        </w:tc>
      </w:tr>
      <w:tr w:rsidR="00462249" w:rsidRPr="00167770" w14:paraId="7C2F6C87" w14:textId="77777777" w:rsidTr="00987B0D">
        <w:trPr>
          <w:trHeight w:val="394"/>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34D5378D" w14:textId="77777777" w:rsidR="00462249" w:rsidRPr="000945F4" w:rsidRDefault="00462249" w:rsidP="009B2D2D">
            <w:pPr>
              <w:spacing w:line="220" w:lineRule="exact"/>
              <w:rPr>
                <w:rFonts w:ascii="游ゴシック Light" w:eastAsia="游ゴシック Light" w:hAnsi="游ゴシック Light"/>
                <w:sz w:val="18"/>
                <w:szCs w:val="20"/>
              </w:rPr>
            </w:pPr>
          </w:p>
        </w:tc>
        <w:tc>
          <w:tcPr>
            <w:tcW w:w="4819" w:type="dxa"/>
            <w:tcBorders>
              <w:left w:val="single" w:sz="4" w:space="0" w:color="7F7F7F" w:themeColor="text1" w:themeTint="80"/>
              <w:right w:val="single" w:sz="4" w:space="0" w:color="7F7F7F" w:themeColor="text1" w:themeTint="80"/>
            </w:tcBorders>
            <w:shd w:val="clear" w:color="auto" w:fill="FFFBEF"/>
          </w:tcPr>
          <w:p w14:paraId="72C0F54F" w14:textId="6F2407DA" w:rsidR="00462249" w:rsidRPr="00CF7FCE" w:rsidRDefault="00462249" w:rsidP="009B2D2D">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62249">
              <w:rPr>
                <w:rFonts w:ascii="游ゴシック Light" w:eastAsia="游ゴシック Light" w:hAnsi="游ゴシック Light" w:hint="eastAsia"/>
                <w:sz w:val="18"/>
                <w:szCs w:val="20"/>
              </w:rPr>
              <w:t>伝統と文化を尊重し、それらを育んできた郷土を愛する態度を養うことができる教材を掲載している。</w:t>
            </w:r>
          </w:p>
        </w:tc>
        <w:tc>
          <w:tcPr>
            <w:tcW w:w="4253" w:type="dxa"/>
            <w:tcBorders>
              <w:left w:val="single" w:sz="4" w:space="0" w:color="7F7F7F" w:themeColor="text1" w:themeTint="80"/>
            </w:tcBorders>
          </w:tcPr>
          <w:p w14:paraId="7F3B9C7C" w14:textId="0E7ED043" w:rsidR="00462249" w:rsidRPr="00E4314E" w:rsidRDefault="00462249"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462249">
              <w:rPr>
                <w:rFonts w:ascii="游ゴシック Light" w:eastAsia="游ゴシック Light" w:hAnsi="游ゴシック Light"/>
                <w:sz w:val="18"/>
                <w:szCs w:val="20"/>
              </w:rPr>
              <w:t>24 伝えたい味（p.130～）</w:t>
            </w:r>
          </w:p>
          <w:p w14:paraId="2CEF3556" w14:textId="2BAF6453" w:rsidR="00462249" w:rsidRPr="00CC5AF1" w:rsidRDefault="00462249"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462249">
              <w:rPr>
                <w:rFonts w:ascii="游ゴシック Light" w:eastAsia="游ゴシック Light" w:hAnsi="游ゴシック Light"/>
                <w:sz w:val="18"/>
                <w:szCs w:val="20"/>
              </w:rPr>
              <w:t>28 伝えるということ（p.150～）</w:t>
            </w:r>
          </w:p>
          <w:p w14:paraId="6F8FD6C6" w14:textId="456D78D1" w:rsidR="00462249" w:rsidRPr="000F5C7B" w:rsidRDefault="00462249"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color w:val="BF8F00" w:themeColor="accent4" w:themeShade="BF"/>
                <w:sz w:val="18"/>
                <w:szCs w:val="20"/>
                <w:bdr w:val="single" w:sz="4" w:space="0" w:color="auto"/>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462249">
              <w:rPr>
                <w:rFonts w:ascii="游ゴシック Light" w:eastAsia="游ゴシック Light" w:hAnsi="游ゴシック Light" w:hint="eastAsia"/>
                <w:sz w:val="18"/>
                <w:szCs w:val="20"/>
              </w:rPr>
              <w:t>８</w:t>
            </w:r>
            <w:r w:rsidRPr="00462249">
              <w:rPr>
                <w:rFonts w:ascii="游ゴシック Light" w:eastAsia="游ゴシック Light" w:hAnsi="游ゴシック Light"/>
                <w:sz w:val="18"/>
                <w:szCs w:val="20"/>
              </w:rPr>
              <w:t xml:space="preserve"> 舁き縄（p.50～）</w:t>
            </w:r>
          </w:p>
        </w:tc>
      </w:tr>
      <w:tr w:rsidR="00CF7FCE" w:rsidRPr="00167770" w14:paraId="358DA9A4" w14:textId="77777777" w:rsidTr="00987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089AE9C8" w14:textId="6DC222F2" w:rsidR="00CF7FCE" w:rsidRPr="008B1165" w:rsidRDefault="006B54F6" w:rsidP="009B2D2D">
            <w:pPr>
              <w:spacing w:line="220" w:lineRule="exact"/>
              <w:rPr>
                <w:rFonts w:ascii="游ゴシック Light" w:eastAsia="游ゴシック Light" w:hAnsi="游ゴシック Light"/>
                <w:b w:val="0"/>
                <w:bCs w:val="0"/>
                <w:sz w:val="18"/>
                <w:szCs w:val="20"/>
              </w:rPr>
            </w:pPr>
            <w:r w:rsidRPr="006B54F6">
              <w:rPr>
                <w:rFonts w:ascii="游ゴシック Light" w:eastAsia="游ゴシック Light" w:hAnsi="游ゴシック Light" w:hint="eastAsia"/>
                <w:b w:val="0"/>
                <w:bCs w:val="0"/>
                <w:sz w:val="18"/>
                <w:szCs w:val="20"/>
              </w:rPr>
              <w:t>「先人の伝記」に対応した指導ができるよう工夫されているか。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3A076237" w14:textId="6AA5E7A8" w:rsidR="00CF7FCE" w:rsidRPr="004D7B09" w:rsidRDefault="006B54F6" w:rsidP="009B2D2D">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B54F6">
              <w:rPr>
                <w:rFonts w:ascii="游ゴシック Light" w:eastAsia="游ゴシック Light" w:hAnsi="游ゴシック Light" w:hint="eastAsia"/>
                <w:sz w:val="18"/>
                <w:szCs w:val="20"/>
              </w:rPr>
              <w:t>今日の社会をつくりあげてきた人々、道を切り拓いてきた人々の生き方や考え方に学び、自らを高めていこうとする意欲を培うことができる教材を豊富に掲載している。</w:t>
            </w:r>
          </w:p>
        </w:tc>
        <w:tc>
          <w:tcPr>
            <w:tcW w:w="4253" w:type="dxa"/>
            <w:tcBorders>
              <w:left w:val="single" w:sz="4" w:space="0" w:color="7F7F7F" w:themeColor="text1" w:themeTint="80"/>
            </w:tcBorders>
          </w:tcPr>
          <w:p w14:paraId="59EB6D0D" w14:textId="449E784D" w:rsidR="006B54F6" w:rsidRPr="00E4314E" w:rsidRDefault="006B54F6"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6B54F6">
              <w:rPr>
                <w:rFonts w:ascii="游ゴシック Light" w:eastAsia="游ゴシック Light" w:hAnsi="游ゴシック Light" w:hint="eastAsia"/>
                <w:sz w:val="18"/>
                <w:szCs w:val="20"/>
              </w:rPr>
              <w:t>９</w:t>
            </w:r>
            <w:r w:rsidRPr="006B54F6">
              <w:rPr>
                <w:rFonts w:ascii="游ゴシック Light" w:eastAsia="游ゴシック Light" w:hAnsi="游ゴシック Light"/>
                <w:sz w:val="18"/>
                <w:szCs w:val="20"/>
              </w:rPr>
              <w:t xml:space="preserve"> 難民とともに　～緒方貞子～（p.48～）</w:t>
            </w:r>
          </w:p>
          <w:p w14:paraId="37C36483" w14:textId="0DAB1933" w:rsidR="006B54F6" w:rsidRPr="00CC5AF1" w:rsidRDefault="006B54F6"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6B54F6">
              <w:rPr>
                <w:rFonts w:ascii="游ゴシック Light" w:eastAsia="游ゴシック Light" w:hAnsi="游ゴシック Light" w:hint="eastAsia"/>
                <w:sz w:val="18"/>
                <w:szCs w:val="20"/>
              </w:rPr>
              <w:t>７</w:t>
            </w:r>
            <w:r w:rsidRPr="006B54F6">
              <w:rPr>
                <w:rFonts w:ascii="游ゴシック Light" w:eastAsia="游ゴシック Light" w:hAnsi="游ゴシック Light"/>
                <w:sz w:val="18"/>
                <w:szCs w:val="20"/>
              </w:rPr>
              <w:t xml:space="preserve"> 六千人の命のビザ（p.38～）、32 復旧にとどまらず、復興を　～後藤新平～（p.170～）</w:t>
            </w:r>
          </w:p>
          <w:p w14:paraId="484FB989" w14:textId="7F54A431" w:rsidR="00CF7FCE" w:rsidRPr="004D7B09" w:rsidRDefault="006B54F6"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6B54F6">
              <w:rPr>
                <w:rFonts w:ascii="游ゴシック Light" w:eastAsia="游ゴシック Light" w:hAnsi="游ゴシック Light"/>
                <w:sz w:val="18"/>
                <w:szCs w:val="20"/>
              </w:rPr>
              <w:t>23 あふれる愛（p.124～）</w:t>
            </w:r>
          </w:p>
        </w:tc>
      </w:tr>
      <w:tr w:rsidR="001801BA" w:rsidRPr="00167770" w14:paraId="50A1AE29" w14:textId="77777777" w:rsidTr="00987B0D">
        <w:tc>
          <w:tcPr>
            <w:cnfStyle w:val="001000000000" w:firstRow="0" w:lastRow="0" w:firstColumn="1" w:lastColumn="0" w:oddVBand="0" w:evenVBand="0" w:oddHBand="0" w:evenHBand="0" w:firstRowFirstColumn="0" w:firstRowLastColumn="0" w:lastRowFirstColumn="0" w:lastRowLastColumn="0"/>
            <w:tcW w:w="1984" w:type="dxa"/>
            <w:tcBorders>
              <w:right w:val="single" w:sz="2" w:space="0" w:color="7F7F7F" w:themeColor="text1" w:themeTint="80"/>
            </w:tcBorders>
            <w:shd w:val="clear" w:color="auto" w:fill="EAF4E4"/>
          </w:tcPr>
          <w:p w14:paraId="38FFA6BA" w14:textId="77777777" w:rsidR="001801BA" w:rsidRDefault="001801BA" w:rsidP="009B2D2D">
            <w:pPr>
              <w:spacing w:line="220" w:lineRule="exact"/>
              <w:rPr>
                <w:rFonts w:ascii="游ゴシック Light" w:eastAsia="游ゴシック Light" w:hAnsi="游ゴシック Light"/>
                <w:sz w:val="18"/>
                <w:szCs w:val="20"/>
              </w:rPr>
            </w:pPr>
            <w:r w:rsidRPr="000F690F">
              <w:rPr>
                <w:rFonts w:ascii="游ゴシック Light" w:eastAsia="游ゴシック Light" w:hAnsi="游ゴシック Light" w:hint="eastAsia"/>
                <w:b w:val="0"/>
                <w:bCs w:val="0"/>
                <w:sz w:val="18"/>
                <w:szCs w:val="20"/>
              </w:rPr>
              <w:t>「情報モラル教育」に対応した指導ができるよう工夫されているか。</w:t>
            </w:r>
          </w:p>
          <w:p w14:paraId="59ED781D" w14:textId="77777777" w:rsidR="00686782" w:rsidRDefault="00686782" w:rsidP="009B2D2D">
            <w:pPr>
              <w:spacing w:line="220" w:lineRule="exact"/>
              <w:rPr>
                <w:rFonts w:ascii="游ゴシック Light" w:eastAsia="游ゴシック Light" w:hAnsi="游ゴシック Light"/>
                <w:sz w:val="18"/>
                <w:szCs w:val="20"/>
              </w:rPr>
            </w:pPr>
          </w:p>
          <w:p w14:paraId="4664A0F0" w14:textId="5F71159C" w:rsidR="00686782" w:rsidRPr="008B1165" w:rsidRDefault="00686782" w:rsidP="009B2D2D">
            <w:pPr>
              <w:spacing w:line="220" w:lineRule="exact"/>
              <w:rPr>
                <w:rFonts w:ascii="游ゴシック Light" w:eastAsia="游ゴシック Light" w:hAnsi="游ゴシック Light"/>
                <w:b w:val="0"/>
                <w:bCs w:val="0"/>
                <w:sz w:val="18"/>
                <w:szCs w:val="20"/>
              </w:rPr>
            </w:pPr>
          </w:p>
        </w:tc>
        <w:tc>
          <w:tcPr>
            <w:tcW w:w="4819" w:type="dxa"/>
            <w:tcBorders>
              <w:left w:val="single" w:sz="2" w:space="0" w:color="7F7F7F" w:themeColor="text1" w:themeTint="80"/>
              <w:right w:val="single" w:sz="4" w:space="0" w:color="7F7F7F" w:themeColor="text1" w:themeTint="80"/>
            </w:tcBorders>
            <w:shd w:val="clear" w:color="auto" w:fill="FFFBEF"/>
          </w:tcPr>
          <w:p w14:paraId="1D7F045C" w14:textId="51574495" w:rsidR="001801BA" w:rsidRPr="005A4FB7" w:rsidRDefault="001801BA" w:rsidP="009B2D2D">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690F">
              <w:rPr>
                <w:rFonts w:ascii="游ゴシック Light" w:eastAsia="游ゴシック Light" w:hAnsi="游ゴシック Light" w:hint="eastAsia"/>
                <w:sz w:val="18"/>
                <w:szCs w:val="20"/>
              </w:rPr>
              <w:t>生徒の発達段階に合った具体的な生活場面から情報モラルについて考えることができる教材を掲載している。また、教材に続けてコラム（ひろば）が設けられており、情報機器を通したよりよい人間関係について主体的に話し合うことができる。</w:t>
            </w:r>
          </w:p>
        </w:tc>
        <w:tc>
          <w:tcPr>
            <w:tcW w:w="4253" w:type="dxa"/>
            <w:tcBorders>
              <w:left w:val="single" w:sz="4" w:space="0" w:color="7F7F7F" w:themeColor="text1" w:themeTint="80"/>
            </w:tcBorders>
          </w:tcPr>
          <w:p w14:paraId="2C041692" w14:textId="4702FF51" w:rsidR="001801BA" w:rsidRPr="00E4314E" w:rsidRDefault="001801BA"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1801BA">
              <w:rPr>
                <w:rFonts w:ascii="游ゴシック Light" w:eastAsia="游ゴシック Light" w:hAnsi="游ゴシック Light"/>
                <w:sz w:val="18"/>
                <w:szCs w:val="20"/>
              </w:rPr>
              <w:t>12 ルールとマナー（p.64～）、 【ひろば】ソーシャルメディアのルールとマナー（p.68～）</w:t>
            </w:r>
          </w:p>
          <w:p w14:paraId="33E29A4F" w14:textId="37E695E2" w:rsidR="001801BA" w:rsidRPr="00CC5AF1" w:rsidRDefault="001801BA"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DD08FA" w:rsidRPr="00DD08FA">
              <w:rPr>
                <w:rFonts w:ascii="游ゴシック Light" w:eastAsia="游ゴシック Light" w:hAnsi="游ゴシック Light"/>
                <w:sz w:val="18"/>
                <w:szCs w:val="20"/>
              </w:rPr>
              <w:t>12 SNSとどうつき合う？（p.66～）、 【ひろば】SNSについて考えよう（p.70～）</w:t>
            </w:r>
          </w:p>
          <w:p w14:paraId="2CD709DA" w14:textId="3058A308" w:rsidR="001801BA" w:rsidRPr="004D7B09" w:rsidRDefault="001801BA"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DD08FA" w:rsidRPr="00DD08FA">
              <w:rPr>
                <w:rFonts w:ascii="游ゴシック Light" w:eastAsia="游ゴシック Light" w:hAnsi="游ゴシック Light"/>
                <w:sz w:val="18"/>
                <w:szCs w:val="20"/>
              </w:rPr>
              <w:t>12 歩きスマホをどうするか（p.72～）、 【ひろば】歩きスマホについての意識調査（p.75）</w:t>
            </w:r>
          </w:p>
        </w:tc>
      </w:tr>
      <w:tr w:rsidR="00CF7FCE" w:rsidRPr="00167770" w14:paraId="693C696C" w14:textId="77777777" w:rsidTr="00987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1E6E2575" w14:textId="77F71817" w:rsidR="00CF7FCE" w:rsidRPr="00686782" w:rsidRDefault="00686782" w:rsidP="009B2D2D">
            <w:pPr>
              <w:spacing w:line="220" w:lineRule="exact"/>
              <w:rPr>
                <w:rFonts w:ascii="游ゴシック Light" w:eastAsia="游ゴシック Light" w:hAnsi="游ゴシック Light"/>
                <w:b w:val="0"/>
                <w:bCs w:val="0"/>
                <w:sz w:val="18"/>
                <w:szCs w:val="20"/>
              </w:rPr>
            </w:pPr>
            <w:r w:rsidRPr="00686782">
              <w:rPr>
                <w:rFonts w:ascii="游ゴシック Light" w:eastAsia="游ゴシック Light" w:hAnsi="游ゴシック Light" w:hint="eastAsia"/>
                <w:b w:val="0"/>
                <w:bCs w:val="0"/>
                <w:sz w:val="18"/>
                <w:szCs w:val="20"/>
              </w:rPr>
              <w:t>「安全・防災」に対応した指導ができるよう工夫されているか。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029FB7A0" w14:textId="2E6C0A5C" w:rsidR="00CF7FCE" w:rsidRPr="004D7B09" w:rsidRDefault="00652EB0" w:rsidP="009B2D2D">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52EB0">
              <w:rPr>
                <w:rFonts w:ascii="游ゴシック Light" w:eastAsia="游ゴシック Light" w:hAnsi="游ゴシック Light" w:hint="eastAsia"/>
                <w:sz w:val="18"/>
                <w:szCs w:val="20"/>
              </w:rPr>
              <w:t>全学年を通して、災害や防災を題材とした教材やコラム（ひろば）を掲載しており、日々の生活の中で安全について考え、備えに対する意識を高めることができる。</w:t>
            </w:r>
          </w:p>
        </w:tc>
        <w:tc>
          <w:tcPr>
            <w:tcW w:w="4253" w:type="dxa"/>
            <w:tcBorders>
              <w:left w:val="single" w:sz="4" w:space="0" w:color="7F7F7F" w:themeColor="text1" w:themeTint="80"/>
            </w:tcBorders>
          </w:tcPr>
          <w:p w14:paraId="092BB362" w14:textId="21CA1739" w:rsidR="00A04849" w:rsidRPr="00E4314E" w:rsidRDefault="00A04849"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A04849">
              <w:rPr>
                <w:rFonts w:ascii="游ゴシック Light" w:eastAsia="游ゴシック Light" w:hAnsi="游ゴシック Light"/>
                <w:sz w:val="18"/>
                <w:szCs w:val="20"/>
              </w:rPr>
              <w:t>13 一日前に戻れるとしたら（p.70～）、 【ひろば】防災について考えよう（p.74～）</w:t>
            </w:r>
          </w:p>
          <w:p w14:paraId="6C8D7CBB" w14:textId="0303CE05" w:rsidR="00A04849" w:rsidRPr="00CC5AF1" w:rsidRDefault="00A04849"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A04849">
              <w:rPr>
                <w:rFonts w:ascii="游ゴシック Light" w:eastAsia="游ゴシック Light" w:hAnsi="游ゴシック Light"/>
                <w:sz w:val="18"/>
                <w:szCs w:val="20"/>
              </w:rPr>
              <w:t>35 語りかける目（p.184～）</w:t>
            </w:r>
          </w:p>
          <w:p w14:paraId="4454187E" w14:textId="4CDEC527" w:rsidR="00CF7FCE" w:rsidRPr="004D7B09" w:rsidRDefault="00A04849" w:rsidP="009B2D2D">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A04849">
              <w:rPr>
                <w:rFonts w:ascii="游ゴシック Light" w:eastAsia="游ゴシック Light" w:hAnsi="游ゴシック Light"/>
                <w:sz w:val="18"/>
                <w:szCs w:val="20"/>
              </w:rPr>
              <w:t>32 憧れの消防団（p.170～）</w:t>
            </w:r>
          </w:p>
        </w:tc>
      </w:tr>
      <w:tr w:rsidR="00CF7FCE" w:rsidRPr="00167770" w14:paraId="7A7966C4" w14:textId="77777777" w:rsidTr="00987B0D">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0F670381" w14:textId="0E5BB35B" w:rsidR="00CF7FCE" w:rsidRPr="00A04849" w:rsidRDefault="00A04849" w:rsidP="009B2D2D">
            <w:pPr>
              <w:spacing w:line="220" w:lineRule="exact"/>
              <w:rPr>
                <w:rFonts w:ascii="游ゴシック Light" w:eastAsia="游ゴシック Light" w:hAnsi="游ゴシック Light"/>
                <w:b w:val="0"/>
                <w:bCs w:val="0"/>
                <w:sz w:val="18"/>
                <w:szCs w:val="20"/>
              </w:rPr>
            </w:pPr>
            <w:r w:rsidRPr="00A04849">
              <w:rPr>
                <w:rFonts w:ascii="游ゴシック Light" w:eastAsia="游ゴシック Light" w:hAnsi="游ゴシック Light" w:hint="eastAsia"/>
                <w:b w:val="0"/>
                <w:bCs w:val="0"/>
                <w:sz w:val="18"/>
                <w:szCs w:val="20"/>
              </w:rPr>
              <w:t>「多様性の尊重」に対応した指導ができるよう工夫されているか。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7DFE18D1" w14:textId="28406EC5" w:rsidR="00CF7FCE" w:rsidRPr="004D7B09" w:rsidRDefault="00B920FD" w:rsidP="009B2D2D">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B920FD">
              <w:rPr>
                <w:rFonts w:ascii="游ゴシック Light" w:eastAsia="游ゴシック Light" w:hAnsi="游ゴシック Light" w:hint="eastAsia"/>
                <w:sz w:val="18"/>
                <w:szCs w:val="20"/>
              </w:rPr>
              <w:t>全ての人の人権を尊重し、多様性を認め合う社会について考えることができる教材を多数掲載している。</w:t>
            </w:r>
            <w:r w:rsidRPr="00B920FD">
              <w:rPr>
                <w:rFonts w:ascii="游ゴシック Light" w:eastAsia="游ゴシック Light" w:hAnsi="游ゴシック Light"/>
                <w:sz w:val="18"/>
                <w:szCs w:val="20"/>
              </w:rPr>
              <w:t>LGBTQなど性の多様性についても取り上げ、多様な価値観を認める態度を培うことができるよう配慮している。</w:t>
            </w:r>
          </w:p>
        </w:tc>
        <w:tc>
          <w:tcPr>
            <w:tcW w:w="4253" w:type="dxa"/>
            <w:tcBorders>
              <w:left w:val="single" w:sz="4" w:space="0" w:color="7F7F7F" w:themeColor="text1" w:themeTint="80"/>
            </w:tcBorders>
          </w:tcPr>
          <w:p w14:paraId="32D6DC1E" w14:textId="21FAF98D" w:rsidR="006078C4" w:rsidRPr="00E4314E" w:rsidRDefault="006078C4"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6078C4">
              <w:rPr>
                <w:rFonts w:ascii="游ゴシック Light" w:eastAsia="游ゴシック Light" w:hAnsi="游ゴシック Light"/>
                <w:sz w:val="18"/>
                <w:szCs w:val="20"/>
              </w:rPr>
              <w:t>18 「ちがい」について考えよう（p.96～）、 【ひろば】自分らしく堂々と生きよう（p.156～）</w:t>
            </w:r>
          </w:p>
          <w:p w14:paraId="77C740D7" w14:textId="2B8388FD" w:rsidR="006078C4" w:rsidRPr="00CC5AF1" w:rsidRDefault="006078C4"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6078C4">
              <w:rPr>
                <w:rFonts w:ascii="游ゴシック Light" w:eastAsia="游ゴシック Light" w:hAnsi="游ゴシック Light" w:hint="eastAsia"/>
                <w:sz w:val="18"/>
                <w:szCs w:val="20"/>
              </w:rPr>
              <w:t>４</w:t>
            </w:r>
            <w:r w:rsidRPr="006078C4">
              <w:rPr>
                <w:rFonts w:ascii="游ゴシック Light" w:eastAsia="游ゴシック Light" w:hAnsi="游ゴシック Light"/>
                <w:sz w:val="18"/>
                <w:szCs w:val="20"/>
              </w:rPr>
              <w:t xml:space="preserve"> あなたの声、心に届け（p.22～）、 【ひろば】気づこう「無意識の思いこみ」（p.26～）</w:t>
            </w:r>
          </w:p>
          <w:p w14:paraId="180B0988" w14:textId="09FE9997" w:rsidR="00CF7FCE" w:rsidRPr="004D7B09" w:rsidRDefault="006078C4" w:rsidP="009B2D2D">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6078C4">
              <w:rPr>
                <w:rFonts w:ascii="游ゴシック Light" w:eastAsia="游ゴシック Light" w:hAnsi="游ゴシック Light" w:hint="eastAsia"/>
                <w:sz w:val="18"/>
                <w:szCs w:val="20"/>
              </w:rPr>
              <w:t>【ひろば】誰もが自分らしく（</w:t>
            </w:r>
            <w:r w:rsidRPr="006078C4">
              <w:rPr>
                <w:rFonts w:ascii="游ゴシック Light" w:eastAsia="游ゴシック Light" w:hAnsi="游ゴシック Light"/>
                <w:sz w:val="18"/>
                <w:szCs w:val="20"/>
              </w:rPr>
              <w:t>p.44～）</w:t>
            </w:r>
          </w:p>
        </w:tc>
      </w:tr>
    </w:tbl>
    <w:p w14:paraId="5B98B692" w14:textId="47CBD339" w:rsidR="005B3084" w:rsidRDefault="005B3084" w:rsidP="005B3084">
      <w:pPr>
        <w:widowControl/>
        <w:spacing w:line="60" w:lineRule="exact"/>
        <w:jc w:val="left"/>
      </w:pPr>
    </w:p>
    <w:p w14:paraId="0ABDE24A" w14:textId="77777777" w:rsidR="004120FE" w:rsidRDefault="004120FE"/>
    <w:p w14:paraId="27C595D6" w14:textId="77777777" w:rsidR="002861CF" w:rsidRDefault="002861CF"/>
    <w:p w14:paraId="665785E1" w14:textId="77777777" w:rsidR="002861CF" w:rsidRDefault="002861CF"/>
    <w:p w14:paraId="0B9AE7B5" w14:textId="77777777" w:rsidR="002861CF" w:rsidRDefault="002861CF"/>
    <w:tbl>
      <w:tblPr>
        <w:tblStyle w:val="a3"/>
        <w:tblW w:w="11057" w:type="dxa"/>
        <w:tblInd w:w="-147" w:type="dxa"/>
        <w:tblLook w:val="04A0" w:firstRow="1" w:lastRow="0" w:firstColumn="1" w:lastColumn="0" w:noHBand="0" w:noVBand="1"/>
      </w:tblPr>
      <w:tblGrid>
        <w:gridCol w:w="11057"/>
      </w:tblGrid>
      <w:tr w:rsidR="00CD63F0" w:rsidRPr="00C24A2F" w14:paraId="4D9D5A75" w14:textId="77777777" w:rsidTr="00C24A2F">
        <w:tc>
          <w:tcPr>
            <w:tcW w:w="11057" w:type="dxa"/>
            <w:tcBorders>
              <w:top w:val="nil"/>
              <w:left w:val="nil"/>
              <w:bottom w:val="nil"/>
              <w:right w:val="nil"/>
            </w:tcBorders>
            <w:shd w:val="clear" w:color="auto" w:fill="D9E2F3" w:themeFill="accent1" w:themeFillTint="33"/>
          </w:tcPr>
          <w:p w14:paraId="62681292" w14:textId="649952BE" w:rsidR="00CD63F0" w:rsidRPr="00C24A2F" w:rsidRDefault="001C6F2F">
            <w:pPr>
              <w:rPr>
                <w:rFonts w:ascii="游ゴシック" w:eastAsia="游ゴシック" w:hAnsi="游ゴシック"/>
                <w:b/>
                <w:bCs/>
                <w:sz w:val="20"/>
                <w:szCs w:val="21"/>
              </w:rPr>
            </w:pPr>
            <w:bookmarkStart w:id="4" w:name="_Hlk160111197"/>
            <w:r>
              <w:rPr>
                <w:rFonts w:ascii="游ゴシック" w:eastAsia="游ゴシック" w:hAnsi="游ゴシック" w:hint="eastAsia"/>
                <w:b/>
                <w:bCs/>
                <w:sz w:val="20"/>
                <w:szCs w:val="21"/>
              </w:rPr>
              <w:lastRenderedPageBreak/>
              <w:t>●今日</w:t>
            </w:r>
            <w:r w:rsidR="00CD63F0" w:rsidRPr="00C24A2F">
              <w:rPr>
                <w:rFonts w:ascii="游ゴシック" w:eastAsia="游ゴシック" w:hAnsi="游ゴシック" w:hint="eastAsia"/>
                <w:b/>
                <w:bCs/>
                <w:sz w:val="20"/>
                <w:szCs w:val="21"/>
              </w:rPr>
              <w:t>的な</w:t>
            </w:r>
            <w:r>
              <w:rPr>
                <w:rFonts w:ascii="游ゴシック" w:eastAsia="游ゴシック" w:hAnsi="游ゴシック" w:hint="eastAsia"/>
                <w:b/>
                <w:bCs/>
                <w:sz w:val="20"/>
                <w:szCs w:val="21"/>
              </w:rPr>
              <w:t>教育</w:t>
            </w:r>
            <w:r w:rsidR="00CD63F0" w:rsidRPr="00C24A2F">
              <w:rPr>
                <w:rFonts w:ascii="游ゴシック" w:eastAsia="游ゴシック" w:hAnsi="游ゴシック" w:hint="eastAsia"/>
                <w:b/>
                <w:bCs/>
                <w:sz w:val="20"/>
                <w:szCs w:val="21"/>
              </w:rPr>
              <w:t>課題への対応</w:t>
            </w:r>
          </w:p>
        </w:tc>
      </w:tr>
      <w:bookmarkEnd w:id="4"/>
    </w:tbl>
    <w:p w14:paraId="08B82BE4" w14:textId="2C353869" w:rsidR="005A4FB7" w:rsidRDefault="005A4FB7" w:rsidP="00CD63F0">
      <w:pPr>
        <w:spacing w:line="60" w:lineRule="exact"/>
        <w:rPr>
          <w:rFonts w:ascii="游ゴシック" w:eastAsia="游ゴシック" w:hAnsi="游ゴシック"/>
          <w:sz w:val="20"/>
          <w:szCs w:val="21"/>
        </w:rPr>
      </w:pPr>
    </w:p>
    <w:tbl>
      <w:tblPr>
        <w:tblStyle w:val="2"/>
        <w:tblW w:w="11055" w:type="dxa"/>
        <w:tblInd w:w="-142" w:type="dxa"/>
        <w:tblCellMar>
          <w:top w:w="57" w:type="dxa"/>
          <w:left w:w="57" w:type="dxa"/>
          <w:bottom w:w="57" w:type="dxa"/>
          <w:right w:w="57" w:type="dxa"/>
        </w:tblCellMar>
        <w:tblLook w:val="04A0" w:firstRow="1" w:lastRow="0" w:firstColumn="1" w:lastColumn="0" w:noHBand="0" w:noVBand="1"/>
      </w:tblPr>
      <w:tblGrid>
        <w:gridCol w:w="1984"/>
        <w:gridCol w:w="4819"/>
        <w:gridCol w:w="4252"/>
      </w:tblGrid>
      <w:tr w:rsidR="00845DB4" w:rsidRPr="00167770" w14:paraId="7ACC09FC" w14:textId="77777777" w:rsidTr="00BD3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FFD1D1"/>
          </w:tcPr>
          <w:p w14:paraId="5D746197" w14:textId="77777777" w:rsidR="00845DB4" w:rsidRPr="00AA59BA" w:rsidRDefault="00845DB4" w:rsidP="005B3084">
            <w:pPr>
              <w:spacing w:line="300" w:lineRule="exact"/>
              <w:jc w:val="center"/>
              <w:rPr>
                <w:rFonts w:ascii="游ゴシック" w:eastAsia="游ゴシック" w:hAnsi="游ゴシック"/>
                <w:sz w:val="18"/>
                <w:szCs w:val="18"/>
              </w:rPr>
            </w:pPr>
            <w:r w:rsidRPr="00AA59BA">
              <w:rPr>
                <w:rFonts w:ascii="游ゴシック" w:eastAsia="游ゴシック" w:hAnsi="游ゴシック" w:hint="eastAsia"/>
                <w:sz w:val="18"/>
                <w:szCs w:val="18"/>
              </w:rPr>
              <w:t>検討の観点</w:t>
            </w:r>
          </w:p>
        </w:tc>
        <w:tc>
          <w:tcPr>
            <w:tcW w:w="4819" w:type="dxa"/>
            <w:tcBorders>
              <w:left w:val="single" w:sz="4" w:space="0" w:color="7F7F7F" w:themeColor="text1" w:themeTint="80"/>
              <w:right w:val="single" w:sz="4" w:space="0" w:color="7F7F7F" w:themeColor="text1" w:themeTint="80"/>
            </w:tcBorders>
            <w:shd w:val="clear" w:color="auto" w:fill="FFD1D1"/>
          </w:tcPr>
          <w:p w14:paraId="54D0D01F" w14:textId="77777777" w:rsidR="00845DB4" w:rsidRPr="00AA59BA" w:rsidRDefault="00845DB4" w:rsidP="005B3084">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AA59BA">
              <w:rPr>
                <w:rFonts w:ascii="游ゴシック" w:eastAsia="游ゴシック" w:hAnsi="游ゴシック" w:hint="eastAsia"/>
                <w:sz w:val="18"/>
                <w:szCs w:val="18"/>
              </w:rPr>
              <w:t>内容の特色</w:t>
            </w:r>
          </w:p>
        </w:tc>
        <w:tc>
          <w:tcPr>
            <w:tcW w:w="4252" w:type="dxa"/>
            <w:tcBorders>
              <w:left w:val="single" w:sz="4" w:space="0" w:color="7F7F7F" w:themeColor="text1" w:themeTint="80"/>
            </w:tcBorders>
            <w:shd w:val="clear" w:color="auto" w:fill="FFD1D1"/>
          </w:tcPr>
          <w:p w14:paraId="69CD0F2C" w14:textId="14C3FBF9" w:rsidR="00845DB4" w:rsidRPr="00AA59BA" w:rsidRDefault="00606D3E" w:rsidP="005B3084">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AA59BA">
              <w:rPr>
                <w:rFonts w:ascii="游ゴシック" w:eastAsia="游ゴシック" w:hAnsi="游ゴシック" w:hint="eastAsia"/>
                <w:sz w:val="18"/>
                <w:szCs w:val="18"/>
              </w:rPr>
              <w:t>主な関連ページ</w:t>
            </w:r>
          </w:p>
        </w:tc>
      </w:tr>
      <w:tr w:rsidR="005B3084" w:rsidRPr="0045597C" w14:paraId="66B8EA68" w14:textId="77777777" w:rsidTr="00987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bottom w:val="nil"/>
              <w:right w:val="single" w:sz="4" w:space="0" w:color="7F7F7F" w:themeColor="text1" w:themeTint="80"/>
            </w:tcBorders>
            <w:shd w:val="clear" w:color="auto" w:fill="EAF4E4"/>
          </w:tcPr>
          <w:p w14:paraId="0DA4E65B" w14:textId="77777777" w:rsidR="005B3084" w:rsidRDefault="006A465C" w:rsidP="001571EC">
            <w:pPr>
              <w:spacing w:line="220" w:lineRule="exact"/>
              <w:rPr>
                <w:rFonts w:ascii="游ゴシック Light" w:eastAsia="游ゴシック Light" w:hAnsi="游ゴシック Light"/>
                <w:sz w:val="18"/>
                <w:szCs w:val="20"/>
              </w:rPr>
            </w:pPr>
            <w:r w:rsidRPr="006A465C">
              <w:rPr>
                <w:rFonts w:ascii="游ゴシック Light" w:eastAsia="游ゴシック Light" w:hAnsi="游ゴシック Light" w:hint="eastAsia"/>
                <w:b w:val="0"/>
                <w:bCs w:val="0"/>
                <w:sz w:val="18"/>
                <w:szCs w:val="20"/>
              </w:rPr>
              <w:t>「主体的・対話的で深い学び」の実現に向けた配慮がされているか。</w:t>
            </w:r>
          </w:p>
          <w:p w14:paraId="00A8042F" w14:textId="42E898B5" w:rsidR="006A465C" w:rsidRPr="00103A04" w:rsidRDefault="006A465C" w:rsidP="001571EC">
            <w:pPr>
              <w:spacing w:line="220" w:lineRule="exact"/>
              <w:rPr>
                <w:rFonts w:ascii="游ゴシック Light" w:eastAsia="游ゴシック Light" w:hAnsi="游ゴシック Light"/>
                <w:b w:val="0"/>
                <w:bCs w:val="0"/>
                <w:sz w:val="18"/>
                <w:szCs w:val="20"/>
              </w:rPr>
            </w:pPr>
          </w:p>
        </w:tc>
        <w:tc>
          <w:tcPr>
            <w:tcW w:w="4819" w:type="dxa"/>
            <w:tcBorders>
              <w:left w:val="single" w:sz="4" w:space="0" w:color="7F7F7F" w:themeColor="text1" w:themeTint="80"/>
              <w:right w:val="single" w:sz="4" w:space="0" w:color="7F7F7F" w:themeColor="text1" w:themeTint="80"/>
            </w:tcBorders>
            <w:shd w:val="clear" w:color="auto" w:fill="FFFBEF"/>
          </w:tcPr>
          <w:p w14:paraId="41F70E49" w14:textId="77777777" w:rsidR="005B3084" w:rsidRDefault="00534597" w:rsidP="00ED1E4F">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34597">
              <w:rPr>
                <w:rFonts w:ascii="游ゴシック Light" w:eastAsia="游ゴシック Light" w:hAnsi="游ゴシック Light" w:hint="eastAsia"/>
                <w:sz w:val="18"/>
                <w:szCs w:val="20"/>
              </w:rPr>
              <w:t>教材冒頭の「導入」には、生徒の問題意識を喚起し、道徳的価値に根差した問題を自分に引きつけて考えやすくする問いを設けており、主体的な学びをつくることができる。また、教材末の「学びの道しるべ」の段階的に深まっていく問いを活用することで、他者の考えに学びながら自己の生き方について深めていくことができる。</w:t>
            </w:r>
          </w:p>
          <w:p w14:paraId="48B52776" w14:textId="31C4D5CE" w:rsidR="00DA30C5" w:rsidRPr="00167770" w:rsidRDefault="00DA30C5" w:rsidP="00ED1E4F">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252" w:type="dxa"/>
            <w:tcBorders>
              <w:left w:val="single" w:sz="4" w:space="0" w:color="7F7F7F" w:themeColor="text1" w:themeTint="80"/>
            </w:tcBorders>
          </w:tcPr>
          <w:p w14:paraId="353FAC11" w14:textId="041802DC" w:rsidR="005B3084" w:rsidRPr="00534597" w:rsidRDefault="00534597"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34597">
              <w:rPr>
                <w:rFonts w:ascii="游ゴシック Light" w:eastAsia="游ゴシック Light" w:hAnsi="游ゴシック Light" w:hint="eastAsia"/>
                <w:sz w:val="18"/>
                <w:szCs w:val="20"/>
              </w:rPr>
              <w:t>全学年全教材</w:t>
            </w:r>
          </w:p>
        </w:tc>
      </w:tr>
      <w:tr w:rsidR="00A04893" w:rsidRPr="0045597C" w14:paraId="209220EC" w14:textId="77777777" w:rsidTr="00987B0D">
        <w:trPr>
          <w:trHeight w:val="1604"/>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4" w:space="0" w:color="7F7F7F" w:themeColor="text1" w:themeTint="80"/>
              <w:right w:val="single" w:sz="4" w:space="0" w:color="7F7F7F" w:themeColor="text1" w:themeTint="80"/>
            </w:tcBorders>
            <w:shd w:val="clear" w:color="auto" w:fill="EAF4E4"/>
          </w:tcPr>
          <w:p w14:paraId="28885335" w14:textId="2E3884A3" w:rsidR="00A04893" w:rsidRPr="00E56338" w:rsidRDefault="00A04893" w:rsidP="001571EC">
            <w:pPr>
              <w:spacing w:line="220" w:lineRule="exact"/>
              <w:rPr>
                <w:rFonts w:ascii="游ゴシック Light" w:eastAsia="游ゴシック Light" w:hAnsi="游ゴシック Light"/>
                <w:b w:val="0"/>
                <w:bCs w:val="0"/>
                <w:sz w:val="18"/>
                <w:szCs w:val="20"/>
              </w:rPr>
            </w:pPr>
            <w:r w:rsidRPr="00E56338">
              <w:rPr>
                <w:rFonts w:ascii="游ゴシック Light" w:eastAsia="游ゴシック Light" w:hAnsi="游ゴシック Light" w:hint="eastAsia"/>
                <w:b w:val="0"/>
                <w:bCs w:val="0"/>
                <w:sz w:val="18"/>
                <w:szCs w:val="20"/>
              </w:rPr>
              <w:t>「令和の日本型学校教育」を構築し、「個別最適な学び」「協働的な学び」を実現するための工夫がされているか。</w:t>
            </w:r>
          </w:p>
        </w:tc>
        <w:tc>
          <w:tcPr>
            <w:tcW w:w="4819" w:type="dxa"/>
            <w:tcBorders>
              <w:left w:val="single" w:sz="4" w:space="0" w:color="7F7F7F" w:themeColor="text1" w:themeTint="80"/>
              <w:right w:val="single" w:sz="4" w:space="0" w:color="7F7F7F" w:themeColor="text1" w:themeTint="80"/>
            </w:tcBorders>
            <w:shd w:val="clear" w:color="auto" w:fill="FFFBEF"/>
          </w:tcPr>
          <w:p w14:paraId="10ECD5FF" w14:textId="31CE607A" w:rsidR="00A04893" w:rsidRPr="00167770" w:rsidRDefault="00A04893"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F7080B">
              <w:rPr>
                <w:rFonts w:ascii="游ゴシック Light" w:eastAsia="游ゴシック Light" w:hAnsi="游ゴシック Light"/>
                <w:sz w:val="18"/>
                <w:szCs w:val="20"/>
              </w:rPr>
              <w:t>ICT端末を効果的に活用し、各教材の冒頭や末尾に付した二次元コードから、生徒の学びを支えるさまざまなコンテンツにアクセスすることができる。教材理解を助ける「教材解説」や学習意欲を高める「動画」、学びを広げる「外部リンク」で、個別最適な学びを支援するとともに、心情を可視化する「ウェブツール」で協働的な学びの実現に資するよう工夫している。</w:t>
            </w:r>
          </w:p>
        </w:tc>
        <w:tc>
          <w:tcPr>
            <w:tcW w:w="4252" w:type="dxa"/>
            <w:tcBorders>
              <w:left w:val="single" w:sz="4" w:space="0" w:color="7F7F7F" w:themeColor="text1" w:themeTint="80"/>
            </w:tcBorders>
          </w:tcPr>
          <w:p w14:paraId="1CEF3A09" w14:textId="50AA8B6D" w:rsidR="00A04893" w:rsidRPr="003E6AE3" w:rsidRDefault="00A04893" w:rsidP="001571EC">
            <w:pPr>
              <w:spacing w:line="22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3B2CDF">
              <w:rPr>
                <w:rFonts w:ascii="游ゴシック Light" w:eastAsia="游ゴシック Light" w:hAnsi="游ゴシック Light" w:hint="eastAsia"/>
                <w:sz w:val="18"/>
                <w:szCs w:val="20"/>
              </w:rPr>
              <w:t>全学年全教材</w:t>
            </w:r>
          </w:p>
        </w:tc>
      </w:tr>
      <w:tr w:rsidR="00A04893" w:rsidRPr="003B2CDF" w14:paraId="110A5EB2" w14:textId="77777777" w:rsidTr="00987B0D">
        <w:tblPrEx>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5DF79E7E" w14:textId="55DF83AB" w:rsidR="00A04893" w:rsidRPr="00E56338" w:rsidRDefault="00A04893" w:rsidP="001571EC">
            <w:pPr>
              <w:spacing w:line="220" w:lineRule="exact"/>
              <w:rPr>
                <w:rFonts w:ascii="游ゴシック Light" w:eastAsia="游ゴシック Light" w:hAnsi="游ゴシック Light"/>
                <w:b w:val="0"/>
                <w:bCs w:val="0"/>
                <w:sz w:val="18"/>
                <w:szCs w:val="20"/>
              </w:rPr>
            </w:pPr>
          </w:p>
        </w:tc>
        <w:tc>
          <w:tcPr>
            <w:tcW w:w="4819" w:type="dxa"/>
            <w:tcBorders>
              <w:left w:val="single" w:sz="4" w:space="0" w:color="7F7F7F" w:themeColor="text1" w:themeTint="80"/>
              <w:right w:val="single" w:sz="4" w:space="0" w:color="7F7F7F" w:themeColor="text1" w:themeTint="80"/>
            </w:tcBorders>
            <w:shd w:val="clear" w:color="auto" w:fill="FFFBEF"/>
          </w:tcPr>
          <w:p w14:paraId="7F884221" w14:textId="7C86FD64" w:rsidR="00A04893" w:rsidRPr="00167770" w:rsidRDefault="00A04893" w:rsidP="0045651E">
            <w:pPr>
              <w:spacing w:line="220" w:lineRule="exact"/>
              <w:jc w:val="lef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DF2477">
              <w:rPr>
                <w:rFonts w:ascii="游ゴシック Light" w:eastAsia="游ゴシック Light" w:hAnsi="游ゴシック Light" w:hint="eastAsia"/>
                <w:sz w:val="18"/>
                <w:szCs w:val="20"/>
              </w:rPr>
              <w:t>協働的な学びを支える活発で深い話し合いができるように、多様な考えを交流し合う話し合いのポイントを示している。</w:t>
            </w:r>
          </w:p>
        </w:tc>
        <w:tc>
          <w:tcPr>
            <w:tcW w:w="4252" w:type="dxa"/>
            <w:tcBorders>
              <w:left w:val="single" w:sz="4" w:space="0" w:color="7F7F7F" w:themeColor="text1" w:themeTint="80"/>
            </w:tcBorders>
          </w:tcPr>
          <w:p w14:paraId="295DDD95" w14:textId="05FB270C" w:rsidR="00A04893" w:rsidRPr="003B2CDF" w:rsidRDefault="00A04893" w:rsidP="001571EC">
            <w:pPr>
              <w:spacing w:line="22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B47C94" w:rsidRPr="00B47C94">
              <w:rPr>
                <w:rFonts w:ascii="游ゴシック Light" w:eastAsia="游ゴシック Light" w:hAnsi="游ゴシック Light" w:hint="eastAsia"/>
                <w:sz w:val="18"/>
                <w:szCs w:val="20"/>
              </w:rPr>
              <w:t>さあ、道徳を始めよう！（</w:t>
            </w:r>
            <w:r w:rsidR="00B47C94" w:rsidRPr="00B47C94">
              <w:rPr>
                <w:rFonts w:ascii="游ゴシック Light" w:eastAsia="游ゴシック Light" w:hAnsi="游ゴシック Light"/>
                <w:sz w:val="18"/>
                <w:szCs w:val="20"/>
              </w:rPr>
              <w:t>p.４～）</w:t>
            </w:r>
          </w:p>
        </w:tc>
      </w:tr>
      <w:tr w:rsidR="00A04893" w:rsidRPr="003B2CDF" w14:paraId="2F21D6DC" w14:textId="77777777" w:rsidTr="00987B0D">
        <w:tblPrEx>
          <w:tblCellMar>
            <w:top w:w="0" w:type="dxa"/>
            <w:left w:w="108" w:type="dxa"/>
            <w:bottom w:w="0" w:type="dxa"/>
            <w:right w:w="108" w:type="dxa"/>
          </w:tblCellMar>
        </w:tblPrEx>
        <w:trPr>
          <w:trHeight w:val="975"/>
        </w:trPr>
        <w:tc>
          <w:tcPr>
            <w:cnfStyle w:val="001000000000" w:firstRow="0" w:lastRow="0" w:firstColumn="1" w:lastColumn="0" w:oddVBand="0" w:evenVBand="0" w:oddHBand="0" w:evenHBand="0" w:firstRowFirstColumn="0" w:firstRowLastColumn="0" w:lastRowFirstColumn="0" w:lastRowLastColumn="0"/>
            <w:tcW w:w="1984" w:type="dxa"/>
            <w:vMerge/>
            <w:tcBorders>
              <w:bottom w:val="single" w:sz="4" w:space="0" w:color="7F7F7F" w:themeColor="text1" w:themeTint="80"/>
              <w:right w:val="single" w:sz="4" w:space="0" w:color="7F7F7F" w:themeColor="text1" w:themeTint="80"/>
            </w:tcBorders>
            <w:shd w:val="clear" w:color="auto" w:fill="EAF4E4"/>
          </w:tcPr>
          <w:p w14:paraId="2CCC289F" w14:textId="77777777" w:rsidR="00A04893" w:rsidRPr="00E56338" w:rsidRDefault="00A04893" w:rsidP="001571EC">
            <w:pPr>
              <w:spacing w:line="220" w:lineRule="exact"/>
              <w:rPr>
                <w:rFonts w:ascii="游ゴシック Light" w:eastAsia="游ゴシック Light" w:hAnsi="游ゴシック Light"/>
                <w:b w:val="0"/>
                <w:bCs w:val="0"/>
                <w:sz w:val="18"/>
                <w:szCs w:val="20"/>
              </w:rPr>
            </w:pPr>
          </w:p>
        </w:tc>
        <w:tc>
          <w:tcPr>
            <w:tcW w:w="48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BEF"/>
          </w:tcPr>
          <w:p w14:paraId="2F3F1622" w14:textId="63F559A9" w:rsidR="00A04893" w:rsidRPr="00167770" w:rsidRDefault="00A04893" w:rsidP="0045651E">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DF2477">
              <w:rPr>
                <w:rFonts w:ascii="游ゴシック Light" w:eastAsia="游ゴシック Light" w:hAnsi="游ゴシック Light" w:hint="eastAsia"/>
                <w:sz w:val="18"/>
                <w:szCs w:val="20"/>
              </w:rPr>
              <w:t>道徳科での学びを振り返って自分の考えをまとめる際の方法として、文章以外にも図や絵での表現も示唆するなど、個別最適な学びに資するよう工夫している。</w:t>
            </w:r>
          </w:p>
        </w:tc>
        <w:tc>
          <w:tcPr>
            <w:tcW w:w="4252" w:type="dxa"/>
            <w:tcBorders>
              <w:left w:val="single" w:sz="4" w:space="0" w:color="7F7F7F" w:themeColor="text1" w:themeTint="80"/>
              <w:bottom w:val="single" w:sz="4" w:space="0" w:color="7F7F7F" w:themeColor="text1" w:themeTint="80"/>
            </w:tcBorders>
          </w:tcPr>
          <w:p w14:paraId="434042F2" w14:textId="2DAAC256" w:rsidR="00A04893" w:rsidRPr="00633F60" w:rsidRDefault="00A04893"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Pr="003E6AE3">
              <w:rPr>
                <w:rFonts w:ascii="游ゴシック Light" w:eastAsia="游ゴシック Light" w:hAnsi="游ゴシック Light" w:hint="eastAsia"/>
                <w:sz w:val="18"/>
                <w:szCs w:val="20"/>
              </w:rPr>
              <w:t>「よりよく生きる」って、どういうことだろう？（</w:t>
            </w:r>
            <w:r w:rsidRPr="003E6AE3">
              <w:rPr>
                <w:rFonts w:ascii="游ゴシック Light" w:eastAsia="游ゴシック Light" w:hAnsi="游ゴシック Light"/>
                <w:sz w:val="18"/>
                <w:szCs w:val="20"/>
              </w:rPr>
              <w:t>p.196</w:t>
            </w:r>
            <w:r w:rsidRPr="003E6AE3">
              <w:rPr>
                <w:rFonts w:ascii="游ゴシック Light" w:eastAsia="游ゴシック Light" w:hAnsi="游ゴシック Light" w:hint="eastAsia"/>
                <w:sz w:val="18"/>
                <w:szCs w:val="20"/>
              </w:rPr>
              <w:t>〜）</w:t>
            </w:r>
          </w:p>
          <w:p w14:paraId="13550A45" w14:textId="7282BA89" w:rsidR="00A04893" w:rsidRDefault="00A04893"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Pr="003E6AE3">
              <w:rPr>
                <w:rFonts w:ascii="游ゴシック Light" w:eastAsia="游ゴシック Light" w:hAnsi="游ゴシック Light" w:hint="eastAsia"/>
                <w:sz w:val="18"/>
                <w:szCs w:val="20"/>
              </w:rPr>
              <w:t>「よりよく生きる」って、どういうことだろう？（</w:t>
            </w:r>
            <w:r w:rsidRPr="003E6AE3">
              <w:rPr>
                <w:rFonts w:ascii="游ゴシック Light" w:eastAsia="游ゴシック Light" w:hAnsi="游ゴシック Light"/>
                <w:sz w:val="18"/>
                <w:szCs w:val="20"/>
              </w:rPr>
              <w:t>p.188</w:t>
            </w:r>
            <w:r w:rsidRPr="003E6AE3">
              <w:rPr>
                <w:rFonts w:ascii="游ゴシック Light" w:eastAsia="游ゴシック Light" w:hAnsi="游ゴシック Light" w:hint="eastAsia"/>
                <w:sz w:val="18"/>
                <w:szCs w:val="20"/>
              </w:rPr>
              <w:t>〜）</w:t>
            </w:r>
          </w:p>
          <w:p w14:paraId="2240E870" w14:textId="77777777" w:rsidR="00A04893" w:rsidRPr="003B2CDF" w:rsidRDefault="00A04893" w:rsidP="001571EC">
            <w:pPr>
              <w:spacing w:line="22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tc>
      </w:tr>
    </w:tbl>
    <w:p w14:paraId="4BF2AEB9" w14:textId="77777777" w:rsidR="00F5479F" w:rsidRDefault="00F5479F"/>
    <w:tbl>
      <w:tblPr>
        <w:tblStyle w:val="a3"/>
        <w:tblW w:w="11057" w:type="dxa"/>
        <w:tblInd w:w="-147" w:type="dxa"/>
        <w:tblLook w:val="04A0" w:firstRow="1" w:lastRow="0" w:firstColumn="1" w:lastColumn="0" w:noHBand="0" w:noVBand="1"/>
      </w:tblPr>
      <w:tblGrid>
        <w:gridCol w:w="11057"/>
      </w:tblGrid>
      <w:tr w:rsidR="00F5479F" w:rsidRPr="00C24A2F" w14:paraId="5EE52060" w14:textId="77777777" w:rsidTr="00071AE3">
        <w:tc>
          <w:tcPr>
            <w:tcW w:w="11057" w:type="dxa"/>
            <w:tcBorders>
              <w:top w:val="nil"/>
              <w:left w:val="nil"/>
              <w:bottom w:val="nil"/>
              <w:right w:val="nil"/>
            </w:tcBorders>
            <w:shd w:val="clear" w:color="auto" w:fill="D9E2F3" w:themeFill="accent1" w:themeFillTint="33"/>
          </w:tcPr>
          <w:p w14:paraId="31B3EF03" w14:textId="4870637E" w:rsidR="00F5479F" w:rsidRPr="00C24A2F" w:rsidRDefault="00F5479F" w:rsidP="00071AE3">
            <w:pPr>
              <w:rPr>
                <w:rFonts w:ascii="游ゴシック" w:eastAsia="游ゴシック" w:hAnsi="游ゴシック"/>
                <w:b/>
                <w:bCs/>
                <w:sz w:val="20"/>
                <w:szCs w:val="21"/>
              </w:rPr>
            </w:pPr>
            <w:r>
              <w:rPr>
                <w:rFonts w:ascii="游ゴシック" w:eastAsia="游ゴシック" w:hAnsi="游ゴシック" w:hint="eastAsia"/>
                <w:b/>
                <w:bCs/>
                <w:sz w:val="20"/>
                <w:szCs w:val="21"/>
              </w:rPr>
              <w:t>●</w:t>
            </w:r>
            <w:r w:rsidRPr="00F5479F">
              <w:rPr>
                <w:rFonts w:ascii="游ゴシック" w:eastAsia="游ゴシック" w:hAnsi="游ゴシック" w:hint="eastAsia"/>
                <w:b/>
                <w:bCs/>
                <w:sz w:val="20"/>
                <w:szCs w:val="21"/>
              </w:rPr>
              <w:t>構成・配列・分量</w:t>
            </w:r>
          </w:p>
        </w:tc>
      </w:tr>
    </w:tbl>
    <w:p w14:paraId="4ED3C14B" w14:textId="77777777" w:rsidR="005B3084" w:rsidRDefault="005B3084" w:rsidP="008E7AB6">
      <w:pPr>
        <w:spacing w:line="60" w:lineRule="exact"/>
      </w:pPr>
    </w:p>
    <w:tbl>
      <w:tblPr>
        <w:tblStyle w:val="2"/>
        <w:tblW w:w="11056" w:type="dxa"/>
        <w:tblInd w:w="-142" w:type="dxa"/>
        <w:tblCellMar>
          <w:top w:w="57" w:type="dxa"/>
          <w:left w:w="57" w:type="dxa"/>
          <w:bottom w:w="57" w:type="dxa"/>
          <w:right w:w="57" w:type="dxa"/>
        </w:tblCellMar>
        <w:tblLook w:val="04A0" w:firstRow="1" w:lastRow="0" w:firstColumn="1" w:lastColumn="0" w:noHBand="0" w:noVBand="1"/>
      </w:tblPr>
      <w:tblGrid>
        <w:gridCol w:w="1984"/>
        <w:gridCol w:w="9072"/>
      </w:tblGrid>
      <w:tr w:rsidR="00C201F7" w:rsidRPr="0045597C" w14:paraId="0BA72E82" w14:textId="77777777" w:rsidTr="0008587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FFD1D1"/>
            <w:vAlign w:val="center"/>
          </w:tcPr>
          <w:p w14:paraId="6E262AFA" w14:textId="77777777" w:rsidR="00C201F7" w:rsidRPr="00BE56DB" w:rsidRDefault="00C201F7" w:rsidP="00071AE3">
            <w:pPr>
              <w:spacing w:line="260" w:lineRule="exact"/>
              <w:jc w:val="center"/>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検討の観点</w:t>
            </w:r>
          </w:p>
        </w:tc>
        <w:tc>
          <w:tcPr>
            <w:tcW w:w="9072" w:type="dxa"/>
            <w:tcBorders>
              <w:left w:val="single" w:sz="4" w:space="0" w:color="7F7F7F" w:themeColor="text1" w:themeTint="80"/>
            </w:tcBorders>
            <w:shd w:val="clear" w:color="auto" w:fill="FFD1D1"/>
            <w:vAlign w:val="center"/>
          </w:tcPr>
          <w:p w14:paraId="751D99EE" w14:textId="60CDB947" w:rsidR="00C201F7" w:rsidRPr="00BE56DB" w:rsidRDefault="00C201F7" w:rsidP="00C201F7">
            <w:pPr>
              <w:spacing w:line="260" w:lineRule="exact"/>
              <w:ind w:left="180" w:hangingChars="100" w:hanging="18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内容の特色</w:t>
            </w:r>
          </w:p>
        </w:tc>
      </w:tr>
      <w:tr w:rsidR="00C201F7" w:rsidRPr="0045597C" w14:paraId="0AC2CC59" w14:textId="77777777" w:rsidTr="00987B0D">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386A672D" w14:textId="31DD367F" w:rsidR="00C201F7" w:rsidRPr="004837B7" w:rsidRDefault="00C201F7" w:rsidP="001571EC">
            <w:pPr>
              <w:spacing w:line="220" w:lineRule="exact"/>
              <w:rPr>
                <w:rFonts w:ascii="游ゴシック Light" w:eastAsia="游ゴシック Light" w:hAnsi="游ゴシック Light"/>
                <w:b w:val="0"/>
                <w:bCs w:val="0"/>
                <w:sz w:val="18"/>
                <w:szCs w:val="20"/>
              </w:rPr>
            </w:pPr>
            <w:r w:rsidRPr="004837B7">
              <w:rPr>
                <w:rFonts w:ascii="游ゴシック Light" w:eastAsia="游ゴシック Light" w:hAnsi="游ゴシック Light" w:hint="eastAsia"/>
                <w:b w:val="0"/>
                <w:bCs w:val="0"/>
                <w:sz w:val="18"/>
                <w:szCs w:val="20"/>
              </w:rPr>
              <w:t>生徒の発達の段階に即した道徳性を育成するために、教材が系統的に配列されているか。</w:t>
            </w:r>
          </w:p>
        </w:tc>
        <w:tc>
          <w:tcPr>
            <w:tcW w:w="9072" w:type="dxa"/>
            <w:tcBorders>
              <w:left w:val="single" w:sz="4" w:space="0" w:color="7F7F7F" w:themeColor="text1" w:themeTint="80"/>
            </w:tcBorders>
            <w:shd w:val="clear" w:color="auto" w:fill="FFFBEF"/>
          </w:tcPr>
          <w:p w14:paraId="6504F89F" w14:textId="0E806EE5" w:rsidR="00C201F7" w:rsidRPr="001B7125" w:rsidRDefault="00C201F7"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B7125">
              <w:rPr>
                <w:rFonts w:ascii="游ゴシック Light" w:eastAsia="游ゴシック Light" w:hAnsi="游ゴシック Light" w:hint="eastAsia"/>
                <w:sz w:val="18"/>
                <w:szCs w:val="20"/>
              </w:rPr>
              <w:t>全学年を通して「取り組みやすさ」を重視しており、生徒が無理なく学習できるよう教材内容を精選し、短い教材や見てわかる教材を積極的に掲載している。各学年の教材は、生徒の発達段階に即した内容と文章量で構成しており、生徒にとって内容がわかりやすく、考え、議論する時間が十分に取れるよう配慮している。</w:t>
            </w:r>
          </w:p>
        </w:tc>
      </w:tr>
      <w:tr w:rsidR="00C201F7" w:rsidRPr="0045597C" w14:paraId="7E159854" w14:textId="77777777" w:rsidTr="00987B0D">
        <w:trPr>
          <w:trHeight w:val="636"/>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40260B7D" w14:textId="317E185A" w:rsidR="00C201F7" w:rsidRPr="004837B7" w:rsidRDefault="00453951" w:rsidP="001571EC">
            <w:pPr>
              <w:spacing w:line="220" w:lineRule="exact"/>
              <w:rPr>
                <w:rFonts w:ascii="游ゴシック Light" w:eastAsia="游ゴシック Light" w:hAnsi="游ゴシック Light"/>
                <w:b w:val="0"/>
                <w:bCs w:val="0"/>
                <w:sz w:val="18"/>
                <w:szCs w:val="20"/>
              </w:rPr>
            </w:pPr>
            <w:r w:rsidRPr="00453951">
              <w:rPr>
                <w:rFonts w:ascii="游ゴシック Light" w:eastAsia="游ゴシック Light" w:hAnsi="游ゴシック Light" w:hint="eastAsia"/>
                <w:b w:val="0"/>
                <w:bCs w:val="0"/>
                <w:sz w:val="18"/>
                <w:szCs w:val="20"/>
              </w:rPr>
              <w:t>内容項目の分量が適切に配分されているか。</w:t>
            </w:r>
          </w:p>
        </w:tc>
        <w:tc>
          <w:tcPr>
            <w:tcW w:w="9072" w:type="dxa"/>
            <w:tcBorders>
              <w:left w:val="single" w:sz="4" w:space="0" w:color="7F7F7F" w:themeColor="text1" w:themeTint="80"/>
            </w:tcBorders>
            <w:shd w:val="clear" w:color="auto" w:fill="FFFBEF"/>
          </w:tcPr>
          <w:p w14:paraId="2FBD6F8A" w14:textId="77777777" w:rsidR="00C201F7" w:rsidRPr="00845DB4" w:rsidRDefault="00C201F7"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331274">
              <w:rPr>
                <w:rFonts w:ascii="游ゴシック Light" w:eastAsia="游ゴシック Light" w:hAnsi="游ゴシック Light" w:hint="eastAsia"/>
                <w:sz w:val="18"/>
                <w:szCs w:val="20"/>
              </w:rPr>
              <w:t>学習指導要領の内容項目が過不足なくおさえられている。また、学期ごとに、学習指導要領に示されている</w:t>
            </w:r>
            <w:r w:rsidRPr="00331274">
              <w:rPr>
                <w:rFonts w:ascii="游ゴシック Light" w:eastAsia="游ゴシック Light" w:hAnsi="游ゴシック Light"/>
                <w:sz w:val="18"/>
                <w:szCs w:val="20"/>
              </w:rPr>
              <w:t>4つの視点の偏りがないように、バランスよく教材を配置している。</w:t>
            </w:r>
          </w:p>
          <w:p w14:paraId="4FFB7DCA" w14:textId="45C19D54" w:rsidR="00C201F7" w:rsidRPr="00C069E2" w:rsidRDefault="00C201F7"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p>
        </w:tc>
      </w:tr>
      <w:tr w:rsidR="00143C75" w:rsidRPr="0045597C" w14:paraId="73D8018D" w14:textId="77777777" w:rsidTr="00987B0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7CAF8FA3" w14:textId="531A01FC" w:rsidR="00143C75" w:rsidRPr="00103A04" w:rsidRDefault="00143C75" w:rsidP="001571EC">
            <w:pPr>
              <w:spacing w:line="220" w:lineRule="exact"/>
              <w:rPr>
                <w:rFonts w:ascii="游ゴシック Light" w:eastAsia="游ゴシック Light" w:hAnsi="游ゴシック Light"/>
                <w:b w:val="0"/>
                <w:bCs w:val="0"/>
                <w:sz w:val="18"/>
                <w:szCs w:val="20"/>
              </w:rPr>
            </w:pPr>
            <w:r w:rsidRPr="00143C75">
              <w:rPr>
                <w:rFonts w:ascii="游ゴシック Light" w:eastAsia="游ゴシック Light" w:hAnsi="游ゴシック Light" w:hint="eastAsia"/>
                <w:b w:val="0"/>
                <w:bCs w:val="0"/>
                <w:sz w:val="18"/>
                <w:szCs w:val="20"/>
              </w:rPr>
              <w:t>初等教育との連携がはかられているか。</w:t>
            </w:r>
          </w:p>
        </w:tc>
        <w:tc>
          <w:tcPr>
            <w:tcW w:w="9072" w:type="dxa"/>
            <w:tcBorders>
              <w:left w:val="single" w:sz="4" w:space="0" w:color="7F7F7F" w:themeColor="text1" w:themeTint="80"/>
            </w:tcBorders>
            <w:shd w:val="clear" w:color="auto" w:fill="FFFBEF"/>
          </w:tcPr>
          <w:p w14:paraId="3A5BEE76" w14:textId="00E42D16" w:rsidR="00143C75" w:rsidRPr="00845DB4" w:rsidRDefault="00143C75" w:rsidP="0045651E">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331274">
              <w:rPr>
                <w:rFonts w:ascii="游ゴシック Light" w:eastAsia="游ゴシック Light" w:hAnsi="游ゴシック Light" w:hint="eastAsia"/>
                <w:sz w:val="18"/>
                <w:szCs w:val="20"/>
              </w:rPr>
              <w:t>１年は、小学校での経験も想起しながら友情について考える教材「１</w:t>
            </w:r>
            <w:r w:rsidRPr="00331274">
              <w:rPr>
                <w:rFonts w:ascii="游ゴシック Light" w:eastAsia="游ゴシック Light" w:hAnsi="游ゴシック Light"/>
                <w:sz w:val="18"/>
                <w:szCs w:val="20"/>
              </w:rPr>
              <w:t xml:space="preserve"> ともだち」から始めることで、スムーズな接続ができるよう配慮している。</w:t>
            </w:r>
          </w:p>
        </w:tc>
      </w:tr>
      <w:tr w:rsidR="00143C75" w:rsidRPr="0045597C" w14:paraId="217557CA" w14:textId="77777777" w:rsidTr="00987B0D">
        <w:trPr>
          <w:trHeight w:val="299"/>
        </w:trPr>
        <w:tc>
          <w:tcPr>
            <w:cnfStyle w:val="001000000000" w:firstRow="0" w:lastRow="0" w:firstColumn="1" w:lastColumn="0" w:oddVBand="0" w:evenVBand="0" w:oddHBand="0" w:evenHBand="0" w:firstRowFirstColumn="0" w:firstRowLastColumn="0" w:lastRowFirstColumn="0" w:lastRowLastColumn="0"/>
            <w:tcW w:w="1984" w:type="dxa"/>
            <w:vMerge/>
            <w:tcBorders>
              <w:bottom w:val="single" w:sz="4" w:space="0" w:color="7F7F7F" w:themeColor="text1" w:themeTint="80"/>
              <w:right w:val="single" w:sz="4" w:space="0" w:color="7F7F7F" w:themeColor="text1" w:themeTint="80"/>
            </w:tcBorders>
            <w:shd w:val="clear" w:color="auto" w:fill="EAF4E4"/>
          </w:tcPr>
          <w:p w14:paraId="2A5DA02E" w14:textId="77777777" w:rsidR="00143C75" w:rsidRPr="00143C75" w:rsidRDefault="00143C75" w:rsidP="001571EC">
            <w:pPr>
              <w:spacing w:line="220" w:lineRule="exact"/>
              <w:rPr>
                <w:rFonts w:ascii="游ゴシック Light" w:eastAsia="游ゴシック Light" w:hAnsi="游ゴシック Light"/>
                <w:sz w:val="18"/>
                <w:szCs w:val="20"/>
              </w:rPr>
            </w:pPr>
          </w:p>
        </w:tc>
        <w:tc>
          <w:tcPr>
            <w:tcW w:w="907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BEF"/>
          </w:tcPr>
          <w:p w14:paraId="64D6D9FB" w14:textId="215D78BB" w:rsidR="00143C75" w:rsidRPr="00331274" w:rsidRDefault="00143C75" w:rsidP="00750388">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2A61E6">
              <w:rPr>
                <w:rFonts w:ascii="游ゴシック Light" w:eastAsia="游ゴシック Light" w:hAnsi="游ゴシック Light" w:hint="eastAsia"/>
                <w:sz w:val="18"/>
                <w:szCs w:val="20"/>
              </w:rPr>
              <w:t>２年では、小学校の定番教材である「金のおの」をもとにしてさらに深く考える教材「</w:t>
            </w:r>
            <w:r w:rsidRPr="002A61E6">
              <w:rPr>
                <w:rFonts w:ascii="游ゴシック Light" w:eastAsia="游ゴシック Light" w:hAnsi="游ゴシック Light"/>
                <w:sz w:val="18"/>
                <w:szCs w:val="20"/>
              </w:rPr>
              <w:t>24 「金のおの」その後」を掲載しており、小学校からの連続性を大切にしながら発達段階に応じて深めていくことができるよう工夫している。</w:t>
            </w:r>
          </w:p>
        </w:tc>
      </w:tr>
      <w:tr w:rsidR="00143C75" w:rsidRPr="0045597C" w14:paraId="501CE2F2" w14:textId="77777777" w:rsidTr="00987B0D">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16D27135" w14:textId="10B24724" w:rsidR="00143C75" w:rsidRPr="00103A04" w:rsidRDefault="00143C75" w:rsidP="00143C75">
            <w:pPr>
              <w:spacing w:line="220" w:lineRule="exact"/>
              <w:rPr>
                <w:rFonts w:ascii="游ゴシック Light" w:eastAsia="游ゴシック Light" w:hAnsi="游ゴシック Light"/>
                <w:b w:val="0"/>
                <w:bCs w:val="0"/>
                <w:sz w:val="18"/>
                <w:szCs w:val="20"/>
              </w:rPr>
            </w:pPr>
            <w:r w:rsidRPr="008454DC">
              <w:rPr>
                <w:rFonts w:ascii="游ゴシック Light" w:eastAsia="游ゴシック Light" w:hAnsi="游ゴシック Light" w:hint="eastAsia"/>
                <w:b w:val="0"/>
                <w:bCs w:val="0"/>
                <w:sz w:val="18"/>
                <w:szCs w:val="20"/>
              </w:rPr>
              <w:t>高等教育との連携がはかられているか。</w:t>
            </w:r>
          </w:p>
        </w:tc>
        <w:tc>
          <w:tcPr>
            <w:tcW w:w="9072" w:type="dxa"/>
            <w:tcBorders>
              <w:left w:val="single" w:sz="4" w:space="0" w:color="7F7F7F" w:themeColor="text1" w:themeTint="80"/>
            </w:tcBorders>
            <w:shd w:val="clear" w:color="auto" w:fill="FFFBEF"/>
          </w:tcPr>
          <w:p w14:paraId="1E0C120B" w14:textId="6B77F6D1" w:rsidR="00143C75" w:rsidRPr="00465201" w:rsidRDefault="00143C75" w:rsidP="00143C75">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65201">
              <w:rPr>
                <w:rFonts w:ascii="游ゴシック Light" w:eastAsia="游ゴシック Light" w:hAnsi="游ゴシック Light" w:hint="eastAsia"/>
                <w:sz w:val="18"/>
                <w:szCs w:val="20"/>
              </w:rPr>
              <w:t>３年では、「</w:t>
            </w:r>
            <w:r w:rsidRPr="00465201">
              <w:rPr>
                <w:rFonts w:ascii="游ゴシック Light" w:eastAsia="游ゴシック Light" w:hAnsi="游ゴシック Light"/>
                <w:sz w:val="18"/>
                <w:szCs w:val="20"/>
              </w:rPr>
              <w:t>21 若者議会」の教材で生徒と年が近い若者たちが実際に地域の政治に参加している事例を取り上げており、高等学校公民科の「公共」や、主権者教育につなげられるよう配慮している。</w:t>
            </w:r>
          </w:p>
        </w:tc>
      </w:tr>
      <w:tr w:rsidR="000206F9" w:rsidRPr="00AA59BA" w14:paraId="388F7C67" w14:textId="77777777" w:rsidTr="00987B0D">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33A88B87" w14:textId="64917EF4" w:rsidR="000206F9" w:rsidRPr="00AA59BA" w:rsidRDefault="000206F9" w:rsidP="000206F9">
            <w:pPr>
              <w:spacing w:line="220" w:lineRule="exact"/>
              <w:jc w:val="left"/>
              <w:rPr>
                <w:rFonts w:ascii="游ゴシック" w:eastAsia="游ゴシック" w:hAnsi="游ゴシック"/>
                <w:sz w:val="18"/>
                <w:szCs w:val="18"/>
              </w:rPr>
            </w:pPr>
            <w:r w:rsidRPr="006108F0">
              <w:rPr>
                <w:rFonts w:ascii="游ゴシック Light" w:eastAsia="游ゴシック Light" w:hAnsi="游ゴシック Light" w:hint="eastAsia"/>
                <w:b w:val="0"/>
                <w:bCs w:val="0"/>
                <w:sz w:val="18"/>
                <w:szCs w:val="20"/>
              </w:rPr>
              <w:t>各教科等との関連がはかられているか。</w:t>
            </w:r>
          </w:p>
        </w:tc>
        <w:tc>
          <w:tcPr>
            <w:tcW w:w="9072" w:type="dxa"/>
            <w:tcBorders>
              <w:left w:val="single" w:sz="4" w:space="0" w:color="7F7F7F" w:themeColor="text1" w:themeTint="80"/>
            </w:tcBorders>
            <w:shd w:val="clear" w:color="auto" w:fill="FFFBEF"/>
          </w:tcPr>
          <w:p w14:paraId="399CB078" w14:textId="77777777" w:rsidR="000206F9" w:rsidRPr="004F6B74" w:rsidRDefault="000206F9" w:rsidP="00BA0781">
            <w:pPr>
              <w:spacing w:line="220" w:lineRule="exact"/>
              <w:ind w:left="2"/>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F6B74">
              <w:rPr>
                <w:rFonts w:ascii="游ゴシック Light" w:eastAsia="游ゴシック Light" w:hAnsi="游ゴシック Light" w:hint="eastAsia"/>
                <w:sz w:val="18"/>
                <w:szCs w:val="20"/>
              </w:rPr>
              <w:t>「内容項目別教材一覧表」（１年</w:t>
            </w:r>
            <w:r w:rsidRPr="004F6B74">
              <w:rPr>
                <w:rFonts w:ascii="游ゴシック Light" w:eastAsia="游ゴシック Light" w:hAnsi="游ゴシック Light"/>
                <w:sz w:val="18"/>
                <w:szCs w:val="20"/>
              </w:rPr>
              <w:t>p.200、２・３年p.192）で各教材と他教科や特別活動等との関連を示しており、学校教育全体を通じて行う道徳教育の要として連携が取りやすくなっている。</w:t>
            </w:r>
          </w:p>
          <w:p w14:paraId="6786F3AA" w14:textId="77777777" w:rsidR="000206F9" w:rsidRDefault="000206F9" w:rsidP="00BA0781">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F6B74">
              <w:rPr>
                <w:rFonts w:ascii="游ゴシック Light" w:eastAsia="游ゴシック Light" w:hAnsi="游ゴシック Light" w:hint="eastAsia"/>
                <w:sz w:val="18"/>
                <w:szCs w:val="20"/>
              </w:rPr>
              <w:t>教材だけでなく、各学年に設けられているコラム（ひろば）では、人権や</w:t>
            </w:r>
            <w:r w:rsidRPr="004F6B74">
              <w:rPr>
                <w:rFonts w:ascii="游ゴシック Light" w:eastAsia="游ゴシック Light" w:hAnsi="游ゴシック Light"/>
                <w:sz w:val="18"/>
                <w:szCs w:val="20"/>
              </w:rPr>
              <w:t>SDGsなど他教科とのつながりが深い内容を取り上げており、連携を取ることで学びを充実させることができる。</w:t>
            </w:r>
          </w:p>
          <w:p w14:paraId="0F22792D" w14:textId="4B2AC26F" w:rsidR="00B54BA6" w:rsidRPr="00AA59BA" w:rsidRDefault="00B54BA6" w:rsidP="00BA0781">
            <w:pPr>
              <w:spacing w:line="220" w:lineRule="exact"/>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p>
        </w:tc>
      </w:tr>
      <w:tr w:rsidR="000206F9" w:rsidRPr="0045597C" w14:paraId="59A1D6CD" w14:textId="77777777" w:rsidTr="00987B0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7495BB28" w14:textId="2BFCF867" w:rsidR="000206F9" w:rsidRPr="004837B7" w:rsidRDefault="000206F9" w:rsidP="00143C75">
            <w:pPr>
              <w:spacing w:line="220" w:lineRule="exact"/>
              <w:rPr>
                <w:rFonts w:ascii="游ゴシック Light" w:eastAsia="游ゴシック Light" w:hAnsi="游ゴシック Light"/>
                <w:b w:val="0"/>
                <w:bCs w:val="0"/>
                <w:sz w:val="18"/>
                <w:szCs w:val="20"/>
              </w:rPr>
            </w:pPr>
            <w:r w:rsidRPr="00FE226F">
              <w:rPr>
                <w:rFonts w:ascii="游ゴシック Light" w:eastAsia="游ゴシック Light" w:hAnsi="游ゴシック Light" w:hint="eastAsia"/>
                <w:b w:val="0"/>
                <w:bCs w:val="0"/>
                <w:sz w:val="18"/>
                <w:szCs w:val="20"/>
              </w:rPr>
              <w:t>カリキュラム・マネジメントを行う際に重要な、生徒や学校、地域の実態に応じた指導のために、どのような工夫がされているか。</w:t>
            </w:r>
          </w:p>
        </w:tc>
        <w:tc>
          <w:tcPr>
            <w:tcW w:w="9072" w:type="dxa"/>
            <w:tcBorders>
              <w:left w:val="single" w:sz="4" w:space="0" w:color="7F7F7F" w:themeColor="text1" w:themeTint="80"/>
            </w:tcBorders>
            <w:shd w:val="clear" w:color="auto" w:fill="FFFBEF"/>
          </w:tcPr>
          <w:p w14:paraId="2F39DB61" w14:textId="77ED808E" w:rsidR="000206F9" w:rsidRPr="006C64F4" w:rsidRDefault="000206F9" w:rsidP="00143C75">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FE226F">
              <w:rPr>
                <w:rFonts w:ascii="游ゴシック Light" w:eastAsia="游ゴシック Light" w:hAnsi="游ゴシック Light" w:hint="eastAsia"/>
                <w:sz w:val="18"/>
                <w:szCs w:val="20"/>
              </w:rPr>
              <w:t>各学年とも、標準授業時数と同じ</w:t>
            </w:r>
            <w:r w:rsidRPr="00FE226F">
              <w:rPr>
                <w:rFonts w:ascii="游ゴシック Light" w:eastAsia="游ゴシック Light" w:hAnsi="游ゴシック Light"/>
                <w:sz w:val="18"/>
                <w:szCs w:val="20"/>
              </w:rPr>
              <w:t>35教材（本教材30本、補充教材５本）を掲載している。学習指導要領で定められている学習内容は、本教材30本で充足されており、地域教材などの多様な教材の活用が、必要に応じて補充教材との入れ替えで柔軟に行えるよう工夫している。</w:t>
            </w:r>
          </w:p>
        </w:tc>
      </w:tr>
    </w:tbl>
    <w:p w14:paraId="6DA994BC" w14:textId="77777777" w:rsidR="004120FE" w:rsidRDefault="004120FE"/>
    <w:p w14:paraId="2C13A116" w14:textId="77777777" w:rsidR="002861CF" w:rsidRDefault="002861CF"/>
    <w:p w14:paraId="0B3974CD" w14:textId="77777777" w:rsidR="002861CF" w:rsidRDefault="002861CF"/>
    <w:p w14:paraId="30D8C320" w14:textId="77777777" w:rsidR="002861CF" w:rsidRDefault="002861CF"/>
    <w:p w14:paraId="79A2F0D2" w14:textId="77777777" w:rsidR="002861CF" w:rsidRDefault="002861CF"/>
    <w:tbl>
      <w:tblPr>
        <w:tblStyle w:val="a3"/>
        <w:tblW w:w="11057" w:type="dxa"/>
        <w:tblInd w:w="-147" w:type="dxa"/>
        <w:tblLook w:val="04A0" w:firstRow="1" w:lastRow="0" w:firstColumn="1" w:lastColumn="0" w:noHBand="0" w:noVBand="1"/>
      </w:tblPr>
      <w:tblGrid>
        <w:gridCol w:w="11057"/>
      </w:tblGrid>
      <w:tr w:rsidR="00FE226F" w:rsidRPr="00C24A2F" w14:paraId="6C249C42" w14:textId="77777777" w:rsidTr="00071AE3">
        <w:tc>
          <w:tcPr>
            <w:tcW w:w="11057" w:type="dxa"/>
            <w:tcBorders>
              <w:top w:val="nil"/>
              <w:left w:val="nil"/>
              <w:bottom w:val="nil"/>
              <w:right w:val="nil"/>
            </w:tcBorders>
            <w:shd w:val="clear" w:color="auto" w:fill="D9E2F3" w:themeFill="accent1" w:themeFillTint="33"/>
          </w:tcPr>
          <w:p w14:paraId="2DE60398" w14:textId="055664C8" w:rsidR="00FE226F" w:rsidRPr="00C24A2F" w:rsidRDefault="00FE226F" w:rsidP="00071AE3">
            <w:pPr>
              <w:rPr>
                <w:rFonts w:ascii="游ゴシック" w:eastAsia="游ゴシック" w:hAnsi="游ゴシック"/>
                <w:b/>
                <w:bCs/>
                <w:sz w:val="20"/>
                <w:szCs w:val="21"/>
              </w:rPr>
            </w:pPr>
            <w:r>
              <w:rPr>
                <w:rFonts w:ascii="游ゴシック" w:eastAsia="游ゴシック" w:hAnsi="游ゴシック" w:hint="eastAsia"/>
                <w:b/>
                <w:bCs/>
                <w:sz w:val="20"/>
                <w:szCs w:val="21"/>
              </w:rPr>
              <w:t>●表記</w:t>
            </w:r>
            <w:r w:rsidRPr="00F5479F">
              <w:rPr>
                <w:rFonts w:ascii="游ゴシック" w:eastAsia="游ゴシック" w:hAnsi="游ゴシック" w:hint="eastAsia"/>
                <w:b/>
                <w:bCs/>
                <w:sz w:val="20"/>
                <w:szCs w:val="21"/>
              </w:rPr>
              <w:t>・</w:t>
            </w:r>
            <w:r>
              <w:rPr>
                <w:rFonts w:ascii="游ゴシック" w:eastAsia="游ゴシック" w:hAnsi="游ゴシック" w:hint="eastAsia"/>
                <w:b/>
                <w:bCs/>
                <w:sz w:val="20"/>
                <w:szCs w:val="21"/>
              </w:rPr>
              <w:t>表現</w:t>
            </w:r>
          </w:p>
        </w:tc>
      </w:tr>
    </w:tbl>
    <w:p w14:paraId="538B791A" w14:textId="77777777" w:rsidR="00FE226F" w:rsidRDefault="00FE226F" w:rsidP="00FE226F">
      <w:pPr>
        <w:spacing w:line="60" w:lineRule="exact"/>
      </w:pPr>
    </w:p>
    <w:tbl>
      <w:tblPr>
        <w:tblStyle w:val="2"/>
        <w:tblW w:w="11056" w:type="dxa"/>
        <w:tblInd w:w="-142" w:type="dxa"/>
        <w:tblCellMar>
          <w:top w:w="57" w:type="dxa"/>
          <w:left w:w="57" w:type="dxa"/>
          <w:bottom w:w="57" w:type="dxa"/>
          <w:right w:w="57" w:type="dxa"/>
        </w:tblCellMar>
        <w:tblLook w:val="04A0" w:firstRow="1" w:lastRow="0" w:firstColumn="1" w:lastColumn="0" w:noHBand="0" w:noVBand="1"/>
      </w:tblPr>
      <w:tblGrid>
        <w:gridCol w:w="1985"/>
        <w:gridCol w:w="9071"/>
      </w:tblGrid>
      <w:tr w:rsidR="00C201F7" w:rsidRPr="0045597C" w14:paraId="512A3B45" w14:textId="77777777" w:rsidTr="00085873">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FFD1D1"/>
            <w:vAlign w:val="center"/>
          </w:tcPr>
          <w:p w14:paraId="23770493" w14:textId="77777777" w:rsidR="00C201F7" w:rsidRPr="00BE56DB" w:rsidRDefault="00C201F7" w:rsidP="00071AE3">
            <w:pPr>
              <w:spacing w:line="260" w:lineRule="exact"/>
              <w:jc w:val="center"/>
              <w:rPr>
                <w:rFonts w:ascii="游ゴシック Light" w:eastAsia="游ゴシック Light" w:hAnsi="游ゴシック Light"/>
                <w:b w:val="0"/>
                <w:bCs w:val="0"/>
                <w:sz w:val="18"/>
                <w:szCs w:val="18"/>
              </w:rPr>
            </w:pPr>
            <w:bookmarkStart w:id="5" w:name="_Hlk160113076"/>
            <w:r w:rsidRPr="00BE56DB">
              <w:rPr>
                <w:rFonts w:ascii="游ゴシック" w:eastAsia="游ゴシック" w:hAnsi="游ゴシック" w:hint="eastAsia"/>
                <w:sz w:val="18"/>
                <w:szCs w:val="18"/>
              </w:rPr>
              <w:t>検討の観点</w:t>
            </w:r>
          </w:p>
        </w:tc>
        <w:tc>
          <w:tcPr>
            <w:tcW w:w="9071" w:type="dxa"/>
            <w:tcBorders>
              <w:left w:val="single" w:sz="4" w:space="0" w:color="7F7F7F" w:themeColor="text1" w:themeTint="80"/>
            </w:tcBorders>
            <w:shd w:val="clear" w:color="auto" w:fill="FFD1D1"/>
            <w:vAlign w:val="center"/>
          </w:tcPr>
          <w:p w14:paraId="27F73147" w14:textId="77777777" w:rsidR="00C201F7" w:rsidRPr="00BE56DB" w:rsidRDefault="00C201F7" w:rsidP="00071AE3">
            <w:pPr>
              <w:spacing w:line="260" w:lineRule="exact"/>
              <w:ind w:left="180" w:hangingChars="100" w:hanging="18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内容の特色</w:t>
            </w:r>
          </w:p>
        </w:tc>
      </w:tr>
      <w:bookmarkEnd w:id="5"/>
      <w:tr w:rsidR="00FE226F" w:rsidRPr="0045597C" w14:paraId="74EAE7EF" w14:textId="77777777" w:rsidTr="00987B0D">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EAF4E4"/>
          </w:tcPr>
          <w:p w14:paraId="28B1AE4B" w14:textId="6872017E" w:rsidR="00FE226F" w:rsidRPr="004837B7" w:rsidRDefault="00C201F7" w:rsidP="001571EC">
            <w:pPr>
              <w:spacing w:line="220" w:lineRule="exact"/>
              <w:rPr>
                <w:rFonts w:ascii="游ゴシック Light" w:eastAsia="游ゴシック Light" w:hAnsi="游ゴシック Light"/>
                <w:b w:val="0"/>
                <w:bCs w:val="0"/>
                <w:sz w:val="18"/>
                <w:szCs w:val="20"/>
              </w:rPr>
            </w:pPr>
            <w:r w:rsidRPr="00C201F7">
              <w:rPr>
                <w:rFonts w:ascii="游ゴシック Light" w:eastAsia="游ゴシック Light" w:hAnsi="游ゴシック Light" w:hint="eastAsia"/>
                <w:b w:val="0"/>
                <w:bCs w:val="0"/>
                <w:sz w:val="18"/>
                <w:szCs w:val="20"/>
              </w:rPr>
              <w:t>書体や文字の大きさ、字間・行間などは適切か。</w:t>
            </w:r>
          </w:p>
        </w:tc>
        <w:tc>
          <w:tcPr>
            <w:tcW w:w="9071" w:type="dxa"/>
            <w:tcBorders>
              <w:left w:val="single" w:sz="4" w:space="0" w:color="7F7F7F" w:themeColor="text1" w:themeTint="80"/>
            </w:tcBorders>
            <w:shd w:val="clear" w:color="auto" w:fill="FFFBEF"/>
          </w:tcPr>
          <w:p w14:paraId="31F068D0" w14:textId="77777777" w:rsidR="00FE226F" w:rsidRDefault="00C201F7" w:rsidP="00B94AD8">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C201F7">
              <w:rPr>
                <w:rFonts w:ascii="游ゴシック Light" w:eastAsia="游ゴシック Light" w:hAnsi="游ゴシック Light" w:hint="eastAsia"/>
                <w:sz w:val="18"/>
                <w:szCs w:val="20"/>
              </w:rPr>
              <w:t>本文には、視認性・可読性が高いユニバーサルデザインフォントを使用し、読みやすさに配慮している。また、生徒の発達段階に応じた大きさの文字を使用しており、字間・行間は適切で、読みやすいレイアウトになっている。</w:t>
            </w:r>
          </w:p>
          <w:p w14:paraId="31926A7A" w14:textId="54B2B3BA" w:rsidR="000426F0" w:rsidRDefault="00B94AD8" w:rsidP="00B94AD8">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Pr>
                <w:rFonts w:ascii="游ゴシック Light" w:eastAsia="游ゴシック Light" w:hAnsi="游ゴシック Light" w:hint="eastAsia"/>
                <w:sz w:val="18"/>
                <w:szCs w:val="20"/>
              </w:rPr>
              <w:t xml:space="preserve">　　</w:t>
            </w:r>
          </w:p>
          <w:p w14:paraId="4973A75B" w14:textId="77777777" w:rsidR="00C20A77" w:rsidRDefault="00C20A77" w:rsidP="00B94AD8">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p w14:paraId="4378308A" w14:textId="59FA9E50" w:rsidR="00C20A77" w:rsidRPr="00C201F7" w:rsidRDefault="000426F0" w:rsidP="00B94AD8">
            <w:pPr>
              <w:spacing w:line="220" w:lineRule="exact"/>
              <w:ind w:left="2"/>
              <w:jc w:val="righ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Pr>
                <w:rFonts w:ascii="游ゴシック Light" w:eastAsia="游ゴシック Light" w:hAnsi="游ゴシック Light" w:hint="eastAsia"/>
                <w:noProof/>
                <w:sz w:val="18"/>
                <w:szCs w:val="20"/>
              </w:rPr>
              <w:drawing>
                <wp:inline distT="0" distB="0" distL="0" distR="0" wp14:anchorId="4E35AFF7" wp14:editId="34FE592E">
                  <wp:extent cx="368640" cy="360000"/>
                  <wp:effectExtent l="0" t="0" r="0" b="2540"/>
                  <wp:docPr id="10496045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640" cy="360000"/>
                          </a:xfrm>
                          <a:prstGeom prst="rect">
                            <a:avLst/>
                          </a:prstGeom>
                          <a:noFill/>
                          <a:ln>
                            <a:noFill/>
                          </a:ln>
                        </pic:spPr>
                      </pic:pic>
                    </a:graphicData>
                  </a:graphic>
                </wp:inline>
              </w:drawing>
            </w:r>
          </w:p>
        </w:tc>
      </w:tr>
      <w:tr w:rsidR="00C201F7" w:rsidRPr="0045597C" w14:paraId="671CC6E3" w14:textId="77777777" w:rsidTr="00987B0D">
        <w:trPr>
          <w:trHeight w:val="318"/>
        </w:trPr>
        <w:tc>
          <w:tcPr>
            <w:cnfStyle w:val="001000000000" w:firstRow="0" w:lastRow="0" w:firstColumn="1" w:lastColumn="0" w:oddVBand="0" w:evenVBand="0" w:oddHBand="0" w:evenHBand="0" w:firstRowFirstColumn="0" w:firstRowLastColumn="0" w:lastRowFirstColumn="0" w:lastRowLastColumn="0"/>
            <w:tcW w:w="1985" w:type="dxa"/>
            <w:vMerge w:val="restart"/>
            <w:tcBorders>
              <w:right w:val="single" w:sz="4" w:space="0" w:color="7F7F7F" w:themeColor="text1" w:themeTint="80"/>
            </w:tcBorders>
            <w:shd w:val="clear" w:color="auto" w:fill="EAF4E4"/>
          </w:tcPr>
          <w:p w14:paraId="72D0B8CD" w14:textId="113A6B5D" w:rsidR="00C201F7" w:rsidRPr="00103A04" w:rsidRDefault="00C201F7" w:rsidP="001571EC">
            <w:pPr>
              <w:spacing w:line="220" w:lineRule="exact"/>
              <w:rPr>
                <w:rFonts w:ascii="游ゴシック Light" w:eastAsia="游ゴシック Light" w:hAnsi="游ゴシック Light"/>
                <w:b w:val="0"/>
                <w:bCs w:val="0"/>
                <w:sz w:val="18"/>
                <w:szCs w:val="20"/>
              </w:rPr>
            </w:pPr>
            <w:r w:rsidRPr="00C201F7">
              <w:rPr>
                <w:rFonts w:ascii="游ゴシック Light" w:eastAsia="游ゴシック Light" w:hAnsi="游ゴシック Light" w:hint="eastAsia"/>
                <w:b w:val="0"/>
                <w:bCs w:val="0"/>
                <w:sz w:val="18"/>
                <w:szCs w:val="20"/>
              </w:rPr>
              <w:t>挿絵や写真、図は、指導しやすいよう工夫されているか。</w:t>
            </w:r>
          </w:p>
        </w:tc>
        <w:tc>
          <w:tcPr>
            <w:tcW w:w="9071" w:type="dxa"/>
            <w:tcBorders>
              <w:left w:val="single" w:sz="4" w:space="0" w:color="7F7F7F" w:themeColor="text1" w:themeTint="80"/>
            </w:tcBorders>
            <w:shd w:val="clear" w:color="auto" w:fill="FFFBEF"/>
          </w:tcPr>
          <w:p w14:paraId="2B698F6F" w14:textId="77777777" w:rsidR="00C201F7" w:rsidRDefault="00C201F7" w:rsidP="001571EC">
            <w:pPr>
              <w:spacing w:line="22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201F7">
              <w:rPr>
                <w:rFonts w:ascii="游ゴシック Light" w:eastAsia="游ゴシック Light" w:hAnsi="游ゴシック Light" w:hint="eastAsia"/>
                <w:sz w:val="18"/>
                <w:szCs w:val="20"/>
              </w:rPr>
              <w:t>教材内容の理解を助けるために、生徒のイメージを広げる挿絵や写真、図を適所に配置している。</w:t>
            </w:r>
          </w:p>
          <w:p w14:paraId="7CEE9025" w14:textId="3C506965" w:rsidR="00C201F7" w:rsidRPr="00845DB4" w:rsidRDefault="00C201F7"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tc>
      </w:tr>
      <w:tr w:rsidR="00C201F7" w:rsidRPr="0045597C" w14:paraId="03716DE8" w14:textId="77777777" w:rsidTr="00987B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69F8BFEC" w14:textId="77777777" w:rsidR="00C201F7" w:rsidRPr="00C201F7" w:rsidRDefault="00C201F7" w:rsidP="001571EC">
            <w:pPr>
              <w:spacing w:line="220" w:lineRule="exact"/>
              <w:rPr>
                <w:rFonts w:ascii="游ゴシック Light" w:eastAsia="游ゴシック Light" w:hAnsi="游ゴシック Light"/>
                <w:sz w:val="18"/>
                <w:szCs w:val="20"/>
              </w:rPr>
            </w:pPr>
          </w:p>
        </w:tc>
        <w:tc>
          <w:tcPr>
            <w:tcW w:w="9071" w:type="dxa"/>
            <w:tcBorders>
              <w:left w:val="single" w:sz="4" w:space="0" w:color="7F7F7F" w:themeColor="text1" w:themeTint="80"/>
            </w:tcBorders>
            <w:shd w:val="clear" w:color="auto" w:fill="FFFBEF"/>
          </w:tcPr>
          <w:p w14:paraId="06E7BE05" w14:textId="76C86672" w:rsidR="00C201F7" w:rsidRPr="00C201F7" w:rsidRDefault="00B04B99"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B04B99">
              <w:rPr>
                <w:rFonts w:ascii="游ゴシック Light" w:eastAsia="游ゴシック Light" w:hAnsi="游ゴシック Light" w:hint="eastAsia"/>
                <w:sz w:val="18"/>
                <w:szCs w:val="20"/>
              </w:rPr>
              <w:t>視覚的に生徒の興味・関心を喚起する漫画や絵本を用いた教材、写真から考える教材など多種多様な教材を掲載しており、「読む」ことの負担を軽減し、全員が話し合いに参加する授業を行うことができる。</w:t>
            </w:r>
          </w:p>
        </w:tc>
      </w:tr>
      <w:tr w:rsidR="006754EA" w:rsidRPr="0045597C" w14:paraId="754F796F" w14:textId="77777777" w:rsidTr="00987B0D">
        <w:trPr>
          <w:trHeight w:val="384"/>
        </w:trPr>
        <w:tc>
          <w:tcPr>
            <w:cnfStyle w:val="001000000000" w:firstRow="0" w:lastRow="0" w:firstColumn="1" w:lastColumn="0" w:oddVBand="0" w:evenVBand="0" w:oddHBand="0" w:evenHBand="0" w:firstRowFirstColumn="0" w:firstRowLastColumn="0" w:lastRowFirstColumn="0" w:lastRowLastColumn="0"/>
            <w:tcW w:w="1985" w:type="dxa"/>
            <w:vMerge w:val="restart"/>
            <w:tcBorders>
              <w:right w:val="single" w:sz="4" w:space="0" w:color="7F7F7F" w:themeColor="text1" w:themeTint="80"/>
            </w:tcBorders>
            <w:shd w:val="clear" w:color="auto" w:fill="EAF4E4"/>
          </w:tcPr>
          <w:p w14:paraId="5606DE96" w14:textId="3FF22BFF" w:rsidR="006754EA" w:rsidRPr="00103A04" w:rsidRDefault="006754EA" w:rsidP="001571EC">
            <w:pPr>
              <w:spacing w:line="220" w:lineRule="exact"/>
              <w:rPr>
                <w:rFonts w:ascii="游ゴシック Light" w:eastAsia="游ゴシック Light" w:hAnsi="游ゴシック Light"/>
                <w:b w:val="0"/>
                <w:bCs w:val="0"/>
                <w:sz w:val="18"/>
                <w:szCs w:val="20"/>
              </w:rPr>
            </w:pPr>
            <w:r w:rsidRPr="00A163B3">
              <w:rPr>
                <w:rFonts w:ascii="游ゴシック Light" w:eastAsia="游ゴシック Light" w:hAnsi="游ゴシック Light" w:hint="eastAsia"/>
                <w:b w:val="0"/>
                <w:bCs w:val="0"/>
                <w:sz w:val="18"/>
                <w:szCs w:val="20"/>
              </w:rPr>
              <w:t>文章は、生徒の発達段階に即した表記・表現になっているか。</w:t>
            </w:r>
          </w:p>
        </w:tc>
        <w:tc>
          <w:tcPr>
            <w:tcW w:w="9071" w:type="dxa"/>
            <w:tcBorders>
              <w:left w:val="single" w:sz="4" w:space="0" w:color="7F7F7F" w:themeColor="text1" w:themeTint="80"/>
            </w:tcBorders>
            <w:shd w:val="clear" w:color="auto" w:fill="FFFBEF"/>
          </w:tcPr>
          <w:p w14:paraId="6095FE73" w14:textId="7E16EC64" w:rsidR="006754EA" w:rsidRPr="00845DB4" w:rsidRDefault="006754EA" w:rsidP="001571EC">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A163B3">
              <w:rPr>
                <w:rFonts w:ascii="游ゴシック Light" w:eastAsia="游ゴシック Light" w:hAnsi="游ゴシック Light" w:hint="eastAsia"/>
                <w:sz w:val="18"/>
                <w:szCs w:val="20"/>
              </w:rPr>
              <w:t>中学校で学習する常用漢字については、全ての教材で初出箇所に振り仮名を付けている。また、固有名詞には全て振リ仮名を付け、読むときの困難を小さくする配慮をしている。</w:t>
            </w:r>
          </w:p>
        </w:tc>
      </w:tr>
      <w:tr w:rsidR="006754EA" w:rsidRPr="0045597C" w14:paraId="2C2C2663" w14:textId="77777777" w:rsidTr="00987B0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04F29A9A" w14:textId="77777777" w:rsidR="006754EA" w:rsidRPr="00103A04" w:rsidRDefault="006754EA" w:rsidP="001571EC">
            <w:pPr>
              <w:spacing w:line="300" w:lineRule="exact"/>
              <w:rPr>
                <w:rFonts w:ascii="游ゴシック Light" w:eastAsia="游ゴシック Light" w:hAnsi="游ゴシック Light"/>
                <w:sz w:val="18"/>
                <w:szCs w:val="20"/>
              </w:rPr>
            </w:pPr>
          </w:p>
        </w:tc>
        <w:tc>
          <w:tcPr>
            <w:tcW w:w="9071" w:type="dxa"/>
            <w:tcBorders>
              <w:left w:val="single" w:sz="4" w:space="0" w:color="7F7F7F" w:themeColor="text1" w:themeTint="80"/>
            </w:tcBorders>
            <w:shd w:val="clear" w:color="auto" w:fill="FFFBEF"/>
          </w:tcPr>
          <w:p w14:paraId="6A21C269" w14:textId="10215A8A" w:rsidR="006754EA" w:rsidRPr="00331274" w:rsidRDefault="006754EA" w:rsidP="001571EC">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A163B3">
              <w:rPr>
                <w:rFonts w:ascii="游ゴシック Light" w:eastAsia="游ゴシック Light" w:hAnsi="游ゴシック Light" w:hint="eastAsia"/>
                <w:sz w:val="18"/>
                <w:szCs w:val="20"/>
              </w:rPr>
              <w:t>理解が難しいと思われる言葉には脚注をつけ、教材理解のために必要な解説を加えている。</w:t>
            </w:r>
          </w:p>
        </w:tc>
      </w:tr>
    </w:tbl>
    <w:p w14:paraId="4AFE132A" w14:textId="77777777" w:rsidR="004120FE" w:rsidRPr="00FE226F" w:rsidRDefault="004120FE"/>
    <w:tbl>
      <w:tblPr>
        <w:tblStyle w:val="a3"/>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7"/>
      </w:tblGrid>
      <w:tr w:rsidR="00C24A2F" w14:paraId="657996D6" w14:textId="77777777" w:rsidTr="00C24A2F">
        <w:tc>
          <w:tcPr>
            <w:tcW w:w="11057" w:type="dxa"/>
            <w:shd w:val="clear" w:color="auto" w:fill="D9E2F3" w:themeFill="accent1" w:themeFillTint="33"/>
          </w:tcPr>
          <w:p w14:paraId="76DBB347" w14:textId="247C329F" w:rsidR="00C24A2F" w:rsidRPr="00C24A2F" w:rsidRDefault="00281FC8">
            <w:pPr>
              <w:rPr>
                <w:b/>
                <w:bCs/>
              </w:rPr>
            </w:pPr>
            <w:r>
              <w:rPr>
                <w:rFonts w:ascii="游ゴシック" w:eastAsia="游ゴシック" w:hAnsi="游ゴシック" w:hint="eastAsia"/>
                <w:b/>
                <w:bCs/>
                <w:sz w:val="20"/>
                <w:szCs w:val="21"/>
              </w:rPr>
              <w:t>●人権上の配慮</w:t>
            </w:r>
          </w:p>
        </w:tc>
      </w:tr>
    </w:tbl>
    <w:p w14:paraId="7A8C3DF2" w14:textId="1781406C" w:rsidR="00484F66" w:rsidRPr="00C24A2F" w:rsidRDefault="00484F66" w:rsidP="00C24A2F">
      <w:pPr>
        <w:spacing w:line="60" w:lineRule="exact"/>
        <w:rPr>
          <w:shd w:val="clear" w:color="auto" w:fill="D9E2F3" w:themeFill="accent1" w:themeFillTint="33"/>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1985"/>
        <w:gridCol w:w="9072"/>
      </w:tblGrid>
      <w:tr w:rsidR="00281FC8" w:rsidRPr="00C201F7" w14:paraId="17C23274" w14:textId="77777777" w:rsidTr="00897B4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FFD1D1"/>
            <w:vAlign w:val="center"/>
          </w:tcPr>
          <w:p w14:paraId="7B0FB8D2" w14:textId="77777777" w:rsidR="00281FC8" w:rsidRPr="00BE56DB" w:rsidRDefault="00281FC8" w:rsidP="00071AE3">
            <w:pPr>
              <w:spacing w:line="260" w:lineRule="exact"/>
              <w:jc w:val="center"/>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検討の観点</w:t>
            </w:r>
          </w:p>
        </w:tc>
        <w:tc>
          <w:tcPr>
            <w:tcW w:w="9072" w:type="dxa"/>
            <w:tcBorders>
              <w:left w:val="single" w:sz="4" w:space="0" w:color="7F7F7F" w:themeColor="text1" w:themeTint="80"/>
            </w:tcBorders>
            <w:shd w:val="clear" w:color="auto" w:fill="FFD1D1"/>
            <w:vAlign w:val="center"/>
          </w:tcPr>
          <w:p w14:paraId="25325A62" w14:textId="77777777" w:rsidR="00281FC8" w:rsidRPr="00BE56DB" w:rsidRDefault="00281FC8" w:rsidP="00071AE3">
            <w:pPr>
              <w:spacing w:line="260" w:lineRule="exact"/>
              <w:ind w:left="180" w:hangingChars="100" w:hanging="18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内容の特色</w:t>
            </w:r>
          </w:p>
        </w:tc>
      </w:tr>
      <w:tr w:rsidR="00F96281" w:rsidRPr="0045597C" w14:paraId="6FF0F2FF" w14:textId="77777777" w:rsidTr="00210F98">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EAF4E4"/>
          </w:tcPr>
          <w:p w14:paraId="7C8F350D" w14:textId="247CD32D" w:rsidR="00F96281" w:rsidRPr="00103A04" w:rsidRDefault="00F96281" w:rsidP="001571EC">
            <w:pPr>
              <w:spacing w:line="220" w:lineRule="exact"/>
              <w:rPr>
                <w:rFonts w:ascii="游ゴシック Light" w:eastAsia="游ゴシック Light" w:hAnsi="游ゴシック Light"/>
                <w:b w:val="0"/>
                <w:bCs w:val="0"/>
                <w:sz w:val="18"/>
                <w:szCs w:val="20"/>
              </w:rPr>
            </w:pPr>
            <w:r w:rsidRPr="00353903">
              <w:rPr>
                <w:rFonts w:ascii="游ゴシック Light" w:eastAsia="游ゴシック Light" w:hAnsi="游ゴシック Light" w:hint="eastAsia"/>
                <w:b w:val="0"/>
                <w:bCs w:val="0"/>
                <w:sz w:val="18"/>
                <w:szCs w:val="20"/>
              </w:rPr>
              <w:t>教材内容や挿絵等は人権に配慮されたものになっているか。</w:t>
            </w:r>
          </w:p>
        </w:tc>
        <w:tc>
          <w:tcPr>
            <w:tcW w:w="9072" w:type="dxa"/>
            <w:tcBorders>
              <w:left w:val="single" w:sz="4" w:space="0" w:color="7F7F7F" w:themeColor="text1" w:themeTint="80"/>
            </w:tcBorders>
            <w:shd w:val="clear" w:color="auto" w:fill="FFFBEF"/>
          </w:tcPr>
          <w:p w14:paraId="37A5D534" w14:textId="168C6B39" w:rsidR="00F96281" w:rsidRPr="00E22D92" w:rsidRDefault="00F96281"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F96281">
              <w:rPr>
                <w:rFonts w:ascii="游ゴシック Light" w:eastAsia="游ゴシック Light" w:hAnsi="游ゴシック Light" w:hint="eastAsia"/>
                <w:sz w:val="18"/>
                <w:szCs w:val="20"/>
              </w:rPr>
              <w:t>教材の内容や使用している用語・表現については、専門家の校閲を受け、人権に十分に配慮したものにしている。挿絵や写真についても、性別やジェンダーによる偏りがなく、多様性を認める意識が自然に身につくように配慮している。</w:t>
            </w:r>
          </w:p>
        </w:tc>
      </w:tr>
    </w:tbl>
    <w:p w14:paraId="6C06C13E" w14:textId="77777777" w:rsidR="004120FE" w:rsidRDefault="004120FE"/>
    <w:tbl>
      <w:tblPr>
        <w:tblStyle w:val="a3"/>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7"/>
      </w:tblGrid>
      <w:tr w:rsidR="00C24A2F" w14:paraId="6CFB05C3" w14:textId="77777777" w:rsidTr="00C24A2F">
        <w:tc>
          <w:tcPr>
            <w:tcW w:w="11057" w:type="dxa"/>
            <w:shd w:val="clear" w:color="auto" w:fill="D9E2F3" w:themeFill="accent1" w:themeFillTint="33"/>
          </w:tcPr>
          <w:p w14:paraId="4FEDB30E" w14:textId="4ADFAAF3" w:rsidR="00C24A2F" w:rsidRPr="00C24A2F" w:rsidRDefault="00C37F6E">
            <w:pPr>
              <w:rPr>
                <w:rFonts w:ascii="游ゴシック" w:eastAsia="游ゴシック" w:hAnsi="游ゴシック"/>
                <w:b/>
                <w:bCs/>
                <w:sz w:val="20"/>
                <w:szCs w:val="21"/>
              </w:rPr>
            </w:pPr>
            <w:r>
              <w:rPr>
                <w:rFonts w:ascii="游ゴシック" w:eastAsia="游ゴシック" w:hAnsi="游ゴシック" w:hint="eastAsia"/>
                <w:b/>
                <w:bCs/>
                <w:sz w:val="20"/>
                <w:szCs w:val="21"/>
              </w:rPr>
              <w:t>●</w:t>
            </w:r>
            <w:r w:rsidRPr="00C37F6E">
              <w:rPr>
                <w:rFonts w:ascii="游ゴシック" w:eastAsia="游ゴシック" w:hAnsi="游ゴシック" w:hint="eastAsia"/>
                <w:b/>
                <w:bCs/>
                <w:sz w:val="20"/>
                <w:szCs w:val="21"/>
              </w:rPr>
              <w:t>特別支援教育・ユニバーサルデザインへの対応</w:t>
            </w:r>
          </w:p>
        </w:tc>
      </w:tr>
    </w:tbl>
    <w:p w14:paraId="30CC947F" w14:textId="32F9FA48" w:rsidR="00561301" w:rsidRDefault="00561301" w:rsidP="00C24A2F">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1985"/>
        <w:gridCol w:w="9072"/>
      </w:tblGrid>
      <w:tr w:rsidR="00C37F6E" w:rsidRPr="0045597C" w14:paraId="6718542E" w14:textId="77777777" w:rsidTr="00897B4D">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FFD1D1"/>
            <w:vAlign w:val="center"/>
          </w:tcPr>
          <w:p w14:paraId="5D8548F2" w14:textId="77777777" w:rsidR="00C37F6E" w:rsidRPr="00BE56DB" w:rsidRDefault="00C37F6E" w:rsidP="008E7AB6">
            <w:pPr>
              <w:spacing w:line="300" w:lineRule="exact"/>
              <w:jc w:val="center"/>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検討の観点</w:t>
            </w:r>
          </w:p>
        </w:tc>
        <w:tc>
          <w:tcPr>
            <w:tcW w:w="9072" w:type="dxa"/>
            <w:tcBorders>
              <w:left w:val="single" w:sz="4" w:space="0" w:color="7F7F7F" w:themeColor="text1" w:themeTint="80"/>
            </w:tcBorders>
            <w:shd w:val="clear" w:color="auto" w:fill="FFD1D1"/>
            <w:vAlign w:val="center"/>
          </w:tcPr>
          <w:p w14:paraId="543096DC" w14:textId="49A72404" w:rsidR="00C37F6E" w:rsidRPr="00BE56DB" w:rsidRDefault="00C37F6E" w:rsidP="00C37F6E">
            <w:pPr>
              <w:spacing w:line="300" w:lineRule="exact"/>
              <w:ind w:left="180" w:hangingChars="100" w:hanging="18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18"/>
              </w:rPr>
            </w:pPr>
            <w:r w:rsidRPr="00BE56DB">
              <w:rPr>
                <w:rFonts w:ascii="游ゴシック" w:eastAsia="游ゴシック" w:hAnsi="游ゴシック" w:hint="eastAsia"/>
                <w:sz w:val="18"/>
                <w:szCs w:val="18"/>
              </w:rPr>
              <w:t>内容の特色</w:t>
            </w:r>
          </w:p>
        </w:tc>
      </w:tr>
      <w:tr w:rsidR="00CD68AA" w:rsidRPr="0045597C" w14:paraId="03B88E56" w14:textId="77777777" w:rsidTr="00987B0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985" w:type="dxa"/>
            <w:vMerge w:val="restart"/>
            <w:tcBorders>
              <w:right w:val="single" w:sz="4" w:space="0" w:color="7F7F7F" w:themeColor="text1" w:themeTint="80"/>
            </w:tcBorders>
            <w:shd w:val="clear" w:color="auto" w:fill="EAF4E4"/>
          </w:tcPr>
          <w:p w14:paraId="1920EBAB" w14:textId="77777777" w:rsidR="00423562" w:rsidRPr="00FD1C20" w:rsidRDefault="00423562" w:rsidP="00423562">
            <w:pPr>
              <w:spacing w:line="220" w:lineRule="exact"/>
              <w:rPr>
                <w:rFonts w:ascii="游ゴシック Light" w:eastAsia="游ゴシック Light" w:hAnsi="游ゴシック Light"/>
                <w:b w:val="0"/>
                <w:bCs w:val="0"/>
                <w:sz w:val="18"/>
                <w:szCs w:val="20"/>
              </w:rPr>
            </w:pPr>
            <w:r w:rsidRPr="00FD1C20">
              <w:rPr>
                <w:rFonts w:ascii="游ゴシック Light" w:eastAsia="游ゴシック Light" w:hAnsi="游ゴシック Light" w:hint="eastAsia"/>
                <w:b w:val="0"/>
                <w:bCs w:val="0"/>
                <w:sz w:val="18"/>
                <w:szCs w:val="20"/>
              </w:rPr>
              <w:t>特別支援教育への配慮</w:t>
            </w:r>
          </w:p>
          <w:p w14:paraId="7C469E5E" w14:textId="1EFDBE5D" w:rsidR="00CD68AA" w:rsidRPr="00FD1C20" w:rsidRDefault="00423562" w:rsidP="00423562">
            <w:pPr>
              <w:spacing w:line="220" w:lineRule="exact"/>
              <w:rPr>
                <w:rFonts w:ascii="游ゴシック Light" w:eastAsia="游ゴシック Light" w:hAnsi="游ゴシック Light"/>
                <w:b w:val="0"/>
                <w:bCs w:val="0"/>
                <w:sz w:val="18"/>
                <w:szCs w:val="20"/>
              </w:rPr>
            </w:pPr>
            <w:r w:rsidRPr="00FD1C20">
              <w:rPr>
                <w:rFonts w:ascii="游ゴシック Light" w:eastAsia="游ゴシック Light" w:hAnsi="游ゴシック Light" w:hint="eastAsia"/>
                <w:b w:val="0"/>
                <w:bCs w:val="0"/>
                <w:sz w:val="18"/>
                <w:szCs w:val="20"/>
              </w:rPr>
              <w:t>がされているか。</w:t>
            </w:r>
          </w:p>
        </w:tc>
        <w:tc>
          <w:tcPr>
            <w:tcW w:w="9072" w:type="dxa"/>
            <w:tcBorders>
              <w:left w:val="single" w:sz="4" w:space="0" w:color="7F7F7F" w:themeColor="text1" w:themeTint="80"/>
            </w:tcBorders>
            <w:shd w:val="clear" w:color="auto" w:fill="FFFBEF"/>
          </w:tcPr>
          <w:p w14:paraId="466AA13D" w14:textId="38633C1B" w:rsidR="00CD68AA" w:rsidRPr="00CD68AA" w:rsidRDefault="00CD68AA" w:rsidP="00106290">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D20B3A">
              <w:rPr>
                <w:rFonts w:ascii="游ゴシック Light" w:eastAsia="游ゴシック Light" w:hAnsi="游ゴシック Light" w:hint="eastAsia"/>
                <w:sz w:val="18"/>
                <w:szCs w:val="20"/>
              </w:rPr>
              <w:t>特別支援教育の専門家の校閲を受け、学習上支援が必要な生徒にとっても、読みやすく、わかりやすい紙面となるよう配慮している。</w:t>
            </w:r>
          </w:p>
        </w:tc>
      </w:tr>
      <w:tr w:rsidR="00CD68AA" w:rsidRPr="0045597C" w14:paraId="51D8ADAD" w14:textId="77777777" w:rsidTr="00987B0D">
        <w:trPr>
          <w:trHeight w:val="423"/>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771F45C2" w14:textId="77777777" w:rsidR="00CD68AA" w:rsidRPr="00650CAE" w:rsidRDefault="00CD68AA" w:rsidP="001571EC">
            <w:pPr>
              <w:spacing w:line="300" w:lineRule="exact"/>
              <w:rPr>
                <w:rFonts w:ascii="游ゴシック Light" w:eastAsia="游ゴシック Light" w:hAnsi="游ゴシック Light"/>
                <w:b w:val="0"/>
                <w:bCs w:val="0"/>
                <w:sz w:val="18"/>
                <w:szCs w:val="20"/>
              </w:rPr>
            </w:pPr>
          </w:p>
        </w:tc>
        <w:tc>
          <w:tcPr>
            <w:tcW w:w="907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BEF"/>
          </w:tcPr>
          <w:p w14:paraId="05C42C00" w14:textId="5205AE20" w:rsidR="00CD68AA" w:rsidRPr="00D20B3A" w:rsidRDefault="00CD68AA" w:rsidP="00106290">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8AA">
              <w:rPr>
                <w:rFonts w:ascii="游ゴシック Light" w:eastAsia="游ゴシック Light" w:hAnsi="游ゴシック Light" w:hint="eastAsia"/>
                <w:sz w:val="18"/>
                <w:szCs w:val="20"/>
              </w:rPr>
              <w:t>教材は基本的に右ページ始まりで、区切りがわかりやすく、内容が見開きで見渡せる、使いやすい紙面構成になっている。</w:t>
            </w:r>
          </w:p>
        </w:tc>
      </w:tr>
      <w:tr w:rsidR="00CD68AA" w:rsidRPr="0045597C" w14:paraId="0C18A9A3" w14:textId="77777777" w:rsidTr="00987B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70052C31" w14:textId="77777777" w:rsidR="00CD68AA" w:rsidRPr="00650CAE" w:rsidRDefault="00CD68AA" w:rsidP="001571EC">
            <w:pPr>
              <w:spacing w:line="300" w:lineRule="exact"/>
              <w:rPr>
                <w:rFonts w:ascii="游ゴシック Light" w:eastAsia="游ゴシック Light" w:hAnsi="游ゴシック Light"/>
                <w:b w:val="0"/>
                <w:bCs w:val="0"/>
                <w:sz w:val="18"/>
                <w:szCs w:val="20"/>
              </w:rPr>
            </w:pPr>
          </w:p>
        </w:tc>
        <w:tc>
          <w:tcPr>
            <w:tcW w:w="9072" w:type="dxa"/>
            <w:tcBorders>
              <w:left w:val="single" w:sz="4" w:space="0" w:color="7F7F7F" w:themeColor="text1" w:themeTint="80"/>
            </w:tcBorders>
            <w:shd w:val="clear" w:color="auto" w:fill="FFFBEF"/>
          </w:tcPr>
          <w:p w14:paraId="117D39A2" w14:textId="6CF62A03" w:rsidR="00CD68AA" w:rsidRPr="00CD68AA" w:rsidRDefault="00CD68AA"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CD68AA">
              <w:rPr>
                <w:rFonts w:ascii="游ゴシック Light" w:eastAsia="游ゴシック Light" w:hAnsi="游ゴシック Light" w:hint="eastAsia"/>
                <w:sz w:val="18"/>
                <w:szCs w:val="20"/>
              </w:rPr>
              <w:t>本文には５行ごとに行番号を付け、教科書内容の把握・指示がしやすいよう工夫している。</w:t>
            </w:r>
          </w:p>
        </w:tc>
      </w:tr>
      <w:tr w:rsidR="00CD68AA" w:rsidRPr="0045597C" w14:paraId="5EC3F6B5" w14:textId="77777777" w:rsidTr="00987B0D">
        <w:tblPrEx>
          <w:tblCellMar>
            <w:left w:w="108" w:type="dxa"/>
            <w:right w:w="108" w:type="dxa"/>
          </w:tblCellMar>
        </w:tblPrEx>
        <w:trPr>
          <w:trHeight w:val="514"/>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4FE11CEE" w14:textId="7B679495" w:rsidR="00CD68AA" w:rsidRPr="00650CAE" w:rsidRDefault="00CD68AA" w:rsidP="001571EC">
            <w:pPr>
              <w:spacing w:line="260" w:lineRule="exact"/>
              <w:rPr>
                <w:rFonts w:ascii="游ゴシック Light" w:eastAsia="游ゴシック Light" w:hAnsi="游ゴシック Light"/>
                <w:b w:val="0"/>
                <w:bCs w:val="0"/>
                <w:sz w:val="18"/>
                <w:szCs w:val="20"/>
              </w:rPr>
            </w:pPr>
          </w:p>
        </w:tc>
        <w:tc>
          <w:tcPr>
            <w:tcW w:w="9072" w:type="dxa"/>
            <w:tcBorders>
              <w:left w:val="single" w:sz="4" w:space="0" w:color="7F7F7F" w:themeColor="text1" w:themeTint="80"/>
            </w:tcBorders>
            <w:shd w:val="clear" w:color="auto" w:fill="FFFBEF"/>
          </w:tcPr>
          <w:p w14:paraId="070826C5" w14:textId="2FD78DB3" w:rsidR="00CD68AA" w:rsidRPr="00CD68AA" w:rsidRDefault="00CD68AA" w:rsidP="001571EC">
            <w:pPr>
              <w:spacing w:line="220" w:lineRule="exact"/>
              <w:ind w:leftChars="-2" w:hangingChars="2" w:hanging="4"/>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8AA">
              <w:rPr>
                <w:rFonts w:ascii="游ゴシック Light" w:eastAsia="游ゴシック Light" w:hAnsi="游ゴシック Light" w:hint="eastAsia"/>
                <w:sz w:val="18"/>
                <w:szCs w:val="20"/>
              </w:rPr>
              <w:t>「導入」や「学びの道しるべ」、キャラクターの「ふきだし」は、文節改行で表記することで、言葉のまとまりを捉えやすくしている。</w:t>
            </w:r>
          </w:p>
        </w:tc>
      </w:tr>
      <w:tr w:rsidR="00E259A1" w:rsidRPr="0045597C" w14:paraId="190CAA6F" w14:textId="77777777" w:rsidTr="00987B0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2AA101FD" w14:textId="77777777" w:rsidR="00E259A1" w:rsidRPr="00650CAE" w:rsidRDefault="00E259A1" w:rsidP="001571EC">
            <w:pPr>
              <w:spacing w:line="260" w:lineRule="exact"/>
              <w:rPr>
                <w:rFonts w:ascii="游ゴシック Light" w:eastAsia="游ゴシック Light" w:hAnsi="游ゴシック Light"/>
                <w:b w:val="0"/>
                <w:bCs w:val="0"/>
                <w:sz w:val="18"/>
                <w:szCs w:val="20"/>
              </w:rPr>
            </w:pPr>
          </w:p>
        </w:tc>
        <w:tc>
          <w:tcPr>
            <w:tcW w:w="9072" w:type="dxa"/>
            <w:tcBorders>
              <w:left w:val="single" w:sz="4" w:space="0" w:color="7F7F7F" w:themeColor="text1" w:themeTint="80"/>
            </w:tcBorders>
            <w:shd w:val="clear" w:color="auto" w:fill="FFFBEF"/>
          </w:tcPr>
          <w:p w14:paraId="7DD615BB" w14:textId="1B0DC1BC" w:rsidR="00E259A1" w:rsidRPr="00CD68AA" w:rsidRDefault="00E259A1" w:rsidP="001571EC">
            <w:pPr>
              <w:spacing w:line="220" w:lineRule="exact"/>
              <w:ind w:leftChars="-2" w:hangingChars="2" w:hanging="4"/>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E259A1">
              <w:rPr>
                <w:rFonts w:ascii="游ゴシック Light" w:eastAsia="游ゴシック Light" w:hAnsi="游ゴシック Light" w:hint="eastAsia"/>
                <w:sz w:val="18"/>
                <w:szCs w:val="20"/>
              </w:rPr>
              <w:t>複数の話者による会話文では、それぞれの行頭に話者のイラストを入れて、判別しやすくする工夫をしている。</w:t>
            </w:r>
          </w:p>
        </w:tc>
      </w:tr>
      <w:tr w:rsidR="00DD20A5" w:rsidRPr="0045597C" w14:paraId="34CEC20D" w14:textId="77777777" w:rsidTr="00987B0D">
        <w:tblPrEx>
          <w:tblCellMar>
            <w:left w:w="108" w:type="dxa"/>
            <w:right w:w="108" w:type="dxa"/>
          </w:tblCellMar>
        </w:tblPrEx>
        <w:trPr>
          <w:trHeight w:val="23"/>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EAF4E4"/>
          </w:tcPr>
          <w:p w14:paraId="790E9381" w14:textId="045817C9" w:rsidR="00DD20A5" w:rsidRPr="00650CAE" w:rsidRDefault="00DD20A5" w:rsidP="00567C0F">
            <w:pPr>
              <w:spacing w:line="220" w:lineRule="exact"/>
              <w:rPr>
                <w:rFonts w:ascii="游ゴシック Light" w:eastAsia="游ゴシック Light" w:hAnsi="游ゴシック Light"/>
                <w:b w:val="0"/>
                <w:bCs w:val="0"/>
                <w:sz w:val="18"/>
                <w:szCs w:val="20"/>
              </w:rPr>
            </w:pPr>
            <w:r w:rsidRPr="00650CAE">
              <w:rPr>
                <w:rFonts w:ascii="游ゴシック Light" w:eastAsia="游ゴシック Light" w:hAnsi="游ゴシック Light" w:hint="eastAsia"/>
                <w:b w:val="0"/>
                <w:bCs w:val="0"/>
                <w:sz w:val="18"/>
                <w:szCs w:val="20"/>
              </w:rPr>
              <w:t>カラーユニバーサルデザインへの配慮がされているか。</w:t>
            </w:r>
          </w:p>
        </w:tc>
        <w:tc>
          <w:tcPr>
            <w:tcW w:w="9072" w:type="dxa"/>
            <w:tcBorders>
              <w:left w:val="single" w:sz="4" w:space="0" w:color="7F7F7F" w:themeColor="text1" w:themeTint="80"/>
            </w:tcBorders>
            <w:shd w:val="clear" w:color="auto" w:fill="FFFBEF"/>
          </w:tcPr>
          <w:p w14:paraId="65E61813" w14:textId="712C5703" w:rsidR="00DD20A5" w:rsidRDefault="00DD20A5" w:rsidP="00954026">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DD20A5">
              <w:rPr>
                <w:rFonts w:ascii="游ゴシック Light" w:eastAsia="游ゴシック Light" w:hAnsi="游ゴシック Light" w:hint="eastAsia"/>
                <w:sz w:val="18"/>
                <w:szCs w:val="20"/>
              </w:rPr>
              <w:t>カラーユニバーサルデザインの専門機関（</w:t>
            </w:r>
            <w:r w:rsidRPr="00DD20A5">
              <w:rPr>
                <w:rFonts w:ascii="游ゴシック Light" w:eastAsia="游ゴシック Light" w:hAnsi="游ゴシック Light"/>
                <w:sz w:val="18"/>
                <w:szCs w:val="20"/>
              </w:rPr>
              <w:t>NPO 法人カラーユニバーサルデザイン機構）の審査を受け、認証マーク</w:t>
            </w:r>
            <w:r w:rsidRPr="00DD20A5">
              <w:rPr>
                <w:rFonts w:ascii="游ゴシック Light" w:eastAsia="游ゴシック Light" w:hAnsi="游ゴシック Light" w:hint="eastAsia"/>
                <w:sz w:val="18"/>
                <w:szCs w:val="20"/>
              </w:rPr>
              <w:t>を取得している。色覚の個人差によって学習に支障をきたすことがないよう、判別しやすい配色や表現方法を採用し、全ての生徒が支障なく学習できるよう配慮している。</w:t>
            </w:r>
          </w:p>
          <w:p w14:paraId="10F406CE" w14:textId="7FBC18C9" w:rsidR="00954026" w:rsidRDefault="00954026" w:rsidP="00954026">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p w14:paraId="083FA865" w14:textId="77777777" w:rsidR="00954026" w:rsidRDefault="00954026" w:rsidP="004120FE">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p w14:paraId="6769E41E" w14:textId="77777777" w:rsidR="007C74D5" w:rsidRDefault="007C74D5" w:rsidP="004120FE">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p w14:paraId="3EB80619" w14:textId="55DD1603" w:rsidR="007C74D5" w:rsidRPr="00DD20A5" w:rsidRDefault="007C74D5" w:rsidP="007C74D5">
            <w:pPr>
              <w:spacing w:line="220" w:lineRule="exact"/>
              <w:jc w:val="righ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Pr>
                <w:rFonts w:ascii="游ゴシック Light" w:eastAsia="游ゴシック Light" w:hAnsi="游ゴシック Light" w:hint="eastAsia"/>
                <w:noProof/>
                <w:sz w:val="18"/>
                <w:szCs w:val="20"/>
              </w:rPr>
              <w:drawing>
                <wp:inline distT="0" distB="0" distL="0" distR="0" wp14:anchorId="0533C7B4" wp14:editId="7AA20748">
                  <wp:extent cx="360000" cy="360000"/>
                  <wp:effectExtent l="0" t="0" r="2540" b="2540"/>
                  <wp:docPr id="11061571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bl>
    <w:p w14:paraId="54EE0708" w14:textId="77777777" w:rsidR="0024669D" w:rsidRDefault="0024669D" w:rsidP="008E7AB6">
      <w:pPr>
        <w:widowControl/>
        <w:jc w:val="left"/>
      </w:pPr>
    </w:p>
    <w:p w14:paraId="6DBD57F8" w14:textId="77777777" w:rsidR="002861CF" w:rsidRDefault="002861CF" w:rsidP="008E7AB6">
      <w:pPr>
        <w:widowControl/>
        <w:jc w:val="left"/>
      </w:pPr>
    </w:p>
    <w:p w14:paraId="4952534A" w14:textId="77777777" w:rsidR="002861CF" w:rsidRDefault="002861CF" w:rsidP="008E7AB6">
      <w:pPr>
        <w:widowControl/>
        <w:jc w:val="left"/>
      </w:pPr>
    </w:p>
    <w:p w14:paraId="45E38BB3" w14:textId="77777777" w:rsidR="002861CF" w:rsidRDefault="002861CF" w:rsidP="008E7AB6">
      <w:pPr>
        <w:widowControl/>
        <w:jc w:val="left"/>
      </w:pPr>
    </w:p>
    <w:p w14:paraId="6D6400F5" w14:textId="77777777" w:rsidR="002861CF" w:rsidRDefault="002861CF" w:rsidP="008E7AB6">
      <w:pPr>
        <w:widowControl/>
        <w:jc w:val="left"/>
      </w:pPr>
    </w:p>
    <w:p w14:paraId="12D854C4" w14:textId="77777777" w:rsidR="002861CF" w:rsidRDefault="002861CF" w:rsidP="008E7AB6">
      <w:pPr>
        <w:widowControl/>
        <w:jc w:val="left"/>
      </w:pPr>
    </w:p>
    <w:p w14:paraId="4CC3E3E2" w14:textId="77777777" w:rsidR="002861CF" w:rsidRDefault="002861CF" w:rsidP="008E7AB6">
      <w:pPr>
        <w:widowControl/>
        <w:jc w:val="left"/>
      </w:pPr>
    </w:p>
    <w:tbl>
      <w:tblPr>
        <w:tblStyle w:val="2"/>
        <w:tblW w:w="11057" w:type="dxa"/>
        <w:tblInd w:w="-142" w:type="dxa"/>
        <w:tblBorders>
          <w:top w:val="none" w:sz="0" w:space="0" w:color="auto"/>
          <w:bottom w:val="none" w:sz="0" w:space="0" w:color="auto"/>
        </w:tblBorders>
        <w:tblCellMar>
          <w:left w:w="57" w:type="dxa"/>
          <w:right w:w="57" w:type="dxa"/>
        </w:tblCellMar>
        <w:tblLook w:val="04A0" w:firstRow="1" w:lastRow="0" w:firstColumn="1" w:lastColumn="0" w:noHBand="0" w:noVBand="1"/>
      </w:tblPr>
      <w:tblGrid>
        <w:gridCol w:w="11057"/>
      </w:tblGrid>
      <w:tr w:rsidR="00CD63F0" w:rsidRPr="0045597C" w14:paraId="79D2D79A" w14:textId="77777777" w:rsidTr="0027677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1057" w:type="dxa"/>
            <w:tcBorders>
              <w:bottom w:val="none" w:sz="0" w:space="0" w:color="auto"/>
            </w:tcBorders>
            <w:shd w:val="clear" w:color="auto" w:fill="D9E2F3" w:themeFill="accent1" w:themeFillTint="33"/>
            <w:vAlign w:val="center"/>
          </w:tcPr>
          <w:p w14:paraId="0D686AB8" w14:textId="27C35941" w:rsidR="00CD63F0" w:rsidRPr="00167770" w:rsidRDefault="007877FB" w:rsidP="00CD63F0">
            <w:pPr>
              <w:spacing w:line="260" w:lineRule="exact"/>
              <w:ind w:left="200" w:hangingChars="100" w:hanging="200"/>
              <w:jc w:val="left"/>
              <w:rPr>
                <w:rFonts w:ascii="游ゴシック" w:eastAsia="游ゴシック" w:hAnsi="游ゴシック"/>
                <w:sz w:val="20"/>
                <w:szCs w:val="21"/>
              </w:rPr>
            </w:pPr>
            <w:r>
              <w:rPr>
                <w:rFonts w:ascii="游ゴシック" w:eastAsia="游ゴシック" w:hAnsi="游ゴシック" w:hint="eastAsia"/>
                <w:sz w:val="20"/>
                <w:szCs w:val="21"/>
              </w:rPr>
              <w:lastRenderedPageBreak/>
              <w:t>●</w:t>
            </w:r>
            <w:r w:rsidRPr="007877FB">
              <w:rPr>
                <w:rFonts w:ascii="游ゴシック" w:eastAsia="游ゴシック" w:hAnsi="游ゴシック" w:hint="eastAsia"/>
                <w:sz w:val="20"/>
                <w:szCs w:val="21"/>
              </w:rPr>
              <w:t>印刷・造本</w:t>
            </w:r>
          </w:p>
        </w:tc>
      </w:tr>
    </w:tbl>
    <w:p w14:paraId="182A954B" w14:textId="62B4773D" w:rsidR="00897D17" w:rsidRDefault="00897D17" w:rsidP="00CD63F0">
      <w:pPr>
        <w:spacing w:line="60" w:lineRule="exact"/>
        <w:rPr>
          <w:rFonts w:ascii="游ゴシック" w:eastAsia="游ゴシック" w:hAnsi="游ゴシック"/>
          <w:sz w:val="20"/>
          <w:szCs w:val="21"/>
        </w:rPr>
      </w:pPr>
    </w:p>
    <w:tbl>
      <w:tblPr>
        <w:tblStyle w:val="2"/>
        <w:tblW w:w="11055" w:type="dxa"/>
        <w:tblInd w:w="-142" w:type="dxa"/>
        <w:tblCellMar>
          <w:top w:w="57" w:type="dxa"/>
          <w:left w:w="57" w:type="dxa"/>
          <w:bottom w:w="57" w:type="dxa"/>
          <w:right w:w="57" w:type="dxa"/>
        </w:tblCellMar>
        <w:tblLook w:val="04A0" w:firstRow="1" w:lastRow="0" w:firstColumn="1" w:lastColumn="0" w:noHBand="0" w:noVBand="1"/>
      </w:tblPr>
      <w:tblGrid>
        <w:gridCol w:w="1985"/>
        <w:gridCol w:w="9070"/>
      </w:tblGrid>
      <w:tr w:rsidR="00533E0C" w:rsidRPr="0045597C" w14:paraId="242BF3F2" w14:textId="77777777" w:rsidTr="00897B4D">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FFD1D1"/>
            <w:vAlign w:val="center"/>
          </w:tcPr>
          <w:p w14:paraId="18100A21" w14:textId="77777777" w:rsidR="00533E0C" w:rsidRPr="00BE56DB" w:rsidRDefault="00533E0C" w:rsidP="008E7AB6">
            <w:pPr>
              <w:spacing w:line="300" w:lineRule="exact"/>
              <w:jc w:val="center"/>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検討の観点</w:t>
            </w:r>
          </w:p>
        </w:tc>
        <w:tc>
          <w:tcPr>
            <w:tcW w:w="9070" w:type="dxa"/>
            <w:tcBorders>
              <w:left w:val="single" w:sz="4" w:space="0" w:color="7F7F7F" w:themeColor="text1" w:themeTint="80"/>
            </w:tcBorders>
            <w:shd w:val="clear" w:color="auto" w:fill="FFD1D1"/>
            <w:vAlign w:val="center"/>
          </w:tcPr>
          <w:p w14:paraId="44524B9F" w14:textId="01634B93" w:rsidR="00533E0C" w:rsidRPr="00BE56DB" w:rsidRDefault="00533E0C" w:rsidP="008E7AB6">
            <w:pPr>
              <w:spacing w:line="300" w:lineRule="exact"/>
              <w:ind w:left="180" w:hangingChars="100" w:hanging="18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18"/>
              </w:rPr>
            </w:pPr>
            <w:r w:rsidRPr="00BE56DB">
              <w:rPr>
                <w:rFonts w:ascii="游ゴシック" w:eastAsia="游ゴシック" w:hAnsi="游ゴシック" w:hint="eastAsia"/>
                <w:sz w:val="18"/>
                <w:szCs w:val="18"/>
              </w:rPr>
              <w:t>内容の特色</w:t>
            </w:r>
          </w:p>
        </w:tc>
      </w:tr>
      <w:tr w:rsidR="00EF22B9" w:rsidRPr="0045597C" w14:paraId="297F74B4" w14:textId="77777777" w:rsidTr="00C1716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EAF4E4"/>
          </w:tcPr>
          <w:p w14:paraId="7321E4A5" w14:textId="77777777" w:rsidR="00EF22B9" w:rsidRPr="00A818BF" w:rsidRDefault="00EF22B9"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文字、挿絵、写真など</w:t>
            </w:r>
          </w:p>
          <w:p w14:paraId="764D7EDB" w14:textId="77777777" w:rsidR="00EF22B9" w:rsidRPr="00A818BF" w:rsidRDefault="00EF22B9"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の印刷は鮮明で、製本</w:t>
            </w:r>
          </w:p>
          <w:p w14:paraId="5A05DE7A" w14:textId="76E25C28" w:rsidR="00EF22B9" w:rsidRPr="00A818BF" w:rsidRDefault="00EF22B9"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は堅牢か。</w:t>
            </w:r>
          </w:p>
        </w:tc>
        <w:tc>
          <w:tcPr>
            <w:tcW w:w="9070" w:type="dxa"/>
            <w:tcBorders>
              <w:left w:val="single" w:sz="4" w:space="0" w:color="7F7F7F" w:themeColor="text1" w:themeTint="80"/>
            </w:tcBorders>
            <w:shd w:val="clear" w:color="auto" w:fill="FFFBEF"/>
          </w:tcPr>
          <w:p w14:paraId="77559699" w14:textId="14385175" w:rsidR="00EF22B9" w:rsidRPr="00E22D92" w:rsidRDefault="00EF22B9"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EF22B9">
              <w:rPr>
                <w:rFonts w:ascii="游ゴシック Light" w:eastAsia="游ゴシック Light" w:hAnsi="游ゴシック Light" w:hint="eastAsia"/>
                <w:sz w:val="18"/>
                <w:szCs w:val="20"/>
              </w:rPr>
              <w:t>印刷は鮮明で、読みやすい色調である。表紙には美しく強度を高める加工を施しており、製本は長期間の使用にも耐えられるよう堅牢である。</w:t>
            </w:r>
          </w:p>
        </w:tc>
      </w:tr>
      <w:tr w:rsidR="00030368" w:rsidRPr="0045597C" w14:paraId="2E9E25FE" w14:textId="77777777" w:rsidTr="00C17167">
        <w:trPr>
          <w:trHeight w:val="320"/>
        </w:trPr>
        <w:tc>
          <w:tcPr>
            <w:cnfStyle w:val="001000000000" w:firstRow="0" w:lastRow="0" w:firstColumn="1" w:lastColumn="0" w:oddVBand="0" w:evenVBand="0" w:oddHBand="0" w:evenHBand="0" w:firstRowFirstColumn="0" w:firstRowLastColumn="0" w:lastRowFirstColumn="0" w:lastRowLastColumn="0"/>
            <w:tcW w:w="1985" w:type="dxa"/>
            <w:vMerge w:val="restart"/>
            <w:tcBorders>
              <w:right w:val="single" w:sz="4" w:space="0" w:color="7F7F7F" w:themeColor="text1" w:themeTint="80"/>
            </w:tcBorders>
            <w:shd w:val="clear" w:color="auto" w:fill="EAF4E4"/>
          </w:tcPr>
          <w:p w14:paraId="2DFB1C44" w14:textId="77777777" w:rsidR="008471B0" w:rsidRPr="00A818BF" w:rsidRDefault="008471B0"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用紙やインキには環境</w:t>
            </w:r>
          </w:p>
          <w:p w14:paraId="157828E8" w14:textId="77777777" w:rsidR="008471B0" w:rsidRPr="00A818BF" w:rsidRDefault="008471B0"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に配慮されたものが使</w:t>
            </w:r>
          </w:p>
          <w:p w14:paraId="19ACE074" w14:textId="3DC61BB5" w:rsidR="00030368" w:rsidRPr="00A818BF" w:rsidRDefault="008471B0"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用されているか。</w:t>
            </w:r>
          </w:p>
        </w:tc>
        <w:tc>
          <w:tcPr>
            <w:tcW w:w="9070" w:type="dxa"/>
            <w:tcBorders>
              <w:left w:val="single" w:sz="4" w:space="0" w:color="7F7F7F" w:themeColor="text1" w:themeTint="80"/>
            </w:tcBorders>
            <w:shd w:val="clear" w:color="auto" w:fill="FFFBEF"/>
          </w:tcPr>
          <w:p w14:paraId="434E519F" w14:textId="7C8104A5" w:rsidR="00030368" w:rsidRPr="00484F66" w:rsidRDefault="008471B0" w:rsidP="001571EC">
            <w:pPr>
              <w:spacing w:line="22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471B0">
              <w:rPr>
                <w:rFonts w:ascii="游ゴシック Light" w:eastAsia="游ゴシック Light" w:hAnsi="游ゴシック Light" w:hint="eastAsia"/>
                <w:sz w:val="18"/>
                <w:szCs w:val="20"/>
              </w:rPr>
              <w:t>用紙には環境にやさしい再生紙を使用しており、環境に配慮している。</w:t>
            </w:r>
          </w:p>
        </w:tc>
      </w:tr>
      <w:tr w:rsidR="00030368" w:rsidRPr="0045597C" w14:paraId="23D6C7A7" w14:textId="77777777" w:rsidTr="00C1716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85" w:type="dxa"/>
            <w:vMerge/>
            <w:tcBorders>
              <w:right w:val="single" w:sz="4" w:space="0" w:color="7F7F7F" w:themeColor="text1" w:themeTint="80"/>
            </w:tcBorders>
            <w:shd w:val="clear" w:color="auto" w:fill="EAF4E4"/>
          </w:tcPr>
          <w:p w14:paraId="4B6D6210" w14:textId="77777777" w:rsidR="00030368" w:rsidRPr="00A818BF" w:rsidRDefault="00030368" w:rsidP="001571EC">
            <w:pPr>
              <w:spacing w:line="220" w:lineRule="exact"/>
              <w:rPr>
                <w:rFonts w:ascii="游ゴシック Light" w:eastAsia="游ゴシック Light" w:hAnsi="游ゴシック Light"/>
                <w:b w:val="0"/>
                <w:bCs w:val="0"/>
                <w:sz w:val="18"/>
                <w:szCs w:val="20"/>
              </w:rPr>
            </w:pPr>
          </w:p>
        </w:tc>
        <w:tc>
          <w:tcPr>
            <w:tcW w:w="9070" w:type="dxa"/>
            <w:tcBorders>
              <w:left w:val="single" w:sz="4" w:space="0" w:color="7F7F7F" w:themeColor="text1" w:themeTint="80"/>
            </w:tcBorders>
            <w:shd w:val="clear" w:color="auto" w:fill="FFFBEF"/>
          </w:tcPr>
          <w:p w14:paraId="4A7C7664" w14:textId="1323AE4A" w:rsidR="00030368" w:rsidRPr="00CD63F0" w:rsidRDefault="008471B0" w:rsidP="001571EC">
            <w:pPr>
              <w:spacing w:line="22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471B0">
              <w:rPr>
                <w:rFonts w:ascii="游ゴシック Light" w:eastAsia="游ゴシック Light" w:hAnsi="游ゴシック Light" w:hint="eastAsia"/>
                <w:sz w:val="18"/>
                <w:szCs w:val="20"/>
              </w:rPr>
              <w:t>インキには化学物質の使用を抑えた植物油インキを使用しており、アレルギーや健康に配慮している。</w:t>
            </w:r>
          </w:p>
        </w:tc>
      </w:tr>
      <w:tr w:rsidR="00030368" w:rsidRPr="0045597C" w14:paraId="0540FC22" w14:textId="77777777" w:rsidTr="00C17167">
        <w:trPr>
          <w:trHeight w:val="295"/>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7F7F7F" w:themeColor="text1" w:themeTint="80"/>
              <w:right w:val="single" w:sz="4" w:space="0" w:color="7F7F7F" w:themeColor="text1" w:themeTint="80"/>
            </w:tcBorders>
            <w:shd w:val="clear" w:color="auto" w:fill="EAF4E4"/>
          </w:tcPr>
          <w:p w14:paraId="471507E4" w14:textId="77777777" w:rsidR="00030368" w:rsidRPr="00A818BF" w:rsidRDefault="00030368" w:rsidP="001571EC">
            <w:pPr>
              <w:spacing w:line="220" w:lineRule="exact"/>
              <w:rPr>
                <w:rFonts w:ascii="游ゴシック Light" w:eastAsia="游ゴシック Light" w:hAnsi="游ゴシック Light"/>
                <w:b w:val="0"/>
                <w:bCs w:val="0"/>
                <w:sz w:val="18"/>
                <w:szCs w:val="20"/>
              </w:rPr>
            </w:pPr>
          </w:p>
        </w:tc>
        <w:tc>
          <w:tcPr>
            <w:tcW w:w="90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BEF"/>
          </w:tcPr>
          <w:p w14:paraId="0CDC94B1" w14:textId="61210876" w:rsidR="00030368" w:rsidRPr="004C679B" w:rsidRDefault="008471B0" w:rsidP="001571EC">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471B0">
              <w:rPr>
                <w:rFonts w:ascii="游ゴシック Light" w:eastAsia="游ゴシック Light" w:hAnsi="游ゴシック Light" w:hint="eastAsia"/>
                <w:sz w:val="18"/>
                <w:szCs w:val="20"/>
              </w:rPr>
              <w:t>表紙は、プレスコートで光沢度を高め、抗菌加工を施している。</w:t>
            </w:r>
          </w:p>
        </w:tc>
      </w:tr>
      <w:tr w:rsidR="0002787F" w:rsidRPr="0045597C" w14:paraId="13043563" w14:textId="77777777" w:rsidTr="00C1716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hemeColor="text1" w:themeTint="80"/>
            </w:tcBorders>
            <w:shd w:val="clear" w:color="auto" w:fill="EAF4E4"/>
          </w:tcPr>
          <w:p w14:paraId="24901E35" w14:textId="77777777" w:rsidR="0002787F" w:rsidRPr="00A818BF" w:rsidRDefault="0002787F"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教科書の大きさや重量</w:t>
            </w:r>
          </w:p>
          <w:p w14:paraId="47E39DD6" w14:textId="77777777" w:rsidR="0002787F" w:rsidRPr="00A818BF" w:rsidRDefault="0002787F"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は、生徒の身体的な負</w:t>
            </w:r>
          </w:p>
          <w:p w14:paraId="022AF8A2" w14:textId="77777777" w:rsidR="0002787F" w:rsidRPr="00A818BF" w:rsidRDefault="0002787F"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担に配慮されている</w:t>
            </w:r>
          </w:p>
          <w:p w14:paraId="0A0DC200" w14:textId="459102D1" w:rsidR="0002787F" w:rsidRPr="00A818BF" w:rsidRDefault="0002787F" w:rsidP="001571EC">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か。</w:t>
            </w:r>
          </w:p>
        </w:tc>
        <w:tc>
          <w:tcPr>
            <w:tcW w:w="9070" w:type="dxa"/>
            <w:tcBorders>
              <w:left w:val="single" w:sz="4" w:space="0" w:color="7F7F7F" w:themeColor="text1" w:themeTint="80"/>
            </w:tcBorders>
            <w:shd w:val="clear" w:color="auto" w:fill="FFFBEF"/>
          </w:tcPr>
          <w:p w14:paraId="52645129" w14:textId="4DB1D89D" w:rsidR="0002787F" w:rsidRDefault="0002787F"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2787F">
              <w:rPr>
                <w:rFonts w:ascii="游ゴシック Light" w:eastAsia="游ゴシック Light" w:hAnsi="游ゴシック Light" w:hint="eastAsia"/>
                <w:sz w:val="18"/>
                <w:szCs w:val="20"/>
              </w:rPr>
              <w:t>判型は、生徒が携帯しやすく扱いやすい</w:t>
            </w:r>
            <w:r w:rsidRPr="0002787F">
              <w:rPr>
                <w:rFonts w:ascii="游ゴシック Light" w:eastAsia="游ゴシック Light" w:hAnsi="游ゴシック Light"/>
                <w:sz w:val="18"/>
                <w:szCs w:val="20"/>
              </w:rPr>
              <w:t>B5 判を採用している。また、軽量で丈夫な用紙を使用することで重量を軽</w:t>
            </w:r>
            <w:r w:rsidRPr="0002787F">
              <w:rPr>
                <w:rFonts w:ascii="游ゴシック Light" w:eastAsia="游ゴシック Light" w:hAnsi="游ゴシック Light" w:hint="eastAsia"/>
                <w:sz w:val="18"/>
                <w:szCs w:val="20"/>
              </w:rPr>
              <w:t>くし、生徒の身体的な負担を軽減するよう配慮している。</w:t>
            </w:r>
          </w:p>
          <w:p w14:paraId="1D63A6D7" w14:textId="7614AB10" w:rsidR="0002787F" w:rsidRPr="0002787F" w:rsidRDefault="0002787F" w:rsidP="001571EC">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r>
    </w:tbl>
    <w:p w14:paraId="28CB2BB1" w14:textId="4498FE1A" w:rsidR="004C679B" w:rsidRDefault="004C679B">
      <w:pPr>
        <w:widowControl/>
        <w:jc w:val="left"/>
      </w:pPr>
    </w:p>
    <w:tbl>
      <w:tblPr>
        <w:tblStyle w:val="2"/>
        <w:tblW w:w="11057" w:type="dxa"/>
        <w:tblInd w:w="-142" w:type="dxa"/>
        <w:tblBorders>
          <w:top w:val="none" w:sz="0" w:space="0" w:color="auto"/>
          <w:bottom w:val="none" w:sz="0" w:space="0" w:color="auto"/>
        </w:tblBorders>
        <w:tblCellMar>
          <w:left w:w="57" w:type="dxa"/>
          <w:right w:w="57" w:type="dxa"/>
        </w:tblCellMar>
        <w:tblLook w:val="04A0" w:firstRow="1" w:lastRow="0" w:firstColumn="1" w:lastColumn="0" w:noHBand="0" w:noVBand="1"/>
      </w:tblPr>
      <w:tblGrid>
        <w:gridCol w:w="11057"/>
      </w:tblGrid>
      <w:tr w:rsidR="008E5D9C" w:rsidRPr="0045597C" w14:paraId="339F928F" w14:textId="77777777" w:rsidTr="00071AE3">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1057" w:type="dxa"/>
            <w:tcBorders>
              <w:bottom w:val="none" w:sz="0" w:space="0" w:color="auto"/>
            </w:tcBorders>
            <w:shd w:val="clear" w:color="auto" w:fill="D9E2F3" w:themeFill="accent1" w:themeFillTint="33"/>
            <w:vAlign w:val="center"/>
          </w:tcPr>
          <w:p w14:paraId="478E27F4" w14:textId="01D28ED8" w:rsidR="008E5D9C" w:rsidRPr="00167770" w:rsidRDefault="008E5D9C" w:rsidP="00071AE3">
            <w:pPr>
              <w:spacing w:line="260" w:lineRule="exact"/>
              <w:ind w:left="200" w:hangingChars="100" w:hanging="200"/>
              <w:jc w:val="left"/>
              <w:rPr>
                <w:rFonts w:ascii="游ゴシック" w:eastAsia="游ゴシック" w:hAnsi="游ゴシック"/>
                <w:sz w:val="20"/>
                <w:szCs w:val="21"/>
              </w:rPr>
            </w:pPr>
            <w:r>
              <w:rPr>
                <w:rFonts w:ascii="游ゴシック" w:eastAsia="游ゴシック" w:hAnsi="游ゴシック" w:hint="eastAsia"/>
                <w:sz w:val="20"/>
                <w:szCs w:val="21"/>
              </w:rPr>
              <w:t>●その他の取り組み</w:t>
            </w:r>
          </w:p>
        </w:tc>
      </w:tr>
    </w:tbl>
    <w:p w14:paraId="0BC64667" w14:textId="77782347" w:rsidR="008E5D9C" w:rsidRDefault="008E5D9C" w:rsidP="008E5D9C">
      <w:pPr>
        <w:spacing w:line="60" w:lineRule="exact"/>
        <w:rPr>
          <w:rFonts w:ascii="游ゴシック" w:eastAsia="游ゴシック" w:hAnsi="游ゴシック"/>
          <w:sz w:val="20"/>
          <w:szCs w:val="21"/>
        </w:rPr>
      </w:pPr>
    </w:p>
    <w:tbl>
      <w:tblPr>
        <w:tblStyle w:val="2"/>
        <w:tblW w:w="11055" w:type="dxa"/>
        <w:tblInd w:w="-142" w:type="dxa"/>
        <w:tblCellMar>
          <w:top w:w="57" w:type="dxa"/>
          <w:left w:w="57" w:type="dxa"/>
          <w:bottom w:w="57" w:type="dxa"/>
          <w:right w:w="57" w:type="dxa"/>
        </w:tblCellMar>
        <w:tblLook w:val="04A0" w:firstRow="1" w:lastRow="0" w:firstColumn="1" w:lastColumn="0" w:noHBand="0" w:noVBand="1"/>
      </w:tblPr>
      <w:tblGrid>
        <w:gridCol w:w="1984"/>
        <w:gridCol w:w="9071"/>
      </w:tblGrid>
      <w:tr w:rsidR="007441CC" w:rsidRPr="0045597C" w14:paraId="26E57A87" w14:textId="77777777" w:rsidTr="00085873">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FFD1D1"/>
            <w:vAlign w:val="center"/>
          </w:tcPr>
          <w:p w14:paraId="508797B6" w14:textId="75AEC3B0" w:rsidR="007441CC" w:rsidRPr="00BE56DB" w:rsidRDefault="007441CC" w:rsidP="00071AE3">
            <w:pPr>
              <w:spacing w:line="300" w:lineRule="exact"/>
              <w:jc w:val="center"/>
              <w:rPr>
                <w:rFonts w:ascii="游ゴシック Light" w:eastAsia="游ゴシック Light" w:hAnsi="游ゴシック Light"/>
                <w:b w:val="0"/>
                <w:bCs w:val="0"/>
                <w:sz w:val="18"/>
                <w:szCs w:val="18"/>
              </w:rPr>
            </w:pPr>
            <w:r w:rsidRPr="00BE56DB">
              <w:rPr>
                <w:rFonts w:ascii="游ゴシック" w:eastAsia="游ゴシック" w:hAnsi="游ゴシック" w:hint="eastAsia"/>
                <w:sz w:val="18"/>
                <w:szCs w:val="18"/>
              </w:rPr>
              <w:t>検討の観点</w:t>
            </w:r>
          </w:p>
        </w:tc>
        <w:tc>
          <w:tcPr>
            <w:tcW w:w="9071" w:type="dxa"/>
            <w:tcBorders>
              <w:left w:val="single" w:sz="4" w:space="0" w:color="7F7F7F" w:themeColor="text1" w:themeTint="80"/>
            </w:tcBorders>
            <w:shd w:val="clear" w:color="auto" w:fill="FFD1D1"/>
            <w:vAlign w:val="center"/>
          </w:tcPr>
          <w:p w14:paraId="6D2105B9" w14:textId="55748BB2" w:rsidR="007441CC" w:rsidRPr="00BE56DB" w:rsidRDefault="007441CC" w:rsidP="00071AE3">
            <w:pPr>
              <w:spacing w:line="300" w:lineRule="exact"/>
              <w:ind w:left="180" w:hangingChars="100" w:hanging="18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18"/>
              </w:rPr>
            </w:pPr>
            <w:r w:rsidRPr="00BE56DB">
              <w:rPr>
                <w:rFonts w:ascii="游ゴシック" w:eastAsia="游ゴシック" w:hAnsi="游ゴシック" w:hint="eastAsia"/>
                <w:sz w:val="18"/>
                <w:szCs w:val="18"/>
              </w:rPr>
              <w:t>内容の特色</w:t>
            </w:r>
          </w:p>
        </w:tc>
      </w:tr>
      <w:tr w:rsidR="008E5D9C" w:rsidRPr="0045597C" w14:paraId="3FD1A36A" w14:textId="77777777" w:rsidTr="00C1716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5F042095" w14:textId="349D776C" w:rsidR="00AF5EE3" w:rsidRPr="00A818BF" w:rsidRDefault="00AF5EE3" w:rsidP="00157860">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教育の情報化に対応し</w:t>
            </w:r>
          </w:p>
          <w:p w14:paraId="3C62DDDA" w14:textId="77777777" w:rsidR="00AF5EE3" w:rsidRPr="00A818BF" w:rsidRDefault="00AF5EE3" w:rsidP="00157860">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た指導ができるように</w:t>
            </w:r>
          </w:p>
          <w:p w14:paraId="2069F68F" w14:textId="37E5D959" w:rsidR="008E5D9C" w:rsidRPr="00A818BF" w:rsidRDefault="00AF5EE3" w:rsidP="00157860">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工夫されているか。</w:t>
            </w:r>
          </w:p>
        </w:tc>
        <w:tc>
          <w:tcPr>
            <w:tcW w:w="9071" w:type="dxa"/>
            <w:tcBorders>
              <w:left w:val="single" w:sz="4" w:space="0" w:color="7F7F7F" w:themeColor="text1" w:themeTint="80"/>
            </w:tcBorders>
            <w:shd w:val="clear" w:color="auto" w:fill="FFFBEF"/>
          </w:tcPr>
          <w:p w14:paraId="5328146E" w14:textId="4EF2E288" w:rsidR="008E5D9C" w:rsidRDefault="00AF5EE3" w:rsidP="00157860">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AF5EE3">
              <w:rPr>
                <w:rFonts w:ascii="游ゴシック Light" w:eastAsia="游ゴシック Light" w:hAnsi="游ゴシック Light" w:hint="eastAsia"/>
                <w:sz w:val="18"/>
                <w:szCs w:val="20"/>
              </w:rPr>
              <w:t>教科書の学びをさらに深め、充実させる「まなびリンク」が用意されており、教科書の二次元コードからアクセスして活用することができる。</w:t>
            </w:r>
          </w:p>
          <w:p w14:paraId="7A84D33F" w14:textId="6B992045" w:rsidR="001B7125" w:rsidRPr="00E4314E" w:rsidRDefault="001B7125" w:rsidP="00157860">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BF8F00" w:themeColor="accent4" w:themeShade="BF"/>
                <w:sz w:val="18"/>
                <w:szCs w:val="20"/>
                <w:bdr w:val="single" w:sz="4" w:space="0" w:color="auto"/>
              </w:rPr>
              <w:t>１年</w:t>
            </w:r>
            <w:r>
              <w:rPr>
                <w:rFonts w:ascii="游ゴシック Light" w:eastAsia="游ゴシック Light" w:hAnsi="游ゴシック Light" w:hint="eastAsia"/>
                <w:sz w:val="18"/>
                <w:szCs w:val="20"/>
              </w:rPr>
              <w:t xml:space="preserve">　</w:t>
            </w:r>
            <w:r w:rsidR="006F5E36">
              <w:rPr>
                <w:rFonts w:ascii="游ゴシック Light" w:eastAsia="游ゴシック Light" w:hAnsi="游ゴシック Light" w:hint="eastAsia"/>
                <w:sz w:val="18"/>
                <w:szCs w:val="20"/>
              </w:rPr>
              <w:t>68</w:t>
            </w:r>
            <w:r w:rsidR="003D522F" w:rsidRPr="003D522F">
              <w:rPr>
                <w:rFonts w:ascii="游ゴシック Light" w:eastAsia="游ゴシック Light" w:hAnsi="游ゴシック Light"/>
                <w:sz w:val="18"/>
                <w:szCs w:val="20"/>
              </w:rPr>
              <w:t xml:space="preserve"> コンテンツ</w:t>
            </w:r>
          </w:p>
          <w:p w14:paraId="54A920DB" w14:textId="029218B3" w:rsidR="001B7125" w:rsidRPr="00CC5AF1" w:rsidRDefault="001B7125" w:rsidP="00157860">
            <w:pPr>
              <w:spacing w:line="22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538135" w:themeColor="accent6" w:themeShade="BF"/>
                <w:sz w:val="18"/>
                <w:szCs w:val="20"/>
                <w:bdr w:val="single" w:sz="4" w:space="0" w:color="auto"/>
              </w:rPr>
              <w:t>２年</w:t>
            </w:r>
            <w:r>
              <w:rPr>
                <w:rFonts w:ascii="游ゴシック Light" w:eastAsia="游ゴシック Light" w:hAnsi="游ゴシック Light" w:hint="eastAsia"/>
                <w:sz w:val="18"/>
                <w:szCs w:val="20"/>
              </w:rPr>
              <w:t xml:space="preserve">　</w:t>
            </w:r>
            <w:r w:rsidR="003D522F" w:rsidRPr="003D522F">
              <w:rPr>
                <w:rFonts w:ascii="游ゴシック Light" w:eastAsia="游ゴシック Light" w:hAnsi="游ゴシック Light"/>
                <w:sz w:val="18"/>
                <w:szCs w:val="20"/>
              </w:rPr>
              <w:t>64 コンテンツ</w:t>
            </w:r>
          </w:p>
          <w:p w14:paraId="47545174" w14:textId="77777777" w:rsidR="007C74D5" w:rsidRDefault="001B7125" w:rsidP="00157860">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F5C7B">
              <w:rPr>
                <w:rFonts w:ascii="游ゴシック Light" w:eastAsia="游ゴシック Light" w:hAnsi="游ゴシック Light" w:hint="eastAsia"/>
                <w:b/>
                <w:bCs/>
                <w:color w:val="2E74B5" w:themeColor="accent5" w:themeShade="BF"/>
                <w:sz w:val="18"/>
                <w:szCs w:val="20"/>
                <w:bdr w:val="single" w:sz="4" w:space="0" w:color="auto"/>
              </w:rPr>
              <w:t>３年</w:t>
            </w:r>
            <w:r>
              <w:rPr>
                <w:rFonts w:ascii="游ゴシック Light" w:eastAsia="游ゴシック Light" w:hAnsi="游ゴシック Light" w:hint="eastAsia"/>
                <w:sz w:val="18"/>
                <w:szCs w:val="20"/>
              </w:rPr>
              <w:t xml:space="preserve">　</w:t>
            </w:r>
            <w:r w:rsidR="003D522F" w:rsidRPr="003D522F">
              <w:rPr>
                <w:rFonts w:ascii="游ゴシック Light" w:eastAsia="游ゴシック Light" w:hAnsi="游ゴシック Light"/>
                <w:sz w:val="18"/>
                <w:szCs w:val="20"/>
              </w:rPr>
              <w:t>56 コンテンツ</w:t>
            </w:r>
          </w:p>
          <w:p w14:paraId="1C248366" w14:textId="313E8A81" w:rsidR="00AF5EE3" w:rsidRPr="00E22D92" w:rsidRDefault="007C74D5" w:rsidP="007C74D5">
            <w:pPr>
              <w:spacing w:line="220" w:lineRule="exact"/>
              <w:ind w:left="2"/>
              <w:jc w:val="righ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Pr>
                <w:rFonts w:ascii="游ゴシック Light" w:eastAsia="游ゴシック Light" w:hAnsi="游ゴシック Light"/>
                <w:noProof/>
                <w:sz w:val="18"/>
                <w:szCs w:val="20"/>
              </w:rPr>
              <w:drawing>
                <wp:inline distT="0" distB="0" distL="0" distR="0" wp14:anchorId="33A9323D" wp14:editId="23687D77">
                  <wp:extent cx="360000" cy="360000"/>
                  <wp:effectExtent l="0" t="0" r="2540" b="2540"/>
                  <wp:docPr id="20780220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24669D" w:rsidRPr="0045597C" w14:paraId="1DD8D214" w14:textId="77777777" w:rsidTr="00C17167">
        <w:trPr>
          <w:trHeight w:val="320"/>
        </w:trPr>
        <w:tc>
          <w:tcPr>
            <w:cnfStyle w:val="001000000000" w:firstRow="0" w:lastRow="0" w:firstColumn="1" w:lastColumn="0" w:oddVBand="0" w:evenVBand="0" w:oddHBand="0" w:evenHBand="0" w:firstRowFirstColumn="0" w:firstRowLastColumn="0" w:lastRowFirstColumn="0" w:lastRowLastColumn="0"/>
            <w:tcW w:w="1984" w:type="dxa"/>
            <w:vMerge w:val="restart"/>
            <w:tcBorders>
              <w:right w:val="single" w:sz="4" w:space="0" w:color="7F7F7F" w:themeColor="text1" w:themeTint="80"/>
            </w:tcBorders>
            <w:shd w:val="clear" w:color="auto" w:fill="EAF4E4"/>
          </w:tcPr>
          <w:p w14:paraId="7BC64EA5" w14:textId="3C2AC6D5" w:rsidR="0024669D" w:rsidRPr="00A818BF" w:rsidRDefault="0024669D" w:rsidP="00157860">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授業の幅を広げるデジ</w:t>
            </w:r>
          </w:p>
          <w:p w14:paraId="01C40C7A" w14:textId="77777777" w:rsidR="0024669D" w:rsidRPr="00A818BF" w:rsidRDefault="0024669D" w:rsidP="00157860">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タルコンテンツが充実</w:t>
            </w:r>
          </w:p>
          <w:p w14:paraId="04D1C83F" w14:textId="11F86923" w:rsidR="0024669D" w:rsidRPr="00A818BF" w:rsidRDefault="0024669D" w:rsidP="00157860">
            <w:pPr>
              <w:spacing w:line="220" w:lineRule="exact"/>
              <w:rPr>
                <w:rFonts w:ascii="游ゴシック Light" w:eastAsia="游ゴシック Light" w:hAnsi="游ゴシック Light"/>
                <w:b w:val="0"/>
                <w:bCs w:val="0"/>
                <w:sz w:val="18"/>
                <w:szCs w:val="20"/>
              </w:rPr>
            </w:pPr>
            <w:r w:rsidRPr="00A818BF">
              <w:rPr>
                <w:rFonts w:ascii="游ゴシック Light" w:eastAsia="游ゴシック Light" w:hAnsi="游ゴシック Light" w:hint="eastAsia"/>
                <w:b w:val="0"/>
                <w:bCs w:val="0"/>
                <w:sz w:val="18"/>
                <w:szCs w:val="20"/>
              </w:rPr>
              <w:t>しているか。</w:t>
            </w:r>
          </w:p>
        </w:tc>
        <w:tc>
          <w:tcPr>
            <w:tcW w:w="9071" w:type="dxa"/>
            <w:tcBorders>
              <w:left w:val="single" w:sz="4" w:space="0" w:color="7F7F7F" w:themeColor="text1" w:themeTint="80"/>
            </w:tcBorders>
            <w:shd w:val="clear" w:color="auto" w:fill="FFFBEF"/>
          </w:tcPr>
          <w:p w14:paraId="7EFBD2F4" w14:textId="0CA86B12" w:rsidR="0024669D" w:rsidRPr="00484F66" w:rsidRDefault="0024669D" w:rsidP="00157860">
            <w:pPr>
              <w:spacing w:line="22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2337C1">
              <w:rPr>
                <w:rFonts w:ascii="游ゴシック Light" w:eastAsia="游ゴシック Light" w:hAnsi="游ゴシック Light" w:hint="eastAsia"/>
                <w:sz w:val="18"/>
                <w:szCs w:val="20"/>
              </w:rPr>
              <w:t>「学習者用デジタル教科書」は、拡大や書き込み等ができるビューア機能がある。また、学習者支援機能として音声読み上げ、総ルビ・分かち書き、文字サイズ・書体変更、色変更等が可能で、生徒一人一人に合った学びを実現できる。また、「学習者用デジタル教材」（教師用指導書セット同梱）と組み合わせることで、多様な学習展開が可能になる。</w:t>
            </w:r>
          </w:p>
        </w:tc>
      </w:tr>
      <w:tr w:rsidR="0024669D" w:rsidRPr="0045597C" w14:paraId="31166DE1" w14:textId="77777777" w:rsidTr="00C1716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984" w:type="dxa"/>
            <w:vMerge/>
            <w:tcBorders>
              <w:right w:val="single" w:sz="4" w:space="0" w:color="7F7F7F" w:themeColor="text1" w:themeTint="80"/>
            </w:tcBorders>
            <w:shd w:val="clear" w:color="auto" w:fill="EAF4E4"/>
          </w:tcPr>
          <w:p w14:paraId="2200116C" w14:textId="77777777" w:rsidR="0024669D" w:rsidRPr="00A818BF" w:rsidRDefault="0024669D" w:rsidP="00157860">
            <w:pPr>
              <w:spacing w:line="220" w:lineRule="exact"/>
              <w:rPr>
                <w:rFonts w:ascii="游ゴシック Light" w:eastAsia="游ゴシック Light" w:hAnsi="游ゴシック Light"/>
                <w:b w:val="0"/>
                <w:bCs w:val="0"/>
                <w:sz w:val="18"/>
                <w:szCs w:val="20"/>
              </w:rPr>
            </w:pPr>
          </w:p>
        </w:tc>
        <w:tc>
          <w:tcPr>
            <w:tcW w:w="9071" w:type="dxa"/>
            <w:tcBorders>
              <w:left w:val="single" w:sz="4" w:space="0" w:color="7F7F7F" w:themeColor="text1" w:themeTint="80"/>
            </w:tcBorders>
            <w:shd w:val="clear" w:color="auto" w:fill="FFFBEF"/>
          </w:tcPr>
          <w:p w14:paraId="77A93300" w14:textId="36501A94" w:rsidR="0024669D" w:rsidRPr="00CD63F0" w:rsidRDefault="0024669D" w:rsidP="00157860">
            <w:pPr>
              <w:spacing w:line="220" w:lineRule="exact"/>
              <w:ind w:left="2"/>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296B99">
              <w:rPr>
                <w:rFonts w:ascii="游ゴシック Light" w:eastAsia="游ゴシック Light" w:hAnsi="游ゴシック Light" w:hint="eastAsia"/>
                <w:sz w:val="18"/>
                <w:szCs w:val="20"/>
              </w:rPr>
              <w:t>「指導者用デジタル教材」（教師用指導書セット同梱）は、教科書紙面と教材が一体化したもので使いやすく、多様な学習展開が可能である。</w:t>
            </w:r>
          </w:p>
        </w:tc>
      </w:tr>
      <w:tr w:rsidR="0064121B" w:rsidRPr="0002787F" w14:paraId="40FB390E" w14:textId="77777777" w:rsidTr="00C17167">
        <w:tblPrEx>
          <w:tblCellMar>
            <w:top w:w="0" w:type="dxa"/>
            <w:left w:w="108" w:type="dxa"/>
            <w:bottom w:w="0" w:type="dxa"/>
            <w:right w:w="108" w:type="dxa"/>
          </w:tblCellMar>
        </w:tblPrEx>
        <w:trPr>
          <w:trHeight w:val="559"/>
        </w:trPr>
        <w:tc>
          <w:tcPr>
            <w:cnfStyle w:val="001000000000" w:firstRow="0" w:lastRow="0" w:firstColumn="1" w:lastColumn="0" w:oddVBand="0" w:evenVBand="0" w:oddHBand="0" w:evenHBand="0" w:firstRowFirstColumn="0" w:firstRowLastColumn="0" w:lastRowFirstColumn="0" w:lastRowLastColumn="0"/>
            <w:tcW w:w="1984" w:type="dxa"/>
            <w:tcBorders>
              <w:right w:val="single" w:sz="4" w:space="0" w:color="7F7F7F" w:themeColor="text1" w:themeTint="80"/>
            </w:tcBorders>
            <w:shd w:val="clear" w:color="auto" w:fill="EAF4E4"/>
          </w:tcPr>
          <w:p w14:paraId="3CC76125" w14:textId="61DFFB0B" w:rsidR="0064121B" w:rsidRPr="004B7BDD" w:rsidRDefault="004B7BDD" w:rsidP="004B7BDD">
            <w:pPr>
              <w:spacing w:line="220" w:lineRule="exact"/>
              <w:rPr>
                <w:rFonts w:ascii="游ゴシック Light" w:eastAsia="游ゴシック Light" w:hAnsi="游ゴシック Light"/>
                <w:b w:val="0"/>
                <w:bCs w:val="0"/>
                <w:sz w:val="18"/>
                <w:szCs w:val="20"/>
              </w:rPr>
            </w:pPr>
            <w:r w:rsidRPr="004B7BDD">
              <w:rPr>
                <w:rFonts w:ascii="游ゴシック Light" w:eastAsia="游ゴシック Light" w:hAnsi="游ゴシック Light" w:hint="eastAsia"/>
                <w:b w:val="0"/>
                <w:bCs w:val="0"/>
                <w:sz w:val="18"/>
                <w:szCs w:val="20"/>
              </w:rPr>
              <w:t>授業支援など教員の負担軽減に寄与する工夫があるか。</w:t>
            </w:r>
          </w:p>
        </w:tc>
        <w:tc>
          <w:tcPr>
            <w:tcW w:w="9071" w:type="dxa"/>
            <w:tcBorders>
              <w:left w:val="single" w:sz="4" w:space="0" w:color="7F7F7F" w:themeColor="text1" w:themeTint="80"/>
            </w:tcBorders>
            <w:shd w:val="clear" w:color="auto" w:fill="FFFBEF"/>
          </w:tcPr>
          <w:p w14:paraId="11F50D74" w14:textId="77777777" w:rsidR="0064121B" w:rsidRDefault="00A303DB" w:rsidP="00A303DB">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A303DB">
              <w:rPr>
                <w:rFonts w:ascii="游ゴシック Light" w:eastAsia="游ゴシック Light" w:hAnsi="游ゴシック Light" w:hint="eastAsia"/>
                <w:sz w:val="18"/>
                <w:szCs w:val="20"/>
              </w:rPr>
              <w:t>教師用指導書には、授業時の参考になる「朱書編」や授業研究に役立つ「研究編」、各教材のワークシート、朗読音声、挿絵や写真データ、動画やアニメーション、思考ツール等、授業で使える各種データが格納されており、効果的・効率的な授業づくりに寄与する。</w:t>
            </w:r>
          </w:p>
          <w:p w14:paraId="73B34F6F" w14:textId="48568213" w:rsidR="00AF0186" w:rsidRPr="0002787F" w:rsidRDefault="00AF0186" w:rsidP="00A303DB">
            <w:pPr>
              <w:spacing w:line="220" w:lineRule="exact"/>
              <w:ind w:left="2"/>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p>
        </w:tc>
      </w:tr>
    </w:tbl>
    <w:p w14:paraId="25CE7EA4" w14:textId="22B5E398" w:rsidR="008E5D9C" w:rsidRDefault="008E5D9C" w:rsidP="0000325F">
      <w:pPr>
        <w:widowControl/>
        <w:jc w:val="left"/>
      </w:pPr>
    </w:p>
    <w:p w14:paraId="4EEF5E8E" w14:textId="3DDDFA2E" w:rsidR="004E7932" w:rsidRPr="00136186" w:rsidRDefault="00136186" w:rsidP="00136186">
      <w:pPr>
        <w:widowControl/>
        <w:jc w:val="right"/>
        <w:rPr>
          <w:rFonts w:ascii="游ゴシック" w:eastAsia="游ゴシック" w:hAnsi="游ゴシック"/>
          <w:b/>
          <w:bCs/>
          <w:sz w:val="18"/>
          <w:szCs w:val="18"/>
        </w:rPr>
      </w:pPr>
      <w:r w:rsidRPr="00136186">
        <w:rPr>
          <w:rFonts w:ascii="游ゴシック" w:eastAsia="游ゴシック" w:hAnsi="游ゴシック" w:hint="eastAsia"/>
          <w:b/>
          <w:bCs/>
          <w:sz w:val="18"/>
          <w:szCs w:val="18"/>
        </w:rPr>
        <w:t>内容解説資料</w:t>
      </w:r>
    </w:p>
    <w:p w14:paraId="5B109A28" w14:textId="1BDDCFA5" w:rsidR="004E7932" w:rsidRPr="0064121B" w:rsidRDefault="004E7932" w:rsidP="0000325F">
      <w:pPr>
        <w:widowControl/>
        <w:jc w:val="left"/>
      </w:pPr>
    </w:p>
    <w:sectPr w:rsidR="004E7932" w:rsidRPr="0064121B" w:rsidSect="00C2195A">
      <w:footerReference w:type="default" r:id="rId11"/>
      <w:pgSz w:w="11906" w:h="16838"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EBFA8" w14:textId="77777777" w:rsidR="00C2195A" w:rsidRDefault="00C2195A" w:rsidP="004D7B09">
      <w:r>
        <w:separator/>
      </w:r>
    </w:p>
  </w:endnote>
  <w:endnote w:type="continuationSeparator" w:id="0">
    <w:p w14:paraId="667A6AFE" w14:textId="77777777" w:rsidR="00C2195A" w:rsidRDefault="00C2195A" w:rsidP="004D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371190"/>
      <w:docPartObj>
        <w:docPartGallery w:val="Page Numbers (Bottom of Page)"/>
        <w:docPartUnique/>
      </w:docPartObj>
    </w:sdtPr>
    <w:sdtEndPr>
      <w:rPr>
        <w:sz w:val="16"/>
        <w:szCs w:val="16"/>
      </w:rPr>
    </w:sdtEndPr>
    <w:sdtContent>
      <w:p w14:paraId="75552B9C" w14:textId="71549C5D" w:rsidR="00546A61" w:rsidRPr="00546A61" w:rsidRDefault="00546A61">
        <w:pPr>
          <w:pStyle w:val="a6"/>
          <w:jc w:val="center"/>
          <w:rPr>
            <w:sz w:val="16"/>
            <w:szCs w:val="16"/>
          </w:rPr>
        </w:pPr>
        <w:r w:rsidRPr="00546A61">
          <w:rPr>
            <w:sz w:val="16"/>
            <w:szCs w:val="16"/>
          </w:rPr>
          <w:fldChar w:fldCharType="begin"/>
        </w:r>
        <w:r w:rsidRPr="00546A61">
          <w:rPr>
            <w:sz w:val="16"/>
            <w:szCs w:val="16"/>
          </w:rPr>
          <w:instrText>PAGE   \* MERGEFORMAT</w:instrText>
        </w:r>
        <w:r w:rsidRPr="00546A61">
          <w:rPr>
            <w:sz w:val="16"/>
            <w:szCs w:val="16"/>
          </w:rPr>
          <w:fldChar w:fldCharType="separate"/>
        </w:r>
        <w:r w:rsidRPr="00546A61">
          <w:rPr>
            <w:sz w:val="16"/>
            <w:szCs w:val="16"/>
            <w:lang w:val="ja-JP"/>
          </w:rPr>
          <w:t>2</w:t>
        </w:r>
        <w:r w:rsidRPr="00546A61">
          <w:rPr>
            <w:sz w:val="16"/>
            <w:szCs w:val="16"/>
          </w:rPr>
          <w:fldChar w:fldCharType="end"/>
        </w:r>
      </w:p>
    </w:sdtContent>
  </w:sdt>
  <w:p w14:paraId="69696D42" w14:textId="3F81E5AE" w:rsidR="004D7B09" w:rsidRDefault="004D7B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55F50" w14:textId="77777777" w:rsidR="00C2195A" w:rsidRDefault="00C2195A" w:rsidP="004D7B09">
      <w:r>
        <w:separator/>
      </w:r>
    </w:p>
  </w:footnote>
  <w:footnote w:type="continuationSeparator" w:id="0">
    <w:p w14:paraId="56B93DDD" w14:textId="77777777" w:rsidR="00C2195A" w:rsidRDefault="00C2195A" w:rsidP="004D7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70"/>
    <w:rsid w:val="000027ED"/>
    <w:rsid w:val="0000325F"/>
    <w:rsid w:val="0000510D"/>
    <w:rsid w:val="0001433D"/>
    <w:rsid w:val="000206F9"/>
    <w:rsid w:val="00025A21"/>
    <w:rsid w:val="00026B27"/>
    <w:rsid w:val="0002787F"/>
    <w:rsid w:val="00030368"/>
    <w:rsid w:val="00031D69"/>
    <w:rsid w:val="000426F0"/>
    <w:rsid w:val="0004630B"/>
    <w:rsid w:val="00055235"/>
    <w:rsid w:val="000752F6"/>
    <w:rsid w:val="0008163B"/>
    <w:rsid w:val="00085493"/>
    <w:rsid w:val="000856C8"/>
    <w:rsid w:val="00085873"/>
    <w:rsid w:val="000945F4"/>
    <w:rsid w:val="000A0184"/>
    <w:rsid w:val="000A761A"/>
    <w:rsid w:val="000D2896"/>
    <w:rsid w:val="000D33ED"/>
    <w:rsid w:val="000D3C42"/>
    <w:rsid w:val="000D3FF3"/>
    <w:rsid w:val="000D5DD3"/>
    <w:rsid w:val="000D770C"/>
    <w:rsid w:val="000E0994"/>
    <w:rsid w:val="000E3280"/>
    <w:rsid w:val="000E4016"/>
    <w:rsid w:val="000F5C7B"/>
    <w:rsid w:val="000F690F"/>
    <w:rsid w:val="00100859"/>
    <w:rsid w:val="001036B3"/>
    <w:rsid w:val="00103A04"/>
    <w:rsid w:val="00106290"/>
    <w:rsid w:val="00110378"/>
    <w:rsid w:val="00110D34"/>
    <w:rsid w:val="001205FB"/>
    <w:rsid w:val="00122745"/>
    <w:rsid w:val="00136186"/>
    <w:rsid w:val="00143C75"/>
    <w:rsid w:val="001571EC"/>
    <w:rsid w:val="00157860"/>
    <w:rsid w:val="00163831"/>
    <w:rsid w:val="00165776"/>
    <w:rsid w:val="0016588F"/>
    <w:rsid w:val="00166F7A"/>
    <w:rsid w:val="00167770"/>
    <w:rsid w:val="0017299D"/>
    <w:rsid w:val="0017434A"/>
    <w:rsid w:val="001801BA"/>
    <w:rsid w:val="001841DD"/>
    <w:rsid w:val="00185E41"/>
    <w:rsid w:val="001A76E6"/>
    <w:rsid w:val="001B4D7B"/>
    <w:rsid w:val="001B54A0"/>
    <w:rsid w:val="001B7125"/>
    <w:rsid w:val="001C4D13"/>
    <w:rsid w:val="001C6F2F"/>
    <w:rsid w:val="001C6F57"/>
    <w:rsid w:val="001D5326"/>
    <w:rsid w:val="001D6135"/>
    <w:rsid w:val="001D71F2"/>
    <w:rsid w:val="001E1D83"/>
    <w:rsid w:val="001E7C96"/>
    <w:rsid w:val="001F44B9"/>
    <w:rsid w:val="001F4955"/>
    <w:rsid w:val="00210F98"/>
    <w:rsid w:val="00217703"/>
    <w:rsid w:val="00225980"/>
    <w:rsid w:val="00230DEE"/>
    <w:rsid w:val="002337C1"/>
    <w:rsid w:val="0023575A"/>
    <w:rsid w:val="002410CB"/>
    <w:rsid w:val="00245BFE"/>
    <w:rsid w:val="00245E13"/>
    <w:rsid w:val="0024669D"/>
    <w:rsid w:val="00250B42"/>
    <w:rsid w:val="0025212A"/>
    <w:rsid w:val="00274E52"/>
    <w:rsid w:val="00274EF3"/>
    <w:rsid w:val="0027609C"/>
    <w:rsid w:val="002766D0"/>
    <w:rsid w:val="00276776"/>
    <w:rsid w:val="002812B4"/>
    <w:rsid w:val="00281FC8"/>
    <w:rsid w:val="002831F8"/>
    <w:rsid w:val="00284C9F"/>
    <w:rsid w:val="002861CF"/>
    <w:rsid w:val="00291CAB"/>
    <w:rsid w:val="00296B99"/>
    <w:rsid w:val="002A61E6"/>
    <w:rsid w:val="002A6690"/>
    <w:rsid w:val="002A6AA4"/>
    <w:rsid w:val="002B03F1"/>
    <w:rsid w:val="002B42F0"/>
    <w:rsid w:val="002D2511"/>
    <w:rsid w:val="002D2519"/>
    <w:rsid w:val="002E155A"/>
    <w:rsid w:val="002E52BA"/>
    <w:rsid w:val="002E6BBD"/>
    <w:rsid w:val="002F224A"/>
    <w:rsid w:val="002F648A"/>
    <w:rsid w:val="002F6970"/>
    <w:rsid w:val="00304FB5"/>
    <w:rsid w:val="00312AD8"/>
    <w:rsid w:val="00326391"/>
    <w:rsid w:val="00327DF8"/>
    <w:rsid w:val="00331274"/>
    <w:rsid w:val="00341397"/>
    <w:rsid w:val="00346C5C"/>
    <w:rsid w:val="00351262"/>
    <w:rsid w:val="00353903"/>
    <w:rsid w:val="00354689"/>
    <w:rsid w:val="00354DA5"/>
    <w:rsid w:val="00367199"/>
    <w:rsid w:val="00375E94"/>
    <w:rsid w:val="00376225"/>
    <w:rsid w:val="003816E1"/>
    <w:rsid w:val="00397B90"/>
    <w:rsid w:val="003A423F"/>
    <w:rsid w:val="003B2CDF"/>
    <w:rsid w:val="003B3D9B"/>
    <w:rsid w:val="003C5E85"/>
    <w:rsid w:val="003C7F73"/>
    <w:rsid w:val="003D33A8"/>
    <w:rsid w:val="003D4303"/>
    <w:rsid w:val="003D522F"/>
    <w:rsid w:val="003E2C7A"/>
    <w:rsid w:val="003E6AE3"/>
    <w:rsid w:val="004120FE"/>
    <w:rsid w:val="00413255"/>
    <w:rsid w:val="00414FF5"/>
    <w:rsid w:val="00423562"/>
    <w:rsid w:val="00425E01"/>
    <w:rsid w:val="00427235"/>
    <w:rsid w:val="0043394B"/>
    <w:rsid w:val="00440099"/>
    <w:rsid w:val="00440694"/>
    <w:rsid w:val="00442F3B"/>
    <w:rsid w:val="00453951"/>
    <w:rsid w:val="0045597C"/>
    <w:rsid w:val="0045651E"/>
    <w:rsid w:val="00457F03"/>
    <w:rsid w:val="00462249"/>
    <w:rsid w:val="00465201"/>
    <w:rsid w:val="00470D25"/>
    <w:rsid w:val="004837B7"/>
    <w:rsid w:val="00484F66"/>
    <w:rsid w:val="004B166F"/>
    <w:rsid w:val="004B7BDD"/>
    <w:rsid w:val="004C3021"/>
    <w:rsid w:val="004C679B"/>
    <w:rsid w:val="004C6C3D"/>
    <w:rsid w:val="004C71B4"/>
    <w:rsid w:val="004D7B09"/>
    <w:rsid w:val="004E1D58"/>
    <w:rsid w:val="004E412E"/>
    <w:rsid w:val="004E4538"/>
    <w:rsid w:val="004E7932"/>
    <w:rsid w:val="004F6B74"/>
    <w:rsid w:val="005017F1"/>
    <w:rsid w:val="005078AE"/>
    <w:rsid w:val="0051231F"/>
    <w:rsid w:val="00512BF6"/>
    <w:rsid w:val="00515BA3"/>
    <w:rsid w:val="00533E0C"/>
    <w:rsid w:val="00534597"/>
    <w:rsid w:val="00546A61"/>
    <w:rsid w:val="00547E99"/>
    <w:rsid w:val="0055765E"/>
    <w:rsid w:val="00561301"/>
    <w:rsid w:val="00561BFB"/>
    <w:rsid w:val="0056304D"/>
    <w:rsid w:val="00564CD1"/>
    <w:rsid w:val="00567C0F"/>
    <w:rsid w:val="005774D1"/>
    <w:rsid w:val="005800C3"/>
    <w:rsid w:val="005837DC"/>
    <w:rsid w:val="00596A00"/>
    <w:rsid w:val="005A4FB7"/>
    <w:rsid w:val="005B3084"/>
    <w:rsid w:val="005C4F19"/>
    <w:rsid w:val="005C5C1A"/>
    <w:rsid w:val="005D0130"/>
    <w:rsid w:val="005D2A96"/>
    <w:rsid w:val="005D5293"/>
    <w:rsid w:val="005D5AAB"/>
    <w:rsid w:val="005F7771"/>
    <w:rsid w:val="00602520"/>
    <w:rsid w:val="00606D3E"/>
    <w:rsid w:val="006078C4"/>
    <w:rsid w:val="006108F0"/>
    <w:rsid w:val="0061595C"/>
    <w:rsid w:val="00623616"/>
    <w:rsid w:val="00625584"/>
    <w:rsid w:val="0062733A"/>
    <w:rsid w:val="00627A3D"/>
    <w:rsid w:val="00633F60"/>
    <w:rsid w:val="0064121B"/>
    <w:rsid w:val="00643A96"/>
    <w:rsid w:val="006456BF"/>
    <w:rsid w:val="00650CAE"/>
    <w:rsid w:val="00651630"/>
    <w:rsid w:val="006523DB"/>
    <w:rsid w:val="00652EB0"/>
    <w:rsid w:val="0065337C"/>
    <w:rsid w:val="006664D6"/>
    <w:rsid w:val="006754EA"/>
    <w:rsid w:val="00680081"/>
    <w:rsid w:val="006807D0"/>
    <w:rsid w:val="00682945"/>
    <w:rsid w:val="00683FA3"/>
    <w:rsid w:val="00684EE8"/>
    <w:rsid w:val="00686782"/>
    <w:rsid w:val="00687151"/>
    <w:rsid w:val="00690819"/>
    <w:rsid w:val="00696EC3"/>
    <w:rsid w:val="006A4380"/>
    <w:rsid w:val="006A465C"/>
    <w:rsid w:val="006B1AF6"/>
    <w:rsid w:val="006B54F6"/>
    <w:rsid w:val="006C5D59"/>
    <w:rsid w:val="006C64F4"/>
    <w:rsid w:val="006D3E17"/>
    <w:rsid w:val="006D4F24"/>
    <w:rsid w:val="006F5E36"/>
    <w:rsid w:val="00702285"/>
    <w:rsid w:val="00713AB9"/>
    <w:rsid w:val="007145C2"/>
    <w:rsid w:val="00715D51"/>
    <w:rsid w:val="00716C3C"/>
    <w:rsid w:val="00734AD8"/>
    <w:rsid w:val="00736E27"/>
    <w:rsid w:val="007409EE"/>
    <w:rsid w:val="00743095"/>
    <w:rsid w:val="007441CC"/>
    <w:rsid w:val="00744EEC"/>
    <w:rsid w:val="00750388"/>
    <w:rsid w:val="007536A9"/>
    <w:rsid w:val="00760C43"/>
    <w:rsid w:val="00760FDE"/>
    <w:rsid w:val="00761998"/>
    <w:rsid w:val="00763C92"/>
    <w:rsid w:val="0076487E"/>
    <w:rsid w:val="00765F2C"/>
    <w:rsid w:val="0076789C"/>
    <w:rsid w:val="007877FB"/>
    <w:rsid w:val="007905EF"/>
    <w:rsid w:val="00790FDD"/>
    <w:rsid w:val="00791E23"/>
    <w:rsid w:val="007A3090"/>
    <w:rsid w:val="007A7004"/>
    <w:rsid w:val="007B0820"/>
    <w:rsid w:val="007B0EB1"/>
    <w:rsid w:val="007C2ED6"/>
    <w:rsid w:val="007C3AEC"/>
    <w:rsid w:val="007C6E9C"/>
    <w:rsid w:val="007C74D5"/>
    <w:rsid w:val="007D42D7"/>
    <w:rsid w:val="007E0821"/>
    <w:rsid w:val="007E2CE4"/>
    <w:rsid w:val="007E2CFB"/>
    <w:rsid w:val="007E3C52"/>
    <w:rsid w:val="007E5187"/>
    <w:rsid w:val="007E6EA2"/>
    <w:rsid w:val="00806ED2"/>
    <w:rsid w:val="008110D7"/>
    <w:rsid w:val="0081400B"/>
    <w:rsid w:val="00820CD8"/>
    <w:rsid w:val="00836B28"/>
    <w:rsid w:val="008454DC"/>
    <w:rsid w:val="00845DB4"/>
    <w:rsid w:val="008471B0"/>
    <w:rsid w:val="00851072"/>
    <w:rsid w:val="00857D83"/>
    <w:rsid w:val="0086345B"/>
    <w:rsid w:val="00867AFB"/>
    <w:rsid w:val="008802EC"/>
    <w:rsid w:val="00890FF0"/>
    <w:rsid w:val="008917B2"/>
    <w:rsid w:val="00895793"/>
    <w:rsid w:val="00897B4D"/>
    <w:rsid w:val="00897D17"/>
    <w:rsid w:val="008A17A2"/>
    <w:rsid w:val="008A19C3"/>
    <w:rsid w:val="008B1165"/>
    <w:rsid w:val="008B5604"/>
    <w:rsid w:val="008B76DC"/>
    <w:rsid w:val="008C3ECA"/>
    <w:rsid w:val="008C4925"/>
    <w:rsid w:val="008D3E2D"/>
    <w:rsid w:val="008E24EE"/>
    <w:rsid w:val="008E2A80"/>
    <w:rsid w:val="008E5D9C"/>
    <w:rsid w:val="008E7AB6"/>
    <w:rsid w:val="008F0F93"/>
    <w:rsid w:val="008F33CE"/>
    <w:rsid w:val="008F7706"/>
    <w:rsid w:val="00905FD8"/>
    <w:rsid w:val="009207A2"/>
    <w:rsid w:val="00921FDC"/>
    <w:rsid w:val="00924469"/>
    <w:rsid w:val="0092638E"/>
    <w:rsid w:val="009277DB"/>
    <w:rsid w:val="00940E9A"/>
    <w:rsid w:val="009415E8"/>
    <w:rsid w:val="00943468"/>
    <w:rsid w:val="00952AFF"/>
    <w:rsid w:val="00954026"/>
    <w:rsid w:val="00973CD3"/>
    <w:rsid w:val="00975ECC"/>
    <w:rsid w:val="009776D4"/>
    <w:rsid w:val="009858BF"/>
    <w:rsid w:val="00987B0D"/>
    <w:rsid w:val="00995CE2"/>
    <w:rsid w:val="009B03BB"/>
    <w:rsid w:val="009B2D2D"/>
    <w:rsid w:val="009B51FD"/>
    <w:rsid w:val="009C3140"/>
    <w:rsid w:val="009E7F2B"/>
    <w:rsid w:val="009F4EE4"/>
    <w:rsid w:val="00A0116F"/>
    <w:rsid w:val="00A0138C"/>
    <w:rsid w:val="00A04849"/>
    <w:rsid w:val="00A04893"/>
    <w:rsid w:val="00A12D7A"/>
    <w:rsid w:val="00A15246"/>
    <w:rsid w:val="00A163B3"/>
    <w:rsid w:val="00A16DC5"/>
    <w:rsid w:val="00A175D2"/>
    <w:rsid w:val="00A231F1"/>
    <w:rsid w:val="00A303DB"/>
    <w:rsid w:val="00A35246"/>
    <w:rsid w:val="00A36E0E"/>
    <w:rsid w:val="00A4616E"/>
    <w:rsid w:val="00A55D5A"/>
    <w:rsid w:val="00A6561E"/>
    <w:rsid w:val="00A71082"/>
    <w:rsid w:val="00A72AB4"/>
    <w:rsid w:val="00A75708"/>
    <w:rsid w:val="00A77A53"/>
    <w:rsid w:val="00A818BF"/>
    <w:rsid w:val="00A87312"/>
    <w:rsid w:val="00A92745"/>
    <w:rsid w:val="00AA1F6B"/>
    <w:rsid w:val="00AA59BA"/>
    <w:rsid w:val="00AB52BE"/>
    <w:rsid w:val="00AD337F"/>
    <w:rsid w:val="00AD3EED"/>
    <w:rsid w:val="00AE264E"/>
    <w:rsid w:val="00AF0186"/>
    <w:rsid w:val="00AF22ED"/>
    <w:rsid w:val="00AF5EE3"/>
    <w:rsid w:val="00B03178"/>
    <w:rsid w:val="00B03D6C"/>
    <w:rsid w:val="00B04B99"/>
    <w:rsid w:val="00B07C1C"/>
    <w:rsid w:val="00B10FB7"/>
    <w:rsid w:val="00B25B5C"/>
    <w:rsid w:val="00B270A3"/>
    <w:rsid w:val="00B37557"/>
    <w:rsid w:val="00B41327"/>
    <w:rsid w:val="00B41A00"/>
    <w:rsid w:val="00B47C94"/>
    <w:rsid w:val="00B54BA6"/>
    <w:rsid w:val="00B62FFA"/>
    <w:rsid w:val="00B65093"/>
    <w:rsid w:val="00B6552A"/>
    <w:rsid w:val="00B65AA1"/>
    <w:rsid w:val="00B67AB8"/>
    <w:rsid w:val="00B710E5"/>
    <w:rsid w:val="00B920FD"/>
    <w:rsid w:val="00B94AD8"/>
    <w:rsid w:val="00BA0781"/>
    <w:rsid w:val="00BB0AF6"/>
    <w:rsid w:val="00BB29D7"/>
    <w:rsid w:val="00BB69E2"/>
    <w:rsid w:val="00BC7BB2"/>
    <w:rsid w:val="00BD31FB"/>
    <w:rsid w:val="00BE1099"/>
    <w:rsid w:val="00BE4993"/>
    <w:rsid w:val="00BE56DB"/>
    <w:rsid w:val="00BF0007"/>
    <w:rsid w:val="00BF0A28"/>
    <w:rsid w:val="00C069E2"/>
    <w:rsid w:val="00C07F3F"/>
    <w:rsid w:val="00C17167"/>
    <w:rsid w:val="00C201F7"/>
    <w:rsid w:val="00C20A77"/>
    <w:rsid w:val="00C21840"/>
    <w:rsid w:val="00C2195A"/>
    <w:rsid w:val="00C23043"/>
    <w:rsid w:val="00C24A2F"/>
    <w:rsid w:val="00C359ED"/>
    <w:rsid w:val="00C35BB2"/>
    <w:rsid w:val="00C35EBA"/>
    <w:rsid w:val="00C37F6E"/>
    <w:rsid w:val="00C42827"/>
    <w:rsid w:val="00C45014"/>
    <w:rsid w:val="00C56762"/>
    <w:rsid w:val="00C679FC"/>
    <w:rsid w:val="00C81C03"/>
    <w:rsid w:val="00C85538"/>
    <w:rsid w:val="00CA1CB5"/>
    <w:rsid w:val="00CA399F"/>
    <w:rsid w:val="00CB447F"/>
    <w:rsid w:val="00CB59A4"/>
    <w:rsid w:val="00CC2303"/>
    <w:rsid w:val="00CC5AF1"/>
    <w:rsid w:val="00CC75A6"/>
    <w:rsid w:val="00CD63F0"/>
    <w:rsid w:val="00CD68AA"/>
    <w:rsid w:val="00CD7F58"/>
    <w:rsid w:val="00CE1674"/>
    <w:rsid w:val="00CE1BBF"/>
    <w:rsid w:val="00CF029D"/>
    <w:rsid w:val="00CF7FCE"/>
    <w:rsid w:val="00D20B3A"/>
    <w:rsid w:val="00D44CEF"/>
    <w:rsid w:val="00D62D15"/>
    <w:rsid w:val="00D7164B"/>
    <w:rsid w:val="00D76D40"/>
    <w:rsid w:val="00D8334F"/>
    <w:rsid w:val="00D84978"/>
    <w:rsid w:val="00D87279"/>
    <w:rsid w:val="00DA30C5"/>
    <w:rsid w:val="00DA3533"/>
    <w:rsid w:val="00DA38F1"/>
    <w:rsid w:val="00DA4809"/>
    <w:rsid w:val="00DA5980"/>
    <w:rsid w:val="00DB0F6B"/>
    <w:rsid w:val="00DB1219"/>
    <w:rsid w:val="00DB782A"/>
    <w:rsid w:val="00DC31BE"/>
    <w:rsid w:val="00DC7F98"/>
    <w:rsid w:val="00DD08FA"/>
    <w:rsid w:val="00DD20A5"/>
    <w:rsid w:val="00DD33F6"/>
    <w:rsid w:val="00DE52AA"/>
    <w:rsid w:val="00DE754A"/>
    <w:rsid w:val="00DF2477"/>
    <w:rsid w:val="00E0035B"/>
    <w:rsid w:val="00E038D6"/>
    <w:rsid w:val="00E12BBA"/>
    <w:rsid w:val="00E12E36"/>
    <w:rsid w:val="00E14507"/>
    <w:rsid w:val="00E21D8A"/>
    <w:rsid w:val="00E22D92"/>
    <w:rsid w:val="00E259A1"/>
    <w:rsid w:val="00E27208"/>
    <w:rsid w:val="00E27CF1"/>
    <w:rsid w:val="00E34253"/>
    <w:rsid w:val="00E41172"/>
    <w:rsid w:val="00E4314E"/>
    <w:rsid w:val="00E52033"/>
    <w:rsid w:val="00E542B9"/>
    <w:rsid w:val="00E55C70"/>
    <w:rsid w:val="00E56338"/>
    <w:rsid w:val="00E636D8"/>
    <w:rsid w:val="00E72714"/>
    <w:rsid w:val="00E7635B"/>
    <w:rsid w:val="00E8118D"/>
    <w:rsid w:val="00E90D07"/>
    <w:rsid w:val="00E94E9B"/>
    <w:rsid w:val="00E9659D"/>
    <w:rsid w:val="00EA69E7"/>
    <w:rsid w:val="00EB11A7"/>
    <w:rsid w:val="00EB3014"/>
    <w:rsid w:val="00EB312C"/>
    <w:rsid w:val="00EC1A9A"/>
    <w:rsid w:val="00EC68F7"/>
    <w:rsid w:val="00ED1649"/>
    <w:rsid w:val="00ED1E4F"/>
    <w:rsid w:val="00ED496E"/>
    <w:rsid w:val="00ED4E0B"/>
    <w:rsid w:val="00ED6F47"/>
    <w:rsid w:val="00EE316B"/>
    <w:rsid w:val="00EE54FE"/>
    <w:rsid w:val="00EF0441"/>
    <w:rsid w:val="00EF1140"/>
    <w:rsid w:val="00EF22B9"/>
    <w:rsid w:val="00F22082"/>
    <w:rsid w:val="00F32F50"/>
    <w:rsid w:val="00F46084"/>
    <w:rsid w:val="00F5127D"/>
    <w:rsid w:val="00F51CD1"/>
    <w:rsid w:val="00F53E5A"/>
    <w:rsid w:val="00F5479F"/>
    <w:rsid w:val="00F551CB"/>
    <w:rsid w:val="00F6333F"/>
    <w:rsid w:val="00F7080B"/>
    <w:rsid w:val="00F72E70"/>
    <w:rsid w:val="00F7456F"/>
    <w:rsid w:val="00F836B9"/>
    <w:rsid w:val="00F853CB"/>
    <w:rsid w:val="00F879BD"/>
    <w:rsid w:val="00F9031C"/>
    <w:rsid w:val="00F96281"/>
    <w:rsid w:val="00FA2B21"/>
    <w:rsid w:val="00FA3182"/>
    <w:rsid w:val="00FA44FB"/>
    <w:rsid w:val="00FB03ED"/>
    <w:rsid w:val="00FC0773"/>
    <w:rsid w:val="00FD1C20"/>
    <w:rsid w:val="00FD53BC"/>
    <w:rsid w:val="00FE18FA"/>
    <w:rsid w:val="00FE226F"/>
    <w:rsid w:val="00FE647B"/>
    <w:rsid w:val="00FE6FE7"/>
    <w:rsid w:val="00FF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8650"/>
  <w15:chartTrackingRefBased/>
  <w15:docId w15:val="{315A028F-5D4F-4937-8222-D447717F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7B0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header"/>
    <w:basedOn w:val="a"/>
    <w:link w:val="a5"/>
    <w:uiPriority w:val="99"/>
    <w:unhideWhenUsed/>
    <w:rsid w:val="004D7B09"/>
    <w:pPr>
      <w:tabs>
        <w:tab w:val="center" w:pos="4252"/>
        <w:tab w:val="right" w:pos="8504"/>
      </w:tabs>
      <w:snapToGrid w:val="0"/>
    </w:pPr>
  </w:style>
  <w:style w:type="character" w:customStyle="1" w:styleId="a5">
    <w:name w:val="ヘッダー (文字)"/>
    <w:basedOn w:val="a0"/>
    <w:link w:val="a4"/>
    <w:uiPriority w:val="99"/>
    <w:rsid w:val="004D7B09"/>
  </w:style>
  <w:style w:type="paragraph" w:styleId="a6">
    <w:name w:val="footer"/>
    <w:basedOn w:val="a"/>
    <w:link w:val="a7"/>
    <w:uiPriority w:val="99"/>
    <w:unhideWhenUsed/>
    <w:rsid w:val="004D7B09"/>
    <w:pPr>
      <w:tabs>
        <w:tab w:val="center" w:pos="4252"/>
        <w:tab w:val="right" w:pos="8504"/>
      </w:tabs>
      <w:snapToGrid w:val="0"/>
    </w:pPr>
  </w:style>
  <w:style w:type="character" w:customStyle="1" w:styleId="a7">
    <w:name w:val="フッター (文字)"/>
    <w:basedOn w:val="a0"/>
    <w:link w:val="a6"/>
    <w:uiPriority w:val="99"/>
    <w:rsid w:val="004D7B09"/>
  </w:style>
  <w:style w:type="character" w:styleId="a8">
    <w:name w:val="Hyperlink"/>
    <w:basedOn w:val="a0"/>
    <w:uiPriority w:val="99"/>
    <w:unhideWhenUsed/>
    <w:rsid w:val="00CD63F0"/>
    <w:rPr>
      <w:color w:val="0563C1" w:themeColor="hyperlink"/>
      <w:u w:val="single"/>
    </w:rPr>
  </w:style>
  <w:style w:type="character" w:styleId="a9">
    <w:name w:val="Unresolved Mention"/>
    <w:basedOn w:val="a0"/>
    <w:uiPriority w:val="99"/>
    <w:semiHidden/>
    <w:unhideWhenUsed/>
    <w:rsid w:val="00CD63F0"/>
    <w:rPr>
      <w:color w:val="605E5C"/>
      <w:shd w:val="clear" w:color="auto" w:fill="E1DFDD"/>
    </w:rPr>
  </w:style>
  <w:style w:type="paragraph" w:styleId="aa">
    <w:name w:val="List Paragraph"/>
    <w:basedOn w:val="a"/>
    <w:uiPriority w:val="34"/>
    <w:qFormat/>
    <w:rsid w:val="006516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ユーザー定義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D568-41C4-40A1-B872-E7B935FD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7</Pages>
  <Words>1873</Words>
  <Characters>10680</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2024-03-05T05:58:00Z</cp:lastPrinted>
  <dcterms:created xsi:type="dcterms:W3CDTF">2023-04-24T00:30:00Z</dcterms:created>
  <dcterms:modified xsi:type="dcterms:W3CDTF">2024-04-23T08:49:00Z</dcterms:modified>
</cp:coreProperties>
</file>