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C9CF" w14:textId="52852CE3" w:rsidR="001C327C" w:rsidRPr="00B44699" w:rsidRDefault="007B0B6D"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2304FEA3" wp14:editId="11A97947">
                <wp:simplePos x="0" y="0"/>
                <wp:positionH relativeFrom="column">
                  <wp:posOffset>12068175</wp:posOffset>
                </wp:positionH>
                <wp:positionV relativeFrom="paragraph">
                  <wp:posOffset>0</wp:posOffset>
                </wp:positionV>
                <wp:extent cx="333375" cy="2936240"/>
                <wp:effectExtent l="444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C953" w14:textId="1641F2DC" w:rsidR="00A05399" w:rsidRPr="000D07C1" w:rsidRDefault="00A05399"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4FEA3" id="_x0000_t202" coordsize="21600,21600" o:spt="202" path="m,l,21600r21600,l21600,xe">
                <v:stroke joinstyle="miter"/>
                <v:path gradientshapeok="t" o:connecttype="rect"/>
              </v:shapetype>
              <v:shape id="Text Box 9" o:spid="_x0000_s1026" type="#_x0000_t202" style="position:absolute;left:0;text-align:left;margin-left:950.25pt;margin-top:0;width:26.25pt;height:2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lZ8gEAAMc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" filled="f" stroked="f">
                <v:textbox style="layout-flow:vertical-ideographic" inset="5.85pt,.7pt,5.85pt,.7pt">
                  <w:txbxContent>
                    <w:p w14:paraId="0E24C953" w14:textId="1641F2DC" w:rsidR="00A05399" w:rsidRPr="000D07C1" w:rsidRDefault="00A05399"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2D9E45E7" wp14:editId="2BEC6FBC">
                <wp:simplePos x="0" y="0"/>
                <wp:positionH relativeFrom="column">
                  <wp:posOffset>-466725</wp:posOffset>
                </wp:positionH>
                <wp:positionV relativeFrom="paragraph">
                  <wp:posOffset>0</wp:posOffset>
                </wp:positionV>
                <wp:extent cx="333375" cy="293624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ABE0" w14:textId="4A16EDBD" w:rsidR="00A05399" w:rsidRPr="000D07C1" w:rsidRDefault="00A053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E45E7" id="Text Box 8" o:spid="_x0000_s1027" type="#_x0000_t202" style="position:absolute;left:0;text-align:left;margin-left:-36.75pt;margin-top:0;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l89AEAAM0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" filled="f" stroked="f">
                <v:textbox style="layout-flow:vertical-ideographic" inset="5.85pt,.7pt,5.85pt,.7pt">
                  <w:txbxContent>
                    <w:p w14:paraId="6735ABE0" w14:textId="4A16EDBD" w:rsidR="00A05399" w:rsidRPr="000D07C1" w:rsidRDefault="00A053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AF40DB">
        <w:rPr>
          <w:rFonts w:ascii="ＭＳ ゴシック" w:eastAsia="ＭＳ ゴシック" w:hAnsi="ＭＳ ゴシック" w:hint="eastAsia"/>
          <w:b/>
          <w:snapToGrid w:val="0"/>
          <w:kern w:val="0"/>
          <w:sz w:val="24"/>
          <w:szCs w:val="24"/>
        </w:rPr>
        <w:t>単元</w:t>
      </w:r>
      <w:r w:rsidR="00BB3EBD">
        <w:rPr>
          <w:rFonts w:ascii="ＭＳ ゴシック" w:eastAsia="ＭＳ ゴシック" w:hAnsi="ＭＳ ゴシック" w:hint="eastAsia"/>
          <w:b/>
          <w:snapToGrid w:val="0"/>
          <w:kern w:val="0"/>
          <w:sz w:val="24"/>
          <w:szCs w:val="24"/>
        </w:rPr>
        <w:t>４</w:t>
      </w:r>
      <w:r w:rsidR="001C327C" w:rsidRPr="00EC1B13">
        <w:rPr>
          <w:rFonts w:ascii="ＭＳ ゴシック" w:eastAsia="ＭＳ ゴシック" w:hAnsi="ＭＳ ゴシック" w:hint="eastAsia"/>
          <w:b/>
          <w:snapToGrid w:val="0"/>
          <w:kern w:val="0"/>
          <w:sz w:val="24"/>
          <w:szCs w:val="24"/>
        </w:rPr>
        <w:t xml:space="preserve">　</w:t>
      </w:r>
      <w:r w:rsidR="00BB3EBD">
        <w:rPr>
          <w:rFonts w:ascii="ＭＳ ゴシック" w:eastAsia="ＭＳ ゴシック" w:hAnsi="ＭＳ ゴシック" w:hint="eastAsia"/>
          <w:b/>
          <w:snapToGrid w:val="0"/>
          <w:kern w:val="0"/>
          <w:sz w:val="24"/>
          <w:szCs w:val="24"/>
        </w:rPr>
        <w:t>光・音・力</w:t>
      </w:r>
      <w:r w:rsidR="004741B7">
        <w:rPr>
          <w:rFonts w:ascii="ＭＳ ゴシック" w:eastAsia="ＭＳ ゴシック" w:hAnsi="ＭＳ ゴシック" w:hint="eastAsia"/>
          <w:b/>
          <w:snapToGrid w:val="0"/>
          <w:kern w:val="0"/>
          <w:sz w:val="24"/>
          <w:szCs w:val="24"/>
        </w:rPr>
        <w:t xml:space="preserve">　観点別評価基準表</w:t>
      </w:r>
      <w:r w:rsidR="004741B7" w:rsidRPr="00081C2F">
        <w:rPr>
          <w:rFonts w:ascii="ＭＳ ゴシック" w:eastAsia="ＭＳ ゴシック" w:hAnsi="ＭＳ ゴシック" w:hint="eastAsia"/>
          <w:b/>
          <w:snapToGrid w:val="0"/>
          <w:kern w:val="0"/>
          <w:sz w:val="24"/>
          <w:szCs w:val="24"/>
        </w:rPr>
        <w:t>例</w:t>
      </w:r>
      <w:r w:rsidR="00E444BB" w:rsidRPr="00081C2F">
        <w:rPr>
          <w:rFonts w:ascii="ＭＳ ゴシック" w:eastAsia="ＭＳ ゴシック" w:hAnsi="ＭＳ ゴシック" w:hint="eastAsia"/>
          <w:b/>
          <w:snapToGrid w:val="0"/>
          <w:kern w:val="0"/>
          <w:sz w:val="24"/>
          <w:szCs w:val="24"/>
        </w:rPr>
        <w:t>(</w:t>
      </w:r>
      <w:r w:rsidR="00653829" w:rsidRPr="00081C2F">
        <w:rPr>
          <w:rFonts w:ascii="ＭＳ ゴシック" w:eastAsia="ＭＳ ゴシック" w:hAnsi="ＭＳ ゴシック" w:hint="eastAsia"/>
          <w:b/>
          <w:snapToGrid w:val="0"/>
          <w:kern w:val="0"/>
          <w:sz w:val="24"/>
          <w:szCs w:val="24"/>
        </w:rPr>
        <w:t>２</w:t>
      </w:r>
      <w:r w:rsidR="00474F68">
        <w:rPr>
          <w:rFonts w:ascii="ＭＳ ゴシック" w:eastAsia="ＭＳ ゴシック" w:hAnsi="ＭＳ ゴシック" w:hint="eastAsia"/>
          <w:b/>
          <w:snapToGrid w:val="0"/>
          <w:kern w:val="0"/>
          <w:sz w:val="24"/>
          <w:szCs w:val="24"/>
        </w:rPr>
        <w:t>３</w:t>
      </w:r>
      <w:r w:rsidR="001C327C" w:rsidRPr="00081C2F">
        <w:rPr>
          <w:rFonts w:ascii="ＭＳ ゴシック" w:eastAsia="ＭＳ ゴシック" w:hAnsi="ＭＳ ゴシック" w:hint="eastAsia"/>
          <w:b/>
          <w:snapToGrid w:val="0"/>
          <w:kern w:val="0"/>
          <w:sz w:val="24"/>
          <w:szCs w:val="24"/>
        </w:rPr>
        <w:t>時間</w:t>
      </w:r>
      <w:r w:rsidR="00EC1B13" w:rsidRPr="00081C2F">
        <w:rPr>
          <w:rFonts w:ascii="ＭＳ ゴシック" w:eastAsia="ＭＳ ゴシック" w:hAnsi="ＭＳ ゴシック" w:hint="eastAsia"/>
          <w:b/>
          <w:snapToGrid w:val="0"/>
          <w:kern w:val="0"/>
          <w:sz w:val="24"/>
          <w:szCs w:val="24"/>
        </w:rPr>
        <w:t>＋ゆとり</w:t>
      </w:r>
      <w:r w:rsidR="00E44366" w:rsidRPr="00081C2F">
        <w:rPr>
          <w:rFonts w:ascii="ＭＳ ゴシック" w:eastAsia="ＭＳ ゴシック" w:hAnsi="ＭＳ ゴシック" w:hint="eastAsia"/>
          <w:b/>
          <w:snapToGrid w:val="0"/>
          <w:kern w:val="0"/>
          <w:sz w:val="24"/>
          <w:szCs w:val="24"/>
        </w:rPr>
        <w:t>２</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1AF6F26D"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EBF0C8D" w14:textId="024433FD" w:rsidR="00F058AA" w:rsidRPr="00F058AA" w:rsidRDefault="001C327C" w:rsidP="002A5645">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2A5645" w:rsidRPr="002A5645">
        <w:rPr>
          <w:rFonts w:ascii="ＭＳ 明朝" w:hAnsi="ＭＳ 明朝" w:hint="eastAsia"/>
          <w:sz w:val="18"/>
          <w:szCs w:val="18"/>
        </w:rPr>
        <w:t>身近な物理現象についての観察，実験などを通して，次の事項を身に</w:t>
      </w:r>
      <w:r w:rsidR="008E643D">
        <w:rPr>
          <w:rFonts w:ascii="ＭＳ 明朝" w:hAnsi="ＭＳ 明朝" w:hint="eastAsia"/>
          <w:sz w:val="18"/>
          <w:szCs w:val="18"/>
        </w:rPr>
        <w:t>つ</w:t>
      </w:r>
      <w:r w:rsidR="002A5645" w:rsidRPr="002A5645">
        <w:rPr>
          <w:rFonts w:ascii="ＭＳ 明朝" w:hAnsi="ＭＳ 明朝" w:hint="eastAsia"/>
          <w:sz w:val="18"/>
          <w:szCs w:val="18"/>
        </w:rPr>
        <w:t>ける。</w:t>
      </w:r>
    </w:p>
    <w:p w14:paraId="5251459A" w14:textId="57AC2BA9" w:rsidR="00F058AA" w:rsidRPr="00F058AA" w:rsidRDefault="00F058AA" w:rsidP="002A5645">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2A5645" w:rsidRPr="002A5645">
        <w:rPr>
          <w:rFonts w:ascii="ＭＳ 明朝" w:hAnsi="ＭＳ 明朝" w:hint="eastAsia"/>
          <w:sz w:val="18"/>
          <w:szCs w:val="18"/>
        </w:rPr>
        <w:t>身近な物理現象を日常生活や社会と関連</w:t>
      </w:r>
      <w:r w:rsidR="008E643D">
        <w:rPr>
          <w:rFonts w:ascii="ＭＳ 明朝" w:hAnsi="ＭＳ 明朝" w:hint="eastAsia"/>
          <w:sz w:val="18"/>
          <w:szCs w:val="18"/>
        </w:rPr>
        <w:t>づ</w:t>
      </w:r>
      <w:r w:rsidR="002A5645" w:rsidRPr="002A5645">
        <w:rPr>
          <w:rFonts w:ascii="ＭＳ 明朝" w:hAnsi="ＭＳ 明朝" w:hint="eastAsia"/>
          <w:sz w:val="18"/>
          <w:szCs w:val="18"/>
        </w:rPr>
        <w:t>けながら，</w:t>
      </w:r>
      <w:r w:rsidR="00DB1FC0">
        <w:rPr>
          <w:rFonts w:ascii="ＭＳ 明朝" w:hAnsi="ＭＳ 明朝" w:hint="eastAsia"/>
          <w:sz w:val="18"/>
          <w:szCs w:val="18"/>
        </w:rPr>
        <w:t>光と音，力の</w:t>
      </w:r>
      <w:r w:rsidR="008E643D">
        <w:rPr>
          <w:rFonts w:ascii="ＭＳ 明朝" w:hAnsi="ＭＳ 明朝" w:hint="eastAsia"/>
          <w:sz w:val="18"/>
          <w:szCs w:val="18"/>
        </w:rPr>
        <w:t>はたら</w:t>
      </w:r>
      <w:r w:rsidR="00DB1FC0">
        <w:rPr>
          <w:rFonts w:ascii="ＭＳ 明朝" w:hAnsi="ＭＳ 明朝" w:hint="eastAsia"/>
          <w:sz w:val="18"/>
          <w:szCs w:val="18"/>
        </w:rPr>
        <w:t>きについて</w:t>
      </w:r>
      <w:r w:rsidR="002A5645" w:rsidRPr="002A5645">
        <w:rPr>
          <w:rFonts w:ascii="ＭＳ 明朝" w:hAnsi="ＭＳ 明朝" w:hint="eastAsia"/>
          <w:sz w:val="18"/>
          <w:szCs w:val="18"/>
        </w:rPr>
        <w:t>理解するとともに，それらの観察，実験などに関する技能を身に</w:t>
      </w:r>
      <w:r w:rsidR="008E643D">
        <w:rPr>
          <w:rFonts w:ascii="ＭＳ 明朝" w:hAnsi="ＭＳ 明朝" w:hint="eastAsia"/>
          <w:sz w:val="18"/>
          <w:szCs w:val="18"/>
        </w:rPr>
        <w:t>つ</w:t>
      </w:r>
      <w:r w:rsidR="002A5645" w:rsidRPr="002A5645">
        <w:rPr>
          <w:rFonts w:ascii="ＭＳ 明朝" w:hAnsi="ＭＳ 明朝" w:hint="eastAsia"/>
          <w:sz w:val="18"/>
          <w:szCs w:val="18"/>
        </w:rPr>
        <w:t>ける。</w:t>
      </w:r>
    </w:p>
    <w:p w14:paraId="12E8109F" w14:textId="54516F8A" w:rsidR="001C327C" w:rsidRPr="009D30E8" w:rsidRDefault="00F058AA" w:rsidP="002A5645">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002A5645" w:rsidRPr="002A5645">
        <w:rPr>
          <w:rFonts w:ascii="ＭＳ 明朝" w:hAnsi="ＭＳ 明朝" w:hint="eastAsia"/>
          <w:sz w:val="18"/>
          <w:szCs w:val="18"/>
        </w:rPr>
        <w:t>身近な物理現象について，問題を見いだし見通しをもって観察，実験などを行い，光の反射や屈折，凸レンズの</w:t>
      </w:r>
      <w:r w:rsidR="008E643D">
        <w:rPr>
          <w:rFonts w:ascii="ＭＳ 明朝" w:hAnsi="ＭＳ 明朝" w:hint="eastAsia"/>
          <w:sz w:val="18"/>
          <w:szCs w:val="18"/>
        </w:rPr>
        <w:t>はたら</w:t>
      </w:r>
      <w:r w:rsidR="002A5645" w:rsidRPr="002A5645">
        <w:rPr>
          <w:rFonts w:ascii="ＭＳ 明朝" w:hAnsi="ＭＳ 明朝" w:hint="eastAsia"/>
          <w:sz w:val="18"/>
          <w:szCs w:val="18"/>
        </w:rPr>
        <w:t>き，音の性質，力の</w:t>
      </w:r>
      <w:r w:rsidR="008E643D">
        <w:rPr>
          <w:rFonts w:ascii="ＭＳ 明朝" w:hAnsi="ＭＳ 明朝" w:hint="eastAsia"/>
          <w:sz w:val="18"/>
          <w:szCs w:val="18"/>
        </w:rPr>
        <w:t>はたら</w:t>
      </w:r>
      <w:r w:rsidR="002A5645" w:rsidRPr="002A5645">
        <w:rPr>
          <w:rFonts w:ascii="ＭＳ 明朝" w:hAnsi="ＭＳ 明朝" w:hint="eastAsia"/>
          <w:sz w:val="18"/>
          <w:szCs w:val="18"/>
        </w:rPr>
        <w:t>きの規則性や関係性を見いだして表現する。</w:t>
      </w:r>
    </w:p>
    <w:p w14:paraId="6BD257E9"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3037EEA8"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1386E846"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7D6816F4" w:rsidR="00F058AA" w:rsidRPr="00957D20" w:rsidRDefault="000C5B6A" w:rsidP="006E2B9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身近な物理現象を日常生活や社会と関連</w:t>
            </w:r>
            <w:r w:rsidR="008E643D">
              <w:rPr>
                <w:rFonts w:ascii="ＭＳ Ｐゴシック" w:hAnsi="ＭＳ Ｐゴシック" w:hint="eastAsia"/>
                <w:sz w:val="18"/>
                <w:szCs w:val="18"/>
              </w:rPr>
              <w:t>づ</w:t>
            </w:r>
            <w:r w:rsidRPr="000C5B6A">
              <w:rPr>
                <w:rFonts w:ascii="ＭＳ Ｐゴシック" w:hAnsi="ＭＳ Ｐゴシック" w:hint="eastAsia"/>
                <w:sz w:val="18"/>
                <w:szCs w:val="18"/>
              </w:rPr>
              <w:t>けながら，光と音，力の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きを理解しているとともに，それらの観察，実験などに関する技能を身に</w:t>
            </w:r>
            <w:r w:rsidR="008E643D">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4DE700E" w14:textId="011A37C2" w:rsidR="00F058AA" w:rsidRPr="00957D20" w:rsidRDefault="000C5B6A" w:rsidP="006E2B9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身近な物理現象について，問題を見いだし見通しをもって観察，実験などを行い，光の反射や屈折，凸レンズの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き，音の性質，力の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47DA745" w14:textId="0B5878EA" w:rsidR="00F058AA" w:rsidRPr="00957D20" w:rsidRDefault="000C5B6A" w:rsidP="006E2B93">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身近な物理現象に関する事物・現象に進んで関わり，見通しをもったり振り返ったりするなど，科学的に探究しようとしている。</w:t>
            </w:r>
          </w:p>
        </w:tc>
      </w:tr>
    </w:tbl>
    <w:p w14:paraId="39896F9D" w14:textId="77777777" w:rsidR="00C84413" w:rsidRDefault="00C84413">
      <w:pPr>
        <w:autoSpaceDE w:val="0"/>
        <w:autoSpaceDN w:val="0"/>
        <w:adjustRightInd w:val="0"/>
        <w:rPr>
          <w:snapToGrid w:val="0"/>
          <w:kern w:val="0"/>
        </w:rPr>
      </w:pPr>
    </w:p>
    <w:p w14:paraId="688BBDFD" w14:textId="3A84D49D"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BB3EBD">
        <w:rPr>
          <w:rFonts w:ascii="ＭＳ ゴシック" w:eastAsia="ＭＳ ゴシック" w:hAnsi="ＭＳ ゴシック" w:hint="eastAsia"/>
          <w:b/>
          <w:snapToGrid w:val="0"/>
          <w:kern w:val="0"/>
        </w:rPr>
        <w:t>光の性質</w:t>
      </w:r>
      <w:r w:rsidR="00E444BB" w:rsidRPr="00081C2F">
        <w:rPr>
          <w:rFonts w:ascii="ＭＳ ゴシック" w:eastAsia="ＭＳ ゴシック" w:hAnsi="ＭＳ ゴシック" w:hint="eastAsia"/>
          <w:b/>
          <w:snapToGrid w:val="0"/>
          <w:kern w:val="0"/>
        </w:rPr>
        <w:t>(</w:t>
      </w:r>
      <w:r w:rsidR="00474F68">
        <w:rPr>
          <w:rFonts w:ascii="ＭＳ ゴシック" w:eastAsia="ＭＳ ゴシック" w:hAnsi="ＭＳ ゴシック" w:hint="eastAsia"/>
          <w:b/>
          <w:snapToGrid w:val="0"/>
          <w:kern w:val="0"/>
        </w:rPr>
        <w:t>１２</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54047896"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A92FEFD" w14:textId="1E1073DA" w:rsidR="001C327C" w:rsidRDefault="001C327C" w:rsidP="001B3694">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1B3694" w:rsidRPr="001B3694">
        <w:rPr>
          <w:rFonts w:hint="eastAsia"/>
          <w:snapToGrid w:val="0"/>
          <w:kern w:val="0"/>
          <w:sz w:val="18"/>
          <w:szCs w:val="18"/>
        </w:rPr>
        <w:t>光の反射や屈折の実験を行い，光が水やガラスなどの物質の境界面で反射，屈折するときの規則性を見いだ</w:t>
      </w:r>
      <w:r w:rsidR="00B4632F">
        <w:rPr>
          <w:rFonts w:hint="eastAsia"/>
          <w:snapToGrid w:val="0"/>
          <w:kern w:val="0"/>
          <w:sz w:val="18"/>
          <w:szCs w:val="18"/>
        </w:rPr>
        <w:t>して理解する</w:t>
      </w:r>
      <w:r w:rsidR="001B3694" w:rsidRPr="001B3694">
        <w:rPr>
          <w:rFonts w:hint="eastAsia"/>
          <w:snapToGrid w:val="0"/>
          <w:kern w:val="0"/>
          <w:sz w:val="18"/>
          <w:szCs w:val="18"/>
        </w:rPr>
        <w:t>。</w:t>
      </w:r>
    </w:p>
    <w:p w14:paraId="0BD63D2D" w14:textId="42574C8C" w:rsidR="001B3694" w:rsidRPr="001B3694" w:rsidRDefault="001B3694" w:rsidP="001B3694">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1B3694">
        <w:rPr>
          <w:rFonts w:hint="eastAsia"/>
          <w:snapToGrid w:val="0"/>
          <w:kern w:val="0"/>
          <w:sz w:val="18"/>
          <w:szCs w:val="18"/>
        </w:rPr>
        <w:t>凸レンズの</w:t>
      </w:r>
      <w:r w:rsidR="002A5645">
        <w:rPr>
          <w:rFonts w:hint="eastAsia"/>
          <w:snapToGrid w:val="0"/>
          <w:kern w:val="0"/>
          <w:sz w:val="18"/>
          <w:szCs w:val="18"/>
        </w:rPr>
        <w:t>はたら</w:t>
      </w:r>
      <w:r w:rsidRPr="001B3694">
        <w:rPr>
          <w:rFonts w:hint="eastAsia"/>
          <w:snapToGrid w:val="0"/>
          <w:kern w:val="0"/>
          <w:sz w:val="18"/>
          <w:szCs w:val="18"/>
        </w:rPr>
        <w:t>きについての実験を行い，物体の位置と像のでき方との関係を見いだ</w:t>
      </w:r>
      <w:r w:rsidR="00B4632F">
        <w:rPr>
          <w:rFonts w:hint="eastAsia"/>
          <w:snapToGrid w:val="0"/>
          <w:kern w:val="0"/>
          <w:sz w:val="18"/>
          <w:szCs w:val="18"/>
        </w:rPr>
        <w:t>して理解する</w:t>
      </w:r>
      <w:r w:rsidRPr="001B3694">
        <w:rPr>
          <w:rFonts w:hint="eastAsia"/>
          <w:snapToGrid w:val="0"/>
          <w:kern w:val="0"/>
          <w:sz w:val="18"/>
          <w:szCs w:val="18"/>
        </w:rPr>
        <w:t>。</w:t>
      </w:r>
    </w:p>
    <w:p w14:paraId="044D0A5A" w14:textId="77777777"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F2C3F6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65EBE856"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1CBEDBD1" w:rsidR="006E2B93" w:rsidRPr="00957D20" w:rsidRDefault="000C5B6A" w:rsidP="00CA70D0">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光に関する事物・現象を日常生活や社会と関連</w:t>
            </w:r>
            <w:r w:rsidR="008E643D">
              <w:rPr>
                <w:rFonts w:ascii="ＭＳ Ｐゴシック" w:hAnsi="ＭＳ Ｐゴシック" w:hint="eastAsia"/>
                <w:sz w:val="18"/>
                <w:szCs w:val="18"/>
              </w:rPr>
              <w:t>づ</w:t>
            </w:r>
            <w:r w:rsidRPr="000C5B6A">
              <w:rPr>
                <w:rFonts w:ascii="ＭＳ Ｐゴシック" w:hAnsi="ＭＳ Ｐゴシック" w:hint="eastAsia"/>
                <w:sz w:val="18"/>
                <w:szCs w:val="18"/>
              </w:rPr>
              <w:t>けながら，光の反射や屈折，凸レンズの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きについての基本的な概念や原理・法則などを理解しているとともに，科学的に探究するために必要な観察，実験などに関する基本操作や記録などの基本的な技能を身に</w:t>
            </w:r>
            <w:r w:rsidR="008E643D">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AAFD62" w14:textId="288EDAE3" w:rsidR="006E2B93" w:rsidRPr="00957D20" w:rsidRDefault="000C5B6A" w:rsidP="006F1672">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光について，問題を見いだし見通しをもって観察，実験などを行い，光の反射や屈折，凸レンズの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2C76147" w14:textId="278A19A4" w:rsidR="006E2B93" w:rsidRPr="00957D20" w:rsidRDefault="000C5B6A" w:rsidP="006F1672">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光に関する事物・現象に進んで関わり，見通しをもったり振り返ったりするなど，科学的に探究しようとしている。</w:t>
            </w:r>
          </w:p>
        </w:tc>
      </w:tr>
    </w:tbl>
    <w:p w14:paraId="263D1BB6" w14:textId="77777777" w:rsidR="00272B6A" w:rsidRPr="006E2B93" w:rsidRDefault="00272B6A">
      <w:pPr>
        <w:autoSpaceDE w:val="0"/>
        <w:autoSpaceDN w:val="0"/>
        <w:adjustRightInd w:val="0"/>
        <w:rPr>
          <w:rFonts w:ascii="ＭＳ ゴシック" w:eastAsia="ＭＳ ゴシック" w:hAnsi="ＭＳ ゴシック"/>
          <w:snapToGrid w:val="0"/>
          <w:kern w:val="0"/>
        </w:rPr>
      </w:pPr>
    </w:p>
    <w:p w14:paraId="115CE13F" w14:textId="77777777" w:rsidR="001C327C" w:rsidRPr="00EC1B13" w:rsidRDefault="00EC1B13">
      <w:pPr>
        <w:autoSpaceDE w:val="0"/>
        <w:autoSpaceDN w:val="0"/>
        <w:adjustRightInd w:val="0"/>
        <w:rPr>
          <w:snapToGrid w:val="0"/>
          <w:kern w:val="0"/>
        </w:rPr>
      </w:pPr>
      <w:r>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77777777" w:rsidR="00203E47" w:rsidRDefault="00033F9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47D554C9" w:rsidR="00203E47" w:rsidRDefault="00E370A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203E47">
              <w:rPr>
                <w:rFonts w:ascii="ＭＳ ゴシック" w:eastAsia="ＭＳ ゴシック" w:hAnsi="ＭＳ ゴシック" w:hint="eastAsia"/>
                <w:snapToGrid w:val="0"/>
                <w:kern w:val="0"/>
              </w:rPr>
              <w:t>学習内容</w:t>
            </w:r>
          </w:p>
          <w:p w14:paraId="51AC5A3F" w14:textId="34666366" w:rsidR="00103E88" w:rsidRDefault="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79A5B180" w:rsidR="00203E47" w:rsidRDefault="00A644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842C0" w14:paraId="31573C34" w14:textId="77777777" w:rsidTr="00C860A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F143D3" w:rsidRDefault="006842C0" w:rsidP="006842C0">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F143D3" w:rsidRDefault="006842C0" w:rsidP="006842C0">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Default="006842C0" w:rsidP="006842C0">
            <w:pPr>
              <w:jc w:val="center"/>
            </w:pPr>
            <w:r w:rsidRPr="00604E23">
              <w:rPr>
                <w:rFonts w:ascii="ＭＳ ゴシック" w:eastAsia="ＭＳ ゴシック" w:hAnsi="ＭＳ ゴシック" w:hint="eastAsia"/>
                <w:snapToGrid w:val="0"/>
                <w:kern w:val="0"/>
              </w:rPr>
              <w:t>主体的に学習に取り組む態度</w:t>
            </w:r>
          </w:p>
        </w:tc>
      </w:tr>
      <w:tr w:rsidR="00C84C3C" w14:paraId="68999436" w14:textId="77777777" w:rsidTr="00FB48B6">
        <w:trPr>
          <w:cantSplit/>
          <w:trHeight w:val="2540"/>
        </w:trPr>
        <w:tc>
          <w:tcPr>
            <w:tcW w:w="2155" w:type="dxa"/>
            <w:tcBorders>
              <w:top w:val="single" w:sz="12" w:space="0" w:color="auto"/>
              <w:left w:val="single" w:sz="12" w:space="0" w:color="auto"/>
            </w:tcBorders>
            <w:tcMar>
              <w:top w:w="28" w:type="dxa"/>
              <w:bottom w:w="28" w:type="dxa"/>
            </w:tcMar>
          </w:tcPr>
          <w:p w14:paraId="7AAD5AB3" w14:textId="77777777" w:rsidR="00C84C3C" w:rsidRDefault="00C84C3C" w:rsidP="00D47CEE">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677D6DA0" w14:textId="0FB0846C" w:rsidR="00C84C3C" w:rsidRDefault="00C84C3C" w:rsidP="00D47CEE">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光の進む道筋</w:t>
            </w:r>
          </w:p>
          <w:p w14:paraId="51E382D8" w14:textId="4E88A5DB" w:rsidR="00C84C3C" w:rsidRDefault="00C84C3C" w:rsidP="00D47CEE">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B62054">
              <w:rPr>
                <w:rFonts w:ascii="ＭＳ ゴシック" w:eastAsia="ＭＳ ゴシック" w:hAnsi="ＭＳ ゴシック" w:hint="eastAsia"/>
                <w:snapToGrid w:val="0"/>
                <w:kern w:val="0"/>
                <w:sz w:val="18"/>
                <w:szCs w:val="18"/>
              </w:rPr>
              <w:t>226～</w:t>
            </w:r>
            <w:r>
              <w:rPr>
                <w:rFonts w:ascii="ＭＳ ゴシック" w:eastAsia="ＭＳ ゴシック" w:hAnsi="ＭＳ ゴシック" w:hint="eastAsia"/>
                <w:snapToGrid w:val="0"/>
                <w:kern w:val="0"/>
                <w:sz w:val="18"/>
                <w:szCs w:val="18"/>
              </w:rPr>
              <w:t>227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24E9975" w14:textId="4F9F886C" w:rsidR="00C84C3C" w:rsidRPr="00A4273B"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光の進む道筋</w:t>
            </w:r>
          </w:p>
          <w:p w14:paraId="5B1534D2" w14:textId="40BB0C2D" w:rsidR="00C84C3C" w:rsidRPr="00A4273B"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01F6BA4" w14:textId="40BEB30F" w:rsidR="00C84C3C" w:rsidRPr="00A4273B"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光の直進，光線，光源</w:t>
            </w:r>
          </w:p>
          <w:p w14:paraId="07D3D052" w14:textId="77777777" w:rsidR="00C84C3C"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35FCFA2" w14:textId="35FD5BA2"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光源が見える仕組み</w:t>
            </w:r>
          </w:p>
        </w:tc>
        <w:tc>
          <w:tcPr>
            <w:tcW w:w="4592" w:type="dxa"/>
            <w:tcBorders>
              <w:top w:val="single" w:sz="12" w:space="0" w:color="auto"/>
            </w:tcBorders>
            <w:tcMar>
              <w:top w:w="28" w:type="dxa"/>
              <w:bottom w:w="28" w:type="dxa"/>
            </w:tcMar>
          </w:tcPr>
          <w:p w14:paraId="2F87CE2C" w14:textId="62A29B65" w:rsidR="00A850AD" w:rsidRPr="00A6269D" w:rsidRDefault="00A850AD" w:rsidP="00A850A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6269D">
              <w:rPr>
                <w:rFonts w:asciiTheme="majorEastAsia" w:eastAsiaTheme="majorEastAsia" w:hAnsiTheme="majorEastAsia" w:hint="eastAsia"/>
                <w:sz w:val="18"/>
                <w:szCs w:val="18"/>
              </w:rPr>
              <w:t>○</w:t>
            </w:r>
            <w:r w:rsidR="00A6269D" w:rsidRPr="00A6269D">
              <w:rPr>
                <w:rFonts w:asciiTheme="majorEastAsia" w:eastAsiaTheme="majorEastAsia" w:hAnsiTheme="majorEastAsia" w:hint="eastAsia"/>
                <w:sz w:val="18"/>
                <w:szCs w:val="18"/>
              </w:rPr>
              <w:t>光は，空気中や水中，ガラスの中でも直進することを理解する</w:t>
            </w:r>
            <w:r w:rsidR="001C2C8B" w:rsidRPr="00A6269D">
              <w:rPr>
                <w:rFonts w:asciiTheme="majorEastAsia" w:eastAsiaTheme="majorEastAsia" w:hAnsiTheme="majorEastAsia" w:hint="eastAsia"/>
                <w:sz w:val="18"/>
                <w:szCs w:val="18"/>
              </w:rPr>
              <w:t>。</w:t>
            </w:r>
          </w:p>
          <w:p w14:paraId="07FD3D56" w14:textId="282C2760" w:rsidR="00A850AD" w:rsidRPr="00A6269D" w:rsidRDefault="00A850AD" w:rsidP="00A850AD">
            <w:pPr>
              <w:autoSpaceDE w:val="0"/>
              <w:autoSpaceDN w:val="0"/>
              <w:adjustRightInd w:val="0"/>
              <w:spacing w:line="210" w:lineRule="exact"/>
              <w:ind w:left="191" w:hangingChars="106" w:hanging="191"/>
              <w:rPr>
                <w:rFonts w:ascii="ＭＳ Ｐゴシック" w:hAnsi="ＭＳ Ｐゴシック"/>
                <w:sz w:val="18"/>
                <w:szCs w:val="18"/>
              </w:rPr>
            </w:pPr>
            <w:r w:rsidRPr="00A6269D">
              <w:rPr>
                <w:rFonts w:ascii="ＭＳ ゴシック" w:eastAsia="ＭＳ ゴシック" w:hAnsi="ＭＳ ゴシック" w:hint="eastAsia"/>
                <w:sz w:val="18"/>
                <w:szCs w:val="18"/>
              </w:rPr>
              <w:t>Ｂ：</w:t>
            </w:r>
            <w:r w:rsidR="001C2C8B" w:rsidRPr="00A6269D">
              <w:rPr>
                <w:rFonts w:ascii="ＭＳ Ｐゴシック" w:hAnsi="ＭＳ Ｐゴシック" w:hint="eastAsia"/>
                <w:sz w:val="18"/>
                <w:szCs w:val="18"/>
              </w:rPr>
              <w:t>光は，空気中や水中，ガラスの中でも直進することを理解している。</w:t>
            </w:r>
          </w:p>
          <w:p w14:paraId="1926CD6F" w14:textId="5C858089" w:rsidR="00A850AD" w:rsidRPr="00A6269D" w:rsidRDefault="00A850AD" w:rsidP="00A850AD">
            <w:pPr>
              <w:autoSpaceDE w:val="0"/>
              <w:autoSpaceDN w:val="0"/>
              <w:adjustRightInd w:val="0"/>
              <w:spacing w:line="210" w:lineRule="exact"/>
              <w:ind w:left="205" w:hangingChars="114" w:hanging="205"/>
              <w:rPr>
                <w:rFonts w:ascii="ＭＳ Ｐゴシック" w:hAnsi="ＭＳ Ｐゴシック"/>
                <w:sz w:val="18"/>
                <w:szCs w:val="18"/>
              </w:rPr>
            </w:pPr>
            <w:r w:rsidRPr="00A6269D">
              <w:rPr>
                <w:rFonts w:ascii="ＭＳ ゴシック" w:eastAsia="ＭＳ ゴシック" w:hAnsi="ＭＳ ゴシック" w:hint="eastAsia"/>
                <w:sz w:val="18"/>
                <w:szCs w:val="18"/>
              </w:rPr>
              <w:t>Ａ：</w:t>
            </w:r>
            <w:r w:rsidR="001C2C8B" w:rsidRPr="00A6269D">
              <w:rPr>
                <w:rFonts w:ascii="ＭＳ Ｐゴシック" w:hAnsi="ＭＳ Ｐゴシック" w:hint="eastAsia"/>
                <w:sz w:val="18"/>
                <w:szCs w:val="18"/>
              </w:rPr>
              <w:t>光は，空気中や水中，ガラスの中でも直進することを</w:t>
            </w:r>
            <w:r w:rsidR="00B62054">
              <w:rPr>
                <w:rFonts w:ascii="ＭＳ Ｐゴシック" w:hAnsi="ＭＳ Ｐゴシック" w:hint="eastAsia"/>
                <w:sz w:val="18"/>
                <w:szCs w:val="18"/>
              </w:rPr>
              <w:t>調べた結果などと関連づけながら</w:t>
            </w:r>
            <w:r w:rsidR="00C13119" w:rsidRPr="00A6269D">
              <w:rPr>
                <w:rFonts w:ascii="ＭＳ Ｐゴシック" w:hAnsi="ＭＳ Ｐゴシック" w:hint="eastAsia"/>
                <w:sz w:val="18"/>
                <w:szCs w:val="18"/>
              </w:rPr>
              <w:t>確実</w:t>
            </w:r>
            <w:r w:rsidR="001C2C8B" w:rsidRPr="00A6269D">
              <w:rPr>
                <w:rFonts w:ascii="ＭＳ Ｐゴシック" w:hAnsi="ＭＳ Ｐゴシック" w:hint="eastAsia"/>
                <w:sz w:val="18"/>
                <w:szCs w:val="18"/>
              </w:rPr>
              <w:t>に理解している。</w:t>
            </w:r>
          </w:p>
          <w:p w14:paraId="00A3CFDA" w14:textId="44FD456F" w:rsidR="00A850AD" w:rsidRPr="00A6269D" w:rsidRDefault="00A850AD" w:rsidP="00A850AD">
            <w:pPr>
              <w:autoSpaceDE w:val="0"/>
              <w:autoSpaceDN w:val="0"/>
              <w:spacing w:line="252" w:lineRule="exact"/>
              <w:rPr>
                <w:rFonts w:ascii="ＭＳ ゴシック" w:eastAsia="ＭＳ ゴシック" w:hAnsi="ＭＳ ゴシック"/>
                <w:kern w:val="0"/>
              </w:rPr>
            </w:pPr>
            <w:r w:rsidRPr="00A6269D">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A6269D">
              <w:rPr>
                <w:rFonts w:ascii="ＭＳ ゴシック" w:eastAsia="ＭＳ ゴシック" w:hAnsi="ＭＳ ゴシック" w:cs="ＭＳ Ｐ明朝" w:hint="eastAsia"/>
                <w:sz w:val="17"/>
                <w:szCs w:val="17"/>
              </w:rPr>
              <w:t>】【記】</w:t>
            </w:r>
          </w:p>
          <w:p w14:paraId="27699E56" w14:textId="7CA2F80A" w:rsidR="00A850AD" w:rsidRPr="00A6269D" w:rsidRDefault="00A850AD" w:rsidP="00A850AD">
            <w:pPr>
              <w:autoSpaceDE w:val="0"/>
              <w:autoSpaceDN w:val="0"/>
              <w:adjustRightInd w:val="0"/>
              <w:spacing w:line="210" w:lineRule="exact"/>
              <w:ind w:left="205" w:hangingChars="114" w:hanging="205"/>
              <w:rPr>
                <w:rFonts w:asciiTheme="majorEastAsia" w:eastAsiaTheme="majorEastAsia" w:hAnsiTheme="majorEastAsia"/>
                <w:sz w:val="18"/>
                <w:szCs w:val="18"/>
              </w:rPr>
            </w:pPr>
            <w:r w:rsidRPr="00A6269D">
              <w:rPr>
                <w:rFonts w:asciiTheme="majorEastAsia" w:eastAsiaTheme="majorEastAsia" w:hAnsiTheme="majorEastAsia" w:hint="eastAsia"/>
                <w:sz w:val="18"/>
                <w:szCs w:val="18"/>
              </w:rPr>
              <w:t>支援：</w:t>
            </w:r>
            <w:r w:rsidR="001F2C94" w:rsidRPr="00A6269D">
              <w:rPr>
                <w:rFonts w:ascii="ＭＳ Ｐゴシック" w:hAnsi="ＭＳ Ｐゴシック" w:hint="eastAsia"/>
                <w:sz w:val="18"/>
                <w:szCs w:val="18"/>
              </w:rPr>
              <w:t>レーザーポインターから出た光の道筋を調べる際，再実験させたり</w:t>
            </w:r>
            <w:r w:rsidR="002128CE" w:rsidRPr="00A6269D">
              <w:rPr>
                <w:rFonts w:ascii="ＭＳ Ｐゴシック" w:hAnsi="ＭＳ Ｐゴシック" w:hint="eastAsia"/>
                <w:sz w:val="18"/>
                <w:szCs w:val="18"/>
              </w:rPr>
              <w:t>他者</w:t>
            </w:r>
            <w:r w:rsidR="001F2C94" w:rsidRPr="00A6269D">
              <w:rPr>
                <w:rFonts w:ascii="ＭＳ Ｐゴシック" w:hAnsi="ＭＳ Ｐゴシック" w:hint="eastAsia"/>
                <w:sz w:val="18"/>
                <w:szCs w:val="18"/>
              </w:rPr>
              <w:t>の実験結果と比べ</w:t>
            </w:r>
            <w:r w:rsidR="002128CE" w:rsidRPr="00A6269D">
              <w:rPr>
                <w:rFonts w:ascii="ＭＳ Ｐゴシック" w:hAnsi="ＭＳ Ｐゴシック" w:hint="eastAsia"/>
                <w:sz w:val="18"/>
                <w:szCs w:val="18"/>
              </w:rPr>
              <w:t>たりさせ</w:t>
            </w:r>
            <w:r w:rsidR="001F2C94" w:rsidRPr="00A6269D">
              <w:rPr>
                <w:rFonts w:ascii="ＭＳ Ｐゴシック" w:hAnsi="ＭＳ Ｐゴシック" w:hint="eastAsia"/>
                <w:sz w:val="18"/>
                <w:szCs w:val="18"/>
              </w:rPr>
              <w:t>るなどして，光が直進することに</w:t>
            </w:r>
            <w:r w:rsidR="002128CE" w:rsidRPr="00A6269D">
              <w:rPr>
                <w:rFonts w:ascii="ＭＳ Ｐゴシック" w:hAnsi="ＭＳ Ｐゴシック" w:hint="eastAsia"/>
                <w:sz w:val="18"/>
                <w:szCs w:val="18"/>
              </w:rPr>
              <w:t>ついて理解できるよう支援する。</w:t>
            </w:r>
          </w:p>
          <w:p w14:paraId="4A3A0969" w14:textId="7AD7598D" w:rsidR="00A850AD" w:rsidRPr="00A6269D" w:rsidRDefault="00A850AD" w:rsidP="00D47CEE">
            <w:pPr>
              <w:autoSpaceDE w:val="0"/>
              <w:autoSpaceDN w:val="0"/>
              <w:adjustRightInd w:val="0"/>
              <w:spacing w:line="210" w:lineRule="exact"/>
              <w:ind w:firstLineChars="100" w:firstLine="180"/>
              <w:rPr>
                <w:rFonts w:ascii="ＭＳ Ｐゴシック" w:hAnsi="ＭＳ Ｐゴシック"/>
                <w:color w:val="FF0000"/>
                <w:sz w:val="18"/>
                <w:szCs w:val="18"/>
              </w:rPr>
            </w:pPr>
          </w:p>
          <w:p w14:paraId="5E330558" w14:textId="580B2D80" w:rsidR="001F2C94" w:rsidRPr="007E38FD" w:rsidRDefault="001F2C94" w:rsidP="001F2C94">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7E38FD">
              <w:rPr>
                <w:rFonts w:asciiTheme="majorEastAsia" w:eastAsiaTheme="majorEastAsia" w:hAnsiTheme="majorEastAsia" w:hint="eastAsia"/>
                <w:sz w:val="18"/>
                <w:szCs w:val="18"/>
              </w:rPr>
              <w:t>○</w:t>
            </w:r>
            <w:r w:rsidR="007E38FD" w:rsidRPr="007E38FD">
              <w:rPr>
                <w:rFonts w:asciiTheme="majorEastAsia" w:eastAsiaTheme="majorEastAsia" w:hAnsiTheme="majorEastAsia" w:hint="eastAsia"/>
                <w:sz w:val="18"/>
                <w:szCs w:val="18"/>
              </w:rPr>
              <w:t>光源が見えているとき，光源から出た光が直接目に届いていることを理解する</w:t>
            </w:r>
            <w:r w:rsidRPr="007E38FD">
              <w:rPr>
                <w:rFonts w:asciiTheme="majorEastAsia" w:eastAsiaTheme="majorEastAsia" w:hAnsiTheme="majorEastAsia" w:hint="eastAsia"/>
                <w:sz w:val="18"/>
                <w:szCs w:val="18"/>
              </w:rPr>
              <w:t>。</w:t>
            </w:r>
          </w:p>
          <w:p w14:paraId="6660E153" w14:textId="2A2618B9" w:rsidR="001F2C94" w:rsidRPr="007E38FD" w:rsidRDefault="001F2C94" w:rsidP="001F2C94">
            <w:pPr>
              <w:autoSpaceDE w:val="0"/>
              <w:autoSpaceDN w:val="0"/>
              <w:adjustRightInd w:val="0"/>
              <w:spacing w:line="210" w:lineRule="exact"/>
              <w:ind w:left="191" w:hangingChars="106" w:hanging="191"/>
              <w:rPr>
                <w:rFonts w:ascii="ＭＳ Ｐゴシック" w:hAnsi="ＭＳ Ｐゴシック"/>
                <w:sz w:val="18"/>
                <w:szCs w:val="18"/>
              </w:rPr>
            </w:pPr>
            <w:r w:rsidRPr="007E38FD">
              <w:rPr>
                <w:rFonts w:ascii="ＭＳ ゴシック" w:eastAsia="ＭＳ ゴシック" w:hAnsi="ＭＳ ゴシック" w:hint="eastAsia"/>
                <w:sz w:val="18"/>
                <w:szCs w:val="18"/>
              </w:rPr>
              <w:t>Ｂ：</w:t>
            </w:r>
            <w:r w:rsidRPr="007E38FD">
              <w:rPr>
                <w:rFonts w:ascii="ＭＳ Ｐゴシック" w:hAnsi="ＭＳ Ｐゴシック" w:hint="eastAsia"/>
                <w:sz w:val="18"/>
                <w:szCs w:val="18"/>
              </w:rPr>
              <w:t>光源が見えているとき，光源から出た光が直接目に届いていることを理解している。</w:t>
            </w:r>
          </w:p>
          <w:p w14:paraId="2DB11D9F" w14:textId="122BB77A" w:rsidR="001F2C94" w:rsidRPr="007E38FD" w:rsidRDefault="001F2C94" w:rsidP="001F2C94">
            <w:pPr>
              <w:autoSpaceDE w:val="0"/>
              <w:autoSpaceDN w:val="0"/>
              <w:adjustRightInd w:val="0"/>
              <w:spacing w:line="210" w:lineRule="exact"/>
              <w:ind w:left="205" w:hangingChars="114" w:hanging="205"/>
              <w:rPr>
                <w:rFonts w:ascii="ＭＳ Ｐゴシック" w:hAnsi="ＭＳ Ｐゴシック"/>
                <w:sz w:val="18"/>
                <w:szCs w:val="18"/>
              </w:rPr>
            </w:pPr>
            <w:r w:rsidRPr="007E38FD">
              <w:rPr>
                <w:rFonts w:ascii="ＭＳ ゴシック" w:eastAsia="ＭＳ ゴシック" w:hAnsi="ＭＳ ゴシック" w:hint="eastAsia"/>
                <w:sz w:val="18"/>
                <w:szCs w:val="18"/>
              </w:rPr>
              <w:t>Ａ：</w:t>
            </w:r>
            <w:r w:rsidRPr="007E38FD">
              <w:rPr>
                <w:rFonts w:ascii="ＭＳ Ｐゴシック" w:hAnsi="ＭＳ Ｐゴシック" w:hint="eastAsia"/>
                <w:sz w:val="18"/>
                <w:szCs w:val="18"/>
              </w:rPr>
              <w:t>光源が見えているとき，光源から出た光が直接目に届いていることを</w:t>
            </w:r>
            <w:r w:rsidR="00B62054">
              <w:rPr>
                <w:rFonts w:ascii="ＭＳ Ｐゴシック" w:hAnsi="ＭＳ Ｐゴシック" w:hint="eastAsia"/>
                <w:sz w:val="18"/>
                <w:szCs w:val="18"/>
              </w:rPr>
              <w:t>具体的な事象と関連づけながら</w:t>
            </w:r>
            <w:r w:rsidR="00C13119" w:rsidRPr="007E38FD">
              <w:rPr>
                <w:rFonts w:ascii="ＭＳ Ｐゴシック" w:hAnsi="ＭＳ Ｐゴシック" w:hint="eastAsia"/>
                <w:sz w:val="18"/>
                <w:szCs w:val="18"/>
              </w:rPr>
              <w:t>確実</w:t>
            </w:r>
            <w:r w:rsidRPr="007E38FD">
              <w:rPr>
                <w:rFonts w:ascii="ＭＳ Ｐゴシック" w:hAnsi="ＭＳ Ｐゴシック" w:hint="eastAsia"/>
                <w:sz w:val="18"/>
                <w:szCs w:val="18"/>
              </w:rPr>
              <w:t>に理解している。</w:t>
            </w:r>
          </w:p>
          <w:p w14:paraId="7ECA28E3" w14:textId="435D95A1" w:rsidR="001F2C94" w:rsidRPr="007E38FD" w:rsidRDefault="001F2C94" w:rsidP="001F2C94">
            <w:pPr>
              <w:autoSpaceDE w:val="0"/>
              <w:autoSpaceDN w:val="0"/>
              <w:spacing w:line="252" w:lineRule="exact"/>
              <w:rPr>
                <w:rFonts w:ascii="ＭＳ ゴシック" w:eastAsia="ＭＳ ゴシック" w:hAnsi="ＭＳ ゴシック"/>
                <w:kern w:val="0"/>
              </w:rPr>
            </w:pPr>
            <w:r w:rsidRPr="007E38FD">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7E38FD">
              <w:rPr>
                <w:rFonts w:ascii="ＭＳ ゴシック" w:eastAsia="ＭＳ ゴシック" w:hAnsi="ＭＳ ゴシック" w:cs="ＭＳ Ｐ明朝" w:hint="eastAsia"/>
                <w:sz w:val="17"/>
                <w:szCs w:val="17"/>
              </w:rPr>
              <w:t>】【記】</w:t>
            </w:r>
          </w:p>
          <w:p w14:paraId="4DAD4D19" w14:textId="78422750" w:rsidR="00C84C3C" w:rsidRPr="00A6269D" w:rsidRDefault="001F2C94" w:rsidP="001F2C94">
            <w:pPr>
              <w:autoSpaceDE w:val="0"/>
              <w:autoSpaceDN w:val="0"/>
              <w:adjustRightInd w:val="0"/>
              <w:spacing w:line="210" w:lineRule="exact"/>
              <w:ind w:left="205" w:hangingChars="114" w:hanging="205"/>
              <w:rPr>
                <w:rFonts w:ascii="ＭＳ Ｐゴシック" w:hAnsi="ＭＳ Ｐゴシック"/>
                <w:color w:val="FF0000"/>
                <w:sz w:val="18"/>
                <w:szCs w:val="18"/>
              </w:rPr>
            </w:pPr>
            <w:r w:rsidRPr="007E38FD">
              <w:rPr>
                <w:rFonts w:asciiTheme="majorEastAsia" w:eastAsiaTheme="majorEastAsia" w:hAnsiTheme="majorEastAsia" w:hint="eastAsia"/>
                <w:sz w:val="18"/>
                <w:szCs w:val="18"/>
              </w:rPr>
              <w:t>支援：</w:t>
            </w:r>
            <w:r w:rsidR="00B62054">
              <w:rPr>
                <w:rFonts w:ascii="ＭＳ Ｐゴシック" w:hAnsi="ＭＳ Ｐゴシック" w:hint="eastAsia"/>
                <w:sz w:val="18"/>
                <w:szCs w:val="18"/>
              </w:rPr>
              <w:t>電灯と目を結ぶ直線上を手で遮ると電灯が見えなくなることを実際に体験させる。</w:t>
            </w:r>
          </w:p>
        </w:tc>
        <w:tc>
          <w:tcPr>
            <w:tcW w:w="4592" w:type="dxa"/>
            <w:tcBorders>
              <w:top w:val="single" w:sz="12" w:space="0" w:color="auto"/>
            </w:tcBorders>
            <w:tcMar>
              <w:top w:w="28" w:type="dxa"/>
              <w:bottom w:w="28" w:type="dxa"/>
            </w:tcMar>
          </w:tcPr>
          <w:p w14:paraId="2EA9773B" w14:textId="34FE1F2F" w:rsidR="002128CE" w:rsidRPr="002F4FEB" w:rsidRDefault="002128CE" w:rsidP="002128C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F4FEB">
              <w:rPr>
                <w:rFonts w:asciiTheme="majorEastAsia" w:eastAsiaTheme="majorEastAsia" w:hAnsiTheme="majorEastAsia" w:hint="eastAsia"/>
                <w:sz w:val="18"/>
                <w:szCs w:val="18"/>
              </w:rPr>
              <w:t>○光の</w:t>
            </w:r>
            <w:r w:rsidR="00804AD8">
              <w:rPr>
                <w:rFonts w:asciiTheme="majorEastAsia" w:eastAsiaTheme="majorEastAsia" w:hAnsiTheme="majorEastAsia" w:hint="eastAsia"/>
                <w:sz w:val="18"/>
                <w:szCs w:val="18"/>
              </w:rPr>
              <w:t>直進</w:t>
            </w:r>
            <w:r w:rsidR="00790B5F" w:rsidRPr="002F4FEB">
              <w:rPr>
                <w:rFonts w:asciiTheme="majorEastAsia" w:eastAsiaTheme="majorEastAsia" w:hAnsiTheme="majorEastAsia" w:hint="eastAsia"/>
                <w:sz w:val="18"/>
                <w:szCs w:val="18"/>
              </w:rPr>
              <w:t>に</w:t>
            </w:r>
            <w:r w:rsidRPr="002F4FEB">
              <w:rPr>
                <w:rFonts w:asciiTheme="majorEastAsia" w:eastAsiaTheme="majorEastAsia" w:hAnsiTheme="majorEastAsia" w:hint="eastAsia"/>
                <w:sz w:val="18"/>
                <w:szCs w:val="18"/>
              </w:rPr>
              <w:t>ついて，</w:t>
            </w:r>
            <w:r w:rsidR="00790B5F" w:rsidRPr="002F4FEB">
              <w:rPr>
                <w:rFonts w:asciiTheme="majorEastAsia" w:eastAsiaTheme="majorEastAsia" w:hAnsiTheme="majorEastAsia" w:hint="eastAsia"/>
                <w:sz w:val="18"/>
                <w:szCs w:val="18"/>
              </w:rPr>
              <w:t>問題を見いだし見通しをもって実験を行い，空気中や水中，ガラスの中を進む光の道筋の規則性を実験の結果をもとに考察し，表現する。</w:t>
            </w:r>
          </w:p>
          <w:p w14:paraId="364FE9CD" w14:textId="4B6F11E2" w:rsidR="002128CE" w:rsidRPr="002F4FEB" w:rsidRDefault="002128CE" w:rsidP="002128CE">
            <w:pPr>
              <w:autoSpaceDE w:val="0"/>
              <w:autoSpaceDN w:val="0"/>
              <w:adjustRightInd w:val="0"/>
              <w:spacing w:line="210" w:lineRule="exact"/>
              <w:ind w:left="191" w:hangingChars="106" w:hanging="191"/>
              <w:rPr>
                <w:rFonts w:ascii="ＭＳ Ｐゴシック" w:hAnsi="ＭＳ Ｐゴシック"/>
                <w:sz w:val="18"/>
                <w:szCs w:val="18"/>
              </w:rPr>
            </w:pPr>
            <w:r w:rsidRPr="002F4FEB">
              <w:rPr>
                <w:rFonts w:ascii="ＭＳ ゴシック" w:eastAsia="ＭＳ ゴシック" w:hAnsi="ＭＳ ゴシック" w:hint="eastAsia"/>
                <w:sz w:val="18"/>
                <w:szCs w:val="18"/>
              </w:rPr>
              <w:t>Ｂ：</w:t>
            </w:r>
            <w:r w:rsidR="00790B5F" w:rsidRPr="002F4FEB">
              <w:rPr>
                <w:rFonts w:ascii="ＭＳ Ｐゴシック" w:hAnsi="ＭＳ Ｐゴシック" w:hint="eastAsia"/>
                <w:sz w:val="18"/>
                <w:szCs w:val="18"/>
              </w:rPr>
              <w:t>光の</w:t>
            </w:r>
            <w:r w:rsidR="00804AD8">
              <w:rPr>
                <w:rFonts w:ascii="ＭＳ Ｐゴシック" w:hAnsi="ＭＳ Ｐゴシック" w:hint="eastAsia"/>
                <w:sz w:val="18"/>
                <w:szCs w:val="18"/>
              </w:rPr>
              <w:t>直進</w:t>
            </w:r>
            <w:r w:rsidR="00790B5F" w:rsidRPr="002F4FEB">
              <w:rPr>
                <w:rFonts w:ascii="ＭＳ Ｐゴシック" w:hAnsi="ＭＳ Ｐゴシック" w:hint="eastAsia"/>
                <w:sz w:val="18"/>
                <w:szCs w:val="18"/>
              </w:rPr>
              <w:t>について，問題を見いだし見通しをもって実験を行い，空気中や水中，ガラスの中を進む光の道筋の規則性を実験の結果をもとに考察し，表現している。</w:t>
            </w:r>
          </w:p>
          <w:p w14:paraId="32C92F5F" w14:textId="48E8CFA2" w:rsidR="002128CE" w:rsidRPr="002F4FEB" w:rsidRDefault="002128CE" w:rsidP="002128CE">
            <w:pPr>
              <w:autoSpaceDE w:val="0"/>
              <w:autoSpaceDN w:val="0"/>
              <w:adjustRightInd w:val="0"/>
              <w:spacing w:line="210" w:lineRule="exact"/>
              <w:ind w:left="205" w:hangingChars="114" w:hanging="205"/>
              <w:rPr>
                <w:rFonts w:ascii="ＭＳ Ｐゴシック" w:hAnsi="ＭＳ Ｐゴシック"/>
                <w:sz w:val="18"/>
                <w:szCs w:val="18"/>
              </w:rPr>
            </w:pPr>
            <w:r w:rsidRPr="002F4FEB">
              <w:rPr>
                <w:rFonts w:ascii="ＭＳ ゴシック" w:eastAsia="ＭＳ ゴシック" w:hAnsi="ＭＳ ゴシック" w:hint="eastAsia"/>
                <w:sz w:val="18"/>
                <w:szCs w:val="18"/>
              </w:rPr>
              <w:t>Ａ：</w:t>
            </w:r>
            <w:r w:rsidR="002F4FEB" w:rsidRPr="002F4FEB">
              <w:rPr>
                <w:rFonts w:ascii="ＭＳ Ｐゴシック" w:hAnsi="ＭＳ Ｐゴシック" w:hint="eastAsia"/>
                <w:sz w:val="18"/>
                <w:szCs w:val="18"/>
              </w:rPr>
              <w:t>光の</w:t>
            </w:r>
            <w:r w:rsidR="00804AD8">
              <w:rPr>
                <w:rFonts w:ascii="ＭＳ Ｐゴシック" w:hAnsi="ＭＳ Ｐゴシック" w:hint="eastAsia"/>
                <w:sz w:val="18"/>
                <w:szCs w:val="18"/>
              </w:rPr>
              <w:t>直進</w:t>
            </w:r>
            <w:r w:rsidR="002F4FEB" w:rsidRPr="002F4FEB">
              <w:rPr>
                <w:rFonts w:ascii="ＭＳ Ｐゴシック" w:hAnsi="ＭＳ Ｐゴシック" w:hint="eastAsia"/>
                <w:sz w:val="18"/>
                <w:szCs w:val="18"/>
              </w:rPr>
              <w:t>について，問題を見いだし見通しをもって的確に実験を行い，空気中や水中，ガラスの中を進む光の道筋の規則性を実験の結果をもとに考察し，他者に伝わりやすいように工夫して表現している。</w:t>
            </w:r>
          </w:p>
          <w:p w14:paraId="6B2B1771" w14:textId="1E009A77" w:rsidR="002128CE" w:rsidRPr="002F4FEB" w:rsidRDefault="002128CE" w:rsidP="002128CE">
            <w:pPr>
              <w:autoSpaceDE w:val="0"/>
              <w:autoSpaceDN w:val="0"/>
              <w:spacing w:line="252" w:lineRule="exact"/>
              <w:rPr>
                <w:rFonts w:ascii="ＭＳ ゴシック" w:eastAsia="ＭＳ ゴシック" w:hAnsi="ＭＳ ゴシック"/>
                <w:kern w:val="0"/>
              </w:rPr>
            </w:pPr>
            <w:r w:rsidRPr="002F4FEB">
              <w:rPr>
                <w:rFonts w:ascii="ＭＳ ゴシック" w:eastAsia="ＭＳ ゴシック" w:hAnsi="ＭＳ ゴシック" w:cs="ＭＳ Ｐ明朝" w:hint="eastAsia"/>
                <w:sz w:val="17"/>
                <w:szCs w:val="17"/>
              </w:rPr>
              <w:t>【</w:t>
            </w:r>
            <w:r w:rsidR="00C13119" w:rsidRPr="002F4FEB">
              <w:rPr>
                <w:rFonts w:ascii="ＭＳ ゴシック" w:eastAsia="ＭＳ ゴシック" w:hAnsi="ＭＳ ゴシック" w:cs="ＭＳ Ｐ明朝" w:hint="eastAsia"/>
                <w:sz w:val="17"/>
                <w:szCs w:val="17"/>
              </w:rPr>
              <w:t>言</w:t>
            </w:r>
            <w:r w:rsidRPr="002F4FEB">
              <w:rPr>
                <w:rFonts w:ascii="ＭＳ ゴシック" w:eastAsia="ＭＳ ゴシック" w:hAnsi="ＭＳ ゴシック" w:cs="ＭＳ Ｐ明朝" w:hint="eastAsia"/>
                <w:sz w:val="17"/>
                <w:szCs w:val="17"/>
              </w:rPr>
              <w:t>】</w:t>
            </w:r>
            <w:r w:rsidR="00C13119" w:rsidRPr="002F4FEB">
              <w:rPr>
                <w:rFonts w:ascii="ＭＳ ゴシック" w:eastAsia="ＭＳ ゴシック" w:hAnsi="ＭＳ ゴシック" w:cs="ＭＳ Ｐ明朝" w:hint="eastAsia"/>
                <w:sz w:val="17"/>
                <w:szCs w:val="17"/>
              </w:rPr>
              <w:t>【</w:t>
            </w:r>
            <w:r w:rsidR="00E84F40" w:rsidRPr="002F4FEB">
              <w:rPr>
                <w:rFonts w:ascii="ＭＳ ゴシック" w:eastAsia="ＭＳ ゴシック" w:hAnsi="ＭＳ ゴシック" w:cs="ＭＳ Ｐ明朝" w:hint="eastAsia"/>
                <w:sz w:val="17"/>
                <w:szCs w:val="17"/>
              </w:rPr>
              <w:t>記</w:t>
            </w:r>
            <w:r w:rsidR="00C13119" w:rsidRPr="002F4FEB">
              <w:rPr>
                <w:rFonts w:ascii="ＭＳ ゴシック" w:eastAsia="ＭＳ ゴシック" w:hAnsi="ＭＳ ゴシック" w:cs="ＭＳ Ｐ明朝" w:hint="eastAsia"/>
                <w:sz w:val="17"/>
                <w:szCs w:val="17"/>
              </w:rPr>
              <w:t>】</w:t>
            </w:r>
          </w:p>
          <w:p w14:paraId="0C738A5B" w14:textId="1CEB227F" w:rsidR="00C84C3C" w:rsidRPr="002F4FEB" w:rsidRDefault="002128CE" w:rsidP="00C13119">
            <w:pPr>
              <w:autoSpaceDE w:val="0"/>
              <w:autoSpaceDN w:val="0"/>
              <w:adjustRightInd w:val="0"/>
              <w:spacing w:line="210" w:lineRule="exact"/>
              <w:ind w:left="205" w:hangingChars="114" w:hanging="205"/>
              <w:rPr>
                <w:rFonts w:ascii="ＭＳ Ｐゴシック" w:hAnsi="ＭＳ Ｐゴシック"/>
                <w:sz w:val="18"/>
                <w:szCs w:val="18"/>
              </w:rPr>
            </w:pPr>
            <w:r w:rsidRPr="002F4FEB">
              <w:rPr>
                <w:rFonts w:asciiTheme="majorEastAsia" w:eastAsiaTheme="majorEastAsia" w:hAnsiTheme="majorEastAsia" w:hint="eastAsia"/>
                <w:sz w:val="18"/>
                <w:szCs w:val="18"/>
              </w:rPr>
              <w:t>支援：</w:t>
            </w:r>
            <w:r w:rsidR="00C84C3C" w:rsidRPr="002F4FEB">
              <w:rPr>
                <w:rFonts w:ascii="ＭＳ Ｐゴシック" w:hAnsi="ＭＳ Ｐゴシック" w:hint="eastAsia"/>
                <w:sz w:val="18"/>
                <w:szCs w:val="18"/>
              </w:rPr>
              <w:t>物体に向けたレーザーポインターの向きと，光の道筋の関係など，観察する</w:t>
            </w:r>
            <w:r w:rsidR="00877797">
              <w:rPr>
                <w:rFonts w:ascii="ＭＳ Ｐゴシック" w:hAnsi="ＭＳ Ｐゴシック" w:hint="eastAsia"/>
                <w:sz w:val="18"/>
                <w:szCs w:val="18"/>
              </w:rPr>
              <w:t>際</w:t>
            </w:r>
            <w:r w:rsidR="00C84C3C" w:rsidRPr="002F4FEB">
              <w:rPr>
                <w:rFonts w:ascii="ＭＳ Ｐゴシック" w:hAnsi="ＭＳ Ｐゴシック" w:hint="eastAsia"/>
                <w:sz w:val="18"/>
                <w:szCs w:val="18"/>
              </w:rPr>
              <w:t>の視点を与えた上で</w:t>
            </w:r>
            <w:r w:rsidR="00A578B0">
              <w:rPr>
                <w:rFonts w:ascii="ＭＳ Ｐゴシック" w:hAnsi="ＭＳ Ｐゴシック" w:hint="eastAsia"/>
                <w:sz w:val="18"/>
                <w:szCs w:val="18"/>
              </w:rPr>
              <w:t>再度実験</w:t>
            </w:r>
            <w:r w:rsidR="00C84C3C" w:rsidRPr="002F4FEB">
              <w:rPr>
                <w:rFonts w:ascii="ＭＳ Ｐゴシック" w:hAnsi="ＭＳ Ｐゴシック" w:hint="eastAsia"/>
                <w:sz w:val="18"/>
                <w:szCs w:val="18"/>
              </w:rPr>
              <w:t>を行わせる。</w:t>
            </w:r>
          </w:p>
        </w:tc>
        <w:tc>
          <w:tcPr>
            <w:tcW w:w="4592" w:type="dxa"/>
            <w:tcBorders>
              <w:top w:val="single" w:sz="12" w:space="0" w:color="auto"/>
              <w:right w:val="single" w:sz="12" w:space="0" w:color="auto"/>
            </w:tcBorders>
            <w:tcMar>
              <w:top w:w="28" w:type="dxa"/>
              <w:bottom w:w="28" w:type="dxa"/>
            </w:tcMar>
          </w:tcPr>
          <w:p w14:paraId="29DBB0B8" w14:textId="0397347D" w:rsidR="00E84F40" w:rsidRPr="008263E5" w:rsidRDefault="00E84F40" w:rsidP="00E84F4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sidR="00A578B0">
              <w:rPr>
                <w:rFonts w:asciiTheme="majorEastAsia" w:eastAsiaTheme="majorEastAsia" w:hAnsiTheme="majorEastAsia" w:hint="eastAsia"/>
                <w:sz w:val="18"/>
                <w:szCs w:val="18"/>
              </w:rPr>
              <w:t>光の道筋</w:t>
            </w:r>
            <w:r w:rsidR="008263E5" w:rsidRPr="008263E5">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6C17514B" w14:textId="5AC5446C" w:rsidR="00E84F40" w:rsidRPr="008263E5" w:rsidRDefault="00E84F40" w:rsidP="00E84F40">
            <w:pPr>
              <w:autoSpaceDE w:val="0"/>
              <w:autoSpaceDN w:val="0"/>
              <w:adjustRightInd w:val="0"/>
              <w:spacing w:line="210" w:lineRule="exact"/>
              <w:ind w:left="191" w:hangingChars="106" w:hanging="191"/>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00A578B0" w:rsidRPr="00A578B0">
              <w:rPr>
                <w:rFonts w:ascii="ＭＳ Ｐゴシック" w:hAnsi="ＭＳ Ｐゴシック" w:hint="eastAsia"/>
                <w:sz w:val="18"/>
                <w:szCs w:val="18"/>
              </w:rPr>
              <w:t>光の道筋</w:t>
            </w:r>
            <w:r w:rsidR="008263E5" w:rsidRPr="008263E5">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r w:rsidRPr="008263E5">
              <w:rPr>
                <w:rFonts w:ascii="ＭＳ Ｐゴシック" w:hAnsi="ＭＳ Ｐゴシック" w:hint="eastAsia"/>
                <w:sz w:val="18"/>
                <w:szCs w:val="18"/>
              </w:rPr>
              <w:t>。</w:t>
            </w:r>
          </w:p>
          <w:p w14:paraId="55968AE7" w14:textId="5CDED918" w:rsidR="00E84F40" w:rsidRPr="008263E5" w:rsidRDefault="00E84F40" w:rsidP="00E84F40">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00A578B0" w:rsidRPr="00A578B0">
              <w:rPr>
                <w:rFonts w:ascii="ＭＳ Ｐゴシック" w:hAnsi="ＭＳ Ｐゴシック" w:hint="eastAsia"/>
                <w:sz w:val="18"/>
                <w:szCs w:val="18"/>
              </w:rPr>
              <w:t>光の道筋</w:t>
            </w:r>
            <w:r w:rsidR="008263E5" w:rsidRPr="008263E5">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8E643D">
              <w:rPr>
                <w:rFonts w:ascii="ＭＳ Ｐゴシック" w:hAnsi="ＭＳ Ｐゴシック" w:hint="eastAsia"/>
                <w:sz w:val="18"/>
                <w:szCs w:val="18"/>
              </w:rPr>
              <w:t>もと</w:t>
            </w:r>
            <w:r w:rsidR="008263E5" w:rsidRPr="008263E5">
              <w:rPr>
                <w:rFonts w:ascii="ＭＳ Ｐゴシック" w:hAnsi="ＭＳ Ｐゴシック" w:hint="eastAsia"/>
                <w:sz w:val="18"/>
                <w:szCs w:val="18"/>
              </w:rPr>
              <w:t>に結論を導いているか，新たな問題を見いだしているかなどを確認しながら科学的に探究しようとしている。</w:t>
            </w:r>
          </w:p>
          <w:p w14:paraId="0B5BA60C" w14:textId="633189B7" w:rsidR="00E84F40" w:rsidRPr="008263E5" w:rsidRDefault="00E84F40" w:rsidP="00E84F40">
            <w:pPr>
              <w:autoSpaceDE w:val="0"/>
              <w:autoSpaceDN w:val="0"/>
              <w:spacing w:line="252" w:lineRule="exact"/>
              <w:rPr>
                <w:rFonts w:ascii="ＭＳ ゴシック" w:eastAsia="ＭＳ ゴシック" w:hAnsi="ＭＳ ゴシック"/>
                <w:kern w:val="0"/>
              </w:rPr>
            </w:pPr>
            <w:r w:rsidRPr="008263E5">
              <w:rPr>
                <w:rFonts w:ascii="ＭＳ ゴシック" w:eastAsia="ＭＳ ゴシック" w:hAnsi="ＭＳ ゴシック" w:cs="ＭＳ Ｐ明朝" w:hint="eastAsia"/>
                <w:sz w:val="17"/>
                <w:szCs w:val="17"/>
              </w:rPr>
              <w:t>【行】</w:t>
            </w:r>
          </w:p>
          <w:p w14:paraId="478F8978" w14:textId="1E58E116" w:rsidR="00E84F40" w:rsidRPr="00A6269D" w:rsidRDefault="00E84F40" w:rsidP="008B7E14">
            <w:pPr>
              <w:autoSpaceDE w:val="0"/>
              <w:autoSpaceDN w:val="0"/>
              <w:adjustRightInd w:val="0"/>
              <w:spacing w:line="210" w:lineRule="exact"/>
              <w:ind w:left="205" w:hangingChars="114" w:hanging="205"/>
              <w:rPr>
                <w:rFonts w:ascii="ＭＳ Ｐゴシック" w:hAnsi="ＭＳ Ｐゴシック"/>
                <w:color w:val="FF0000"/>
                <w:sz w:val="18"/>
                <w:szCs w:val="18"/>
              </w:rPr>
            </w:pPr>
            <w:r w:rsidRPr="008263E5">
              <w:rPr>
                <w:rFonts w:asciiTheme="majorEastAsia" w:eastAsiaTheme="majorEastAsia" w:hAnsiTheme="majorEastAsia" w:hint="eastAsia"/>
                <w:sz w:val="18"/>
                <w:szCs w:val="18"/>
              </w:rPr>
              <w:t>支援：</w:t>
            </w:r>
            <w:r w:rsidRPr="008263E5">
              <w:rPr>
                <w:rFonts w:ascii="ＭＳ Ｐゴシック" w:hAnsi="ＭＳ Ｐゴシック" w:hint="eastAsia"/>
                <w:sz w:val="18"/>
                <w:szCs w:val="18"/>
              </w:rPr>
              <w:t>小学校で</w:t>
            </w:r>
            <w:r w:rsidR="00A578B0">
              <w:rPr>
                <w:rFonts w:ascii="ＭＳ Ｐゴシック" w:hAnsi="ＭＳ Ｐゴシック" w:hint="eastAsia"/>
                <w:sz w:val="18"/>
                <w:szCs w:val="18"/>
              </w:rPr>
              <w:t>日光の直進に</w:t>
            </w:r>
            <w:r w:rsidRPr="008263E5">
              <w:rPr>
                <w:rFonts w:ascii="ＭＳ Ｐゴシック" w:hAnsi="ＭＳ Ｐゴシック" w:hint="eastAsia"/>
                <w:sz w:val="18"/>
                <w:szCs w:val="18"/>
              </w:rPr>
              <w:t>ついて学習したことを想起させ</w:t>
            </w:r>
            <w:r w:rsidR="00726286">
              <w:rPr>
                <w:rFonts w:ascii="ＭＳ Ｐゴシック" w:hAnsi="ＭＳ Ｐゴシック" w:hint="eastAsia"/>
                <w:sz w:val="18"/>
                <w:szCs w:val="18"/>
              </w:rPr>
              <w:t>たり，光の進み</w:t>
            </w:r>
            <w:r w:rsidR="00A578B0">
              <w:rPr>
                <w:rFonts w:ascii="ＭＳ Ｐゴシック" w:hAnsi="ＭＳ Ｐゴシック" w:hint="eastAsia"/>
                <w:sz w:val="18"/>
                <w:szCs w:val="18"/>
              </w:rPr>
              <w:t>方について他者との意見交換を促したりして，主体的に学習に取り組めるようにす</w:t>
            </w:r>
            <w:r w:rsidRPr="008263E5">
              <w:rPr>
                <w:rFonts w:ascii="ＭＳ Ｐゴシック" w:hAnsi="ＭＳ Ｐゴシック" w:hint="eastAsia"/>
                <w:sz w:val="18"/>
                <w:szCs w:val="18"/>
              </w:rPr>
              <w:t>る。</w:t>
            </w:r>
          </w:p>
        </w:tc>
      </w:tr>
    </w:tbl>
    <w:p w14:paraId="0EF6B157" w14:textId="28FE055D" w:rsidR="00FB27FB" w:rsidRDefault="00FB27FB" w:rsidP="00474F68">
      <w:pPr>
        <w:autoSpaceDE w:val="0"/>
        <w:autoSpaceDN w:val="0"/>
        <w:adjustRightInd w:val="0"/>
        <w:rPr>
          <w:snapToGrid w:val="0"/>
          <w:kern w:val="0"/>
        </w:rPr>
      </w:pPr>
    </w:p>
    <w:p w14:paraId="34208173" w14:textId="5E12E940" w:rsidR="00FB27FB" w:rsidRDefault="00FB27F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B27FB" w14:paraId="47A8FA69" w14:textId="77777777" w:rsidTr="00A053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6944B29"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214417B"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E20E081"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E518004"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FB27FB" w14:paraId="58768F0E" w14:textId="77777777" w:rsidTr="00A053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89B69C8"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D35FD1E"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B3C2B1C" w14:textId="77777777" w:rsidR="00FB27FB" w:rsidRPr="00F143D3" w:rsidRDefault="00FB27FB" w:rsidP="00A05399">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E4EA864" w14:textId="77777777" w:rsidR="00FB27FB" w:rsidRPr="00F143D3" w:rsidRDefault="00FB27FB" w:rsidP="00A05399">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A9EC84A" w14:textId="77777777" w:rsidR="00FB27FB" w:rsidRDefault="00FB27FB" w:rsidP="00A05399">
            <w:pPr>
              <w:jc w:val="center"/>
            </w:pPr>
            <w:r w:rsidRPr="00604E23">
              <w:rPr>
                <w:rFonts w:ascii="ＭＳ ゴシック" w:eastAsia="ＭＳ ゴシック" w:hAnsi="ＭＳ ゴシック" w:hint="eastAsia"/>
                <w:snapToGrid w:val="0"/>
                <w:kern w:val="0"/>
              </w:rPr>
              <w:t>主体的に学習に取り組む態度</w:t>
            </w:r>
          </w:p>
        </w:tc>
      </w:tr>
      <w:tr w:rsidR="00FB27FB" w14:paraId="664DD8B1" w14:textId="77777777" w:rsidTr="00A05399">
        <w:trPr>
          <w:cantSplit/>
          <w:trHeight w:val="4934"/>
        </w:trPr>
        <w:tc>
          <w:tcPr>
            <w:tcW w:w="2155" w:type="dxa"/>
            <w:tcBorders>
              <w:top w:val="single" w:sz="12" w:space="0" w:color="auto"/>
              <w:left w:val="single" w:sz="12" w:space="0" w:color="auto"/>
            </w:tcBorders>
            <w:tcMar>
              <w:top w:w="28" w:type="dxa"/>
              <w:bottom w:w="28" w:type="dxa"/>
            </w:tcMar>
          </w:tcPr>
          <w:p w14:paraId="2C63542B" w14:textId="4A95895A"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１－２</w:t>
            </w:r>
          </w:p>
          <w:p w14:paraId="79A0BA1A" w14:textId="77777777"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光のはね返り</w:t>
            </w:r>
          </w:p>
          <w:p w14:paraId="26107866" w14:textId="77777777" w:rsidR="00FB27FB" w:rsidRDefault="00FB27FB" w:rsidP="00A05399">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228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237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0E7ABC2"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鏡を使った</w:t>
            </w:r>
            <w:r w:rsidRPr="00A4273B">
              <w:rPr>
                <w:rFonts w:ascii="ＭＳ ゴシック" w:eastAsia="ＭＳ ゴシック" w:hAnsi="ＭＳ ゴシック" w:hint="eastAsia"/>
                <w:sz w:val="18"/>
                <w:szCs w:val="18"/>
              </w:rPr>
              <w:t>光のリレー</w:t>
            </w:r>
          </w:p>
          <w:p w14:paraId="32B50EFD"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70CCDC2"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光の</w:t>
            </w:r>
            <w:r>
              <w:rPr>
                <w:rFonts w:ascii="ＭＳ ゴシック" w:eastAsia="ＭＳ ゴシック" w:hAnsi="ＭＳ ゴシック" w:hint="eastAsia"/>
                <w:sz w:val="18"/>
                <w:szCs w:val="18"/>
              </w:rPr>
              <w:t>反射</w:t>
            </w:r>
            <w:r w:rsidRPr="00A4273B">
              <w:rPr>
                <w:rFonts w:ascii="ＭＳ ゴシック" w:eastAsia="ＭＳ ゴシック" w:hAnsi="ＭＳ ゴシック" w:hint="eastAsia"/>
                <w:sz w:val="18"/>
                <w:szCs w:val="18"/>
              </w:rPr>
              <w:t>，入射角，反射角</w:t>
            </w:r>
          </w:p>
          <w:p w14:paraId="713E811C"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5EC161F"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4273B">
              <w:rPr>
                <w:rFonts w:ascii="ＭＳ ゴシック" w:eastAsia="ＭＳ ゴシック" w:hAnsi="ＭＳ ゴシック" w:hint="eastAsia"/>
                <w:sz w:val="18"/>
                <w:szCs w:val="18"/>
              </w:rPr>
              <w:t>光源装置の使い方</w:t>
            </w:r>
          </w:p>
          <w:p w14:paraId="4D195BFB"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0EA9947" w14:textId="77777777" w:rsidR="00FB27FB" w:rsidRPr="00A4273B"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実験１　入射角と反射角の関係を調べる</w:t>
            </w:r>
          </w:p>
          <w:p w14:paraId="2307249E"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414837C"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反射の法則</w:t>
            </w:r>
          </w:p>
          <w:p w14:paraId="02050DD5" w14:textId="77777777" w:rsidR="00FB27F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6F0596E" w14:textId="77777777" w:rsidR="00FB27F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物体の見え方</w:t>
            </w:r>
          </w:p>
          <w:p w14:paraId="1DA39B85"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891FD88"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乱反射</w:t>
            </w:r>
          </w:p>
          <w:p w14:paraId="03B81770"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867CCAC"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像，反射による</w:t>
            </w:r>
            <w:r w:rsidRPr="00A4273B">
              <w:rPr>
                <w:rFonts w:ascii="ＭＳ ゴシック" w:eastAsia="ＭＳ ゴシック" w:hAnsi="ＭＳ ゴシック" w:hint="eastAsia"/>
                <w:sz w:val="18"/>
                <w:szCs w:val="18"/>
              </w:rPr>
              <w:t>像</w:t>
            </w:r>
          </w:p>
        </w:tc>
        <w:tc>
          <w:tcPr>
            <w:tcW w:w="4592" w:type="dxa"/>
            <w:tcBorders>
              <w:top w:val="single" w:sz="12" w:space="0" w:color="auto"/>
            </w:tcBorders>
            <w:tcMar>
              <w:top w:w="28" w:type="dxa"/>
              <w:bottom w:w="28" w:type="dxa"/>
            </w:tcMar>
          </w:tcPr>
          <w:p w14:paraId="5123CA09" w14:textId="77777777" w:rsidR="00FB27FB" w:rsidRPr="002D515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○鏡や物体の表面に当たった光の道筋および，入射角と反射角の関係について理解する。</w:t>
            </w:r>
          </w:p>
          <w:p w14:paraId="650A9628" w14:textId="77777777" w:rsidR="00FB27FB" w:rsidRPr="002D515B"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鏡や物体の表面に当たった光の道筋および，入射角と反射角の関係について理解している。</w:t>
            </w:r>
          </w:p>
          <w:p w14:paraId="622F6308"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鏡や物体の表面に当たった光の道筋および，入射角と反射角の関係について</w:t>
            </w:r>
            <w:r>
              <w:rPr>
                <w:rFonts w:ascii="ＭＳ Ｐゴシック" w:hAnsi="ＭＳ Ｐゴシック" w:hint="eastAsia"/>
                <w:sz w:val="18"/>
                <w:szCs w:val="18"/>
              </w:rPr>
              <w:t>，実験の結果と関連づけながら</w:t>
            </w:r>
            <w:r w:rsidRPr="002D515B">
              <w:rPr>
                <w:rFonts w:ascii="ＭＳ Ｐゴシック" w:hAnsi="ＭＳ Ｐゴシック" w:hint="eastAsia"/>
                <w:sz w:val="18"/>
                <w:szCs w:val="18"/>
              </w:rPr>
              <w:t>確実に理解している。</w:t>
            </w:r>
          </w:p>
          <w:p w14:paraId="4EF71654" w14:textId="331CD416" w:rsidR="00FB27FB" w:rsidRPr="002D515B" w:rsidRDefault="00FB27FB"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782067FC"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Pr="002D515B">
              <w:rPr>
                <w:rFonts w:ascii="ＭＳ Ｐゴシック" w:hAnsi="ＭＳ Ｐゴシック" w:hint="eastAsia"/>
                <w:sz w:val="18"/>
                <w:szCs w:val="18"/>
              </w:rPr>
              <w:t>再実験させたり</w:t>
            </w:r>
            <w:r>
              <w:rPr>
                <w:rFonts w:ascii="ＭＳ Ｐゴシック" w:hAnsi="ＭＳ Ｐゴシック" w:hint="eastAsia"/>
                <w:sz w:val="18"/>
                <w:szCs w:val="18"/>
              </w:rPr>
              <w:t>，</w:t>
            </w:r>
            <w:r w:rsidRPr="002D515B">
              <w:rPr>
                <w:rFonts w:ascii="ＭＳ Ｐゴシック" w:hAnsi="ＭＳ Ｐゴシック" w:hint="eastAsia"/>
                <w:sz w:val="18"/>
                <w:szCs w:val="18"/>
              </w:rPr>
              <w:t>他者の実験結果と比べたりさせるなどして，光の反射について理解できるよう支援する。また，入射角の大きさを変えたときの反射角の大きさを再度調べさせて，入射角と反射角の関係を捉えさせる。</w:t>
            </w:r>
          </w:p>
          <w:p w14:paraId="0E4215BA" w14:textId="77777777" w:rsidR="00FB27FB" w:rsidRPr="002D515B" w:rsidRDefault="00FB27FB" w:rsidP="00A05399">
            <w:pPr>
              <w:autoSpaceDE w:val="0"/>
              <w:autoSpaceDN w:val="0"/>
              <w:adjustRightInd w:val="0"/>
              <w:spacing w:line="210" w:lineRule="exact"/>
              <w:ind w:firstLineChars="100" w:firstLine="180"/>
              <w:rPr>
                <w:rFonts w:ascii="ＭＳ Ｐゴシック" w:hAnsi="ＭＳ Ｐゴシック"/>
                <w:sz w:val="18"/>
                <w:szCs w:val="18"/>
              </w:rPr>
            </w:pPr>
          </w:p>
          <w:p w14:paraId="184838B2" w14:textId="77777777" w:rsidR="00FB27FB" w:rsidRPr="002D515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○入射角と反射角の関係を調べる実験を行うために必要な光源装置の使い方や入射角や反射角のはかり方を身に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けるとともに，実験の結果を記録して整理する。</w:t>
            </w:r>
          </w:p>
          <w:p w14:paraId="25B3BA04" w14:textId="77777777" w:rsidR="00FB27FB" w:rsidRPr="002D515B"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入射角と反射角の関係を調べる実験を行うために必要な光源装置の使い方や入射角や反射角のはかり方を身に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けるとともに，実験の結果を記録して整理している。</w:t>
            </w:r>
          </w:p>
          <w:p w14:paraId="7AF3EB83"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入射角と反射角の関係を調べる実験を行うために必要な光源装置の使い方や入射角や反射角のはかり方を正しく身に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けるとともに，実験の結果を正確に記録してわかりやすく整理している。</w:t>
            </w:r>
          </w:p>
          <w:p w14:paraId="7A9F0C67" w14:textId="77777777" w:rsidR="00FB27FB" w:rsidRPr="002D515B" w:rsidRDefault="00FB27FB"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42ABC986" w14:textId="74E6A90D"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00726286">
              <w:rPr>
                <w:rFonts w:ascii="ＭＳ Ｐゴシック" w:hAnsi="ＭＳ Ｐゴシック" w:hint="eastAsia"/>
                <w:sz w:val="18"/>
                <w:szCs w:val="18"/>
              </w:rPr>
              <w:t>光源装置の操作</w:t>
            </w:r>
            <w:r w:rsidRPr="002D515B">
              <w:rPr>
                <w:rFonts w:ascii="ＭＳ Ｐゴシック" w:hAnsi="ＭＳ Ｐゴシック" w:hint="eastAsia"/>
                <w:sz w:val="18"/>
                <w:szCs w:val="18"/>
              </w:rPr>
              <w:t>を繰り返し行わせたり，入射角や反射角を示す位置や，その角の大きさのはかり方について個別に指導を</w:t>
            </w:r>
            <w:r>
              <w:rPr>
                <w:rFonts w:ascii="ＭＳ Ｐゴシック" w:hAnsi="ＭＳ Ｐゴシック" w:hint="eastAsia"/>
                <w:sz w:val="18"/>
                <w:szCs w:val="18"/>
              </w:rPr>
              <w:t>行ったりす</w:t>
            </w:r>
            <w:r w:rsidRPr="002D515B">
              <w:rPr>
                <w:rFonts w:ascii="ＭＳ Ｐゴシック" w:hAnsi="ＭＳ Ｐゴシック" w:hint="eastAsia"/>
                <w:sz w:val="18"/>
                <w:szCs w:val="18"/>
              </w:rPr>
              <w:t>る。</w:t>
            </w:r>
          </w:p>
        </w:tc>
        <w:tc>
          <w:tcPr>
            <w:tcW w:w="4592" w:type="dxa"/>
            <w:tcBorders>
              <w:top w:val="single" w:sz="12" w:space="0" w:color="auto"/>
            </w:tcBorders>
            <w:tcMar>
              <w:top w:w="28" w:type="dxa"/>
              <w:bottom w:w="28" w:type="dxa"/>
            </w:tcMar>
          </w:tcPr>
          <w:p w14:paraId="535EE821" w14:textId="77777777" w:rsidR="00FB27FB" w:rsidRPr="00804AD8"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04AD8">
              <w:rPr>
                <w:rFonts w:asciiTheme="majorEastAsia" w:eastAsiaTheme="majorEastAsia" w:hAnsiTheme="majorEastAsia" w:hint="eastAsia"/>
                <w:sz w:val="18"/>
                <w:szCs w:val="18"/>
              </w:rPr>
              <w:t>○光の反射について，問題を見いだし見通しをもって実験を行い，鏡や物体の表面に当たった光の道筋の規則性を実験の結果をもとに考察し，表現する。</w:t>
            </w:r>
          </w:p>
          <w:p w14:paraId="7AFC1AA4" w14:textId="77777777" w:rsidR="00FB27FB" w:rsidRPr="00804AD8"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804AD8">
              <w:rPr>
                <w:rFonts w:ascii="ＭＳ ゴシック" w:eastAsia="ＭＳ ゴシック" w:hAnsi="ＭＳ ゴシック" w:hint="eastAsia"/>
                <w:sz w:val="18"/>
                <w:szCs w:val="18"/>
              </w:rPr>
              <w:t>Ｂ：</w:t>
            </w:r>
            <w:r w:rsidRPr="00804AD8">
              <w:rPr>
                <w:rFonts w:ascii="ＭＳ Ｐゴシック" w:hAnsi="ＭＳ Ｐゴシック" w:hint="eastAsia"/>
                <w:sz w:val="18"/>
                <w:szCs w:val="18"/>
              </w:rPr>
              <w:t>光の反射について，問題を見いだし見通しをもって実験を行い，鏡や物体の表面に当たった光の道筋の規則性を実験の結果をもとに考察し，表現している。</w:t>
            </w:r>
          </w:p>
          <w:p w14:paraId="349711EB" w14:textId="77777777" w:rsidR="00FB27FB" w:rsidRPr="00804AD8"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804AD8">
              <w:rPr>
                <w:rFonts w:ascii="ＭＳ ゴシック" w:eastAsia="ＭＳ ゴシック" w:hAnsi="ＭＳ ゴシック" w:hint="eastAsia"/>
                <w:sz w:val="18"/>
                <w:szCs w:val="18"/>
              </w:rPr>
              <w:t>Ａ：</w:t>
            </w:r>
            <w:r w:rsidRPr="00804AD8">
              <w:rPr>
                <w:rFonts w:ascii="ＭＳ Ｐゴシック" w:hAnsi="ＭＳ Ｐゴシック" w:hint="eastAsia"/>
                <w:sz w:val="18"/>
                <w:szCs w:val="18"/>
              </w:rPr>
              <w:t>光の反射について，問題を見いだし見通しをもって的確に実験を行い，鏡や物体の表面に当たった光の道筋の規則性を実験の結果をもとに考察し，他者に伝わりやすいように工夫して表現している。</w:t>
            </w:r>
          </w:p>
          <w:p w14:paraId="22974674" w14:textId="77777777" w:rsidR="00FB27FB" w:rsidRPr="00804AD8" w:rsidRDefault="00FB27FB" w:rsidP="00A05399">
            <w:pPr>
              <w:autoSpaceDE w:val="0"/>
              <w:autoSpaceDN w:val="0"/>
              <w:spacing w:line="252" w:lineRule="exact"/>
              <w:rPr>
                <w:rFonts w:ascii="ＭＳ ゴシック" w:eastAsia="ＭＳ ゴシック" w:hAnsi="ＭＳ ゴシック"/>
                <w:kern w:val="0"/>
              </w:rPr>
            </w:pPr>
            <w:r w:rsidRPr="00804AD8">
              <w:rPr>
                <w:rFonts w:ascii="ＭＳ ゴシック" w:eastAsia="ＭＳ ゴシック" w:hAnsi="ＭＳ ゴシック" w:cs="ＭＳ Ｐ明朝" w:hint="eastAsia"/>
                <w:sz w:val="17"/>
                <w:szCs w:val="17"/>
              </w:rPr>
              <w:t>【言】【記】</w:t>
            </w:r>
          </w:p>
          <w:p w14:paraId="2076A111" w14:textId="5F454AF9" w:rsidR="00FB27FB" w:rsidRPr="00A6269D" w:rsidRDefault="00FB27FB" w:rsidP="00A05399">
            <w:pPr>
              <w:autoSpaceDE w:val="0"/>
              <w:autoSpaceDN w:val="0"/>
              <w:adjustRightInd w:val="0"/>
              <w:spacing w:line="210" w:lineRule="exact"/>
              <w:ind w:left="205" w:hangingChars="114" w:hanging="205"/>
              <w:rPr>
                <w:rFonts w:ascii="ＭＳ Ｐゴシック" w:hAnsi="ＭＳ Ｐゴシック"/>
                <w:color w:val="FF0000"/>
                <w:sz w:val="18"/>
                <w:szCs w:val="18"/>
              </w:rPr>
            </w:pPr>
            <w:r w:rsidRPr="00804AD8">
              <w:rPr>
                <w:rFonts w:asciiTheme="majorEastAsia" w:eastAsiaTheme="majorEastAsia" w:hAnsiTheme="majorEastAsia" w:hint="eastAsia"/>
                <w:sz w:val="18"/>
                <w:szCs w:val="18"/>
              </w:rPr>
              <w:t>支援：</w:t>
            </w:r>
            <w:r w:rsidRPr="00804AD8">
              <w:rPr>
                <w:rFonts w:ascii="ＭＳ Ｐゴシック" w:hAnsi="ＭＳ Ｐゴシック" w:hint="eastAsia"/>
                <w:sz w:val="18"/>
                <w:szCs w:val="18"/>
              </w:rPr>
              <w:t>実験結果を表に整理さ</w:t>
            </w:r>
            <w:r w:rsidR="00726286">
              <w:rPr>
                <w:rFonts w:ascii="ＭＳ Ｐゴシック" w:hAnsi="ＭＳ Ｐゴシック" w:hint="eastAsia"/>
                <w:sz w:val="18"/>
                <w:szCs w:val="18"/>
              </w:rPr>
              <w:t>せ，気づきや疑問をもとに，再実験をさせたり，他の実験結果と比べ</w:t>
            </w:r>
            <w:r w:rsidRPr="00804AD8">
              <w:rPr>
                <w:rFonts w:ascii="ＭＳ Ｐゴシック" w:hAnsi="ＭＳ Ｐゴシック" w:hint="eastAsia"/>
                <w:sz w:val="18"/>
                <w:szCs w:val="18"/>
              </w:rPr>
              <w:t>たりさせることで，入射角と反射角の関係について考えられるようにする。</w:t>
            </w:r>
          </w:p>
        </w:tc>
        <w:tc>
          <w:tcPr>
            <w:tcW w:w="4592" w:type="dxa"/>
            <w:tcBorders>
              <w:top w:val="single" w:sz="12" w:space="0" w:color="auto"/>
              <w:right w:val="single" w:sz="12" w:space="0" w:color="auto"/>
            </w:tcBorders>
            <w:tcMar>
              <w:top w:w="28" w:type="dxa"/>
              <w:bottom w:w="28" w:type="dxa"/>
            </w:tcMar>
          </w:tcPr>
          <w:p w14:paraId="020DC340" w14:textId="3728BE28" w:rsidR="00FB27FB" w:rsidRPr="008263E5"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光の反射</w:t>
            </w:r>
            <w:r w:rsidRPr="008263E5">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50818F5" w14:textId="77777777" w:rsidR="00FB27FB" w:rsidRPr="008263E5"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8263E5">
              <w:rPr>
                <w:rFonts w:ascii="ＭＳ ゴシック" w:eastAsia="ＭＳ ゴシック" w:hAnsi="ＭＳ ゴシック" w:hint="eastAsia"/>
                <w:sz w:val="18"/>
                <w:szCs w:val="18"/>
              </w:rPr>
              <w:t>Ｂ：</w:t>
            </w:r>
            <w:r>
              <w:rPr>
                <w:rFonts w:ascii="ＭＳ Ｐゴシック" w:hAnsi="ＭＳ Ｐゴシック" w:hint="eastAsia"/>
                <w:sz w:val="18"/>
                <w:szCs w:val="18"/>
              </w:rPr>
              <w:t>光の反射</w:t>
            </w:r>
            <w:r w:rsidRPr="008263E5">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02B25D61" w14:textId="77777777" w:rsidR="00FB27FB" w:rsidRPr="008263E5"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ＭＳ ゴシック" w:eastAsia="ＭＳ ゴシック" w:hAnsi="ＭＳ ゴシック" w:hint="eastAsia"/>
                <w:sz w:val="18"/>
                <w:szCs w:val="18"/>
              </w:rPr>
              <w:t>Ａ：</w:t>
            </w:r>
            <w:r>
              <w:rPr>
                <w:rFonts w:ascii="ＭＳ Ｐゴシック" w:hAnsi="ＭＳ Ｐゴシック" w:hint="eastAsia"/>
                <w:sz w:val="18"/>
                <w:szCs w:val="18"/>
              </w:rPr>
              <w:t>光の反射</w:t>
            </w:r>
            <w:r w:rsidRPr="008263E5">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8263E5">
              <w:rPr>
                <w:rFonts w:ascii="ＭＳ Ｐゴシック" w:hAnsi="ＭＳ Ｐゴシック" w:hint="eastAsia"/>
                <w:sz w:val="18"/>
                <w:szCs w:val="18"/>
              </w:rPr>
              <w:t>に結論を導いているか，新たな問題を見いだしているかなどを確認しながら科学的に探究しようとしている。</w:t>
            </w:r>
          </w:p>
          <w:p w14:paraId="0FB50BB6" w14:textId="2BBABDB5" w:rsidR="00FB27FB" w:rsidRPr="008263E5" w:rsidRDefault="00726286" w:rsidP="00A05399">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F8F04CF" w14:textId="77777777" w:rsidR="00FB27FB" w:rsidRPr="008263E5"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Theme="majorEastAsia" w:eastAsiaTheme="majorEastAsia" w:hAnsiTheme="majorEastAsia" w:hint="eastAsia"/>
                <w:sz w:val="18"/>
                <w:szCs w:val="18"/>
              </w:rPr>
              <w:t>支援：</w:t>
            </w:r>
            <w:r w:rsidRPr="008263E5">
              <w:rPr>
                <w:rFonts w:ascii="ＭＳ Ｐゴシック" w:hAnsi="ＭＳ Ｐゴシック" w:hint="eastAsia"/>
                <w:sz w:val="18"/>
                <w:szCs w:val="18"/>
              </w:rPr>
              <w:t>鏡を使った光の的当てや小学校での活動を振り返らせたり，入射角と反射角の関係について他者との意見交換を促したりして，主体的に学習に取り組めるようにする。</w:t>
            </w:r>
          </w:p>
          <w:p w14:paraId="1CB852D1" w14:textId="77777777" w:rsidR="00FB27FB" w:rsidRPr="00A6269D" w:rsidRDefault="00FB27FB" w:rsidP="00A05399">
            <w:pPr>
              <w:autoSpaceDE w:val="0"/>
              <w:autoSpaceDN w:val="0"/>
              <w:adjustRightInd w:val="0"/>
              <w:spacing w:line="210" w:lineRule="exact"/>
              <w:ind w:firstLineChars="100" w:firstLine="180"/>
              <w:rPr>
                <w:rFonts w:ascii="ＭＳ Ｐゴシック" w:hAnsi="ＭＳ Ｐゴシック"/>
                <w:color w:val="FF0000"/>
                <w:sz w:val="18"/>
                <w:szCs w:val="18"/>
              </w:rPr>
            </w:pPr>
          </w:p>
        </w:tc>
      </w:tr>
    </w:tbl>
    <w:p w14:paraId="5FC6A198" w14:textId="59F3C686" w:rsidR="00FB27FB" w:rsidRPr="00FB27FB" w:rsidRDefault="00FB27FB" w:rsidP="00474F68">
      <w:pPr>
        <w:autoSpaceDE w:val="0"/>
        <w:autoSpaceDN w:val="0"/>
        <w:adjustRightInd w:val="0"/>
        <w:rPr>
          <w:snapToGrid w:val="0"/>
          <w:kern w:val="0"/>
        </w:rPr>
      </w:pP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703296" behindDoc="0" locked="0" layoutInCell="1" allowOverlap="1" wp14:anchorId="79D78A68" wp14:editId="2554F1A5">
                <wp:simplePos x="0" y="0"/>
                <wp:positionH relativeFrom="column">
                  <wp:posOffset>12076430</wp:posOffset>
                </wp:positionH>
                <wp:positionV relativeFrom="paragraph">
                  <wp:posOffset>-4583430</wp:posOffset>
                </wp:positionV>
                <wp:extent cx="333375" cy="2936240"/>
                <wp:effectExtent l="4445"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A91D"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78A68" id="_x0000_s1028" type="#_x0000_t202" style="position:absolute;left:0;text-align:left;margin-left:950.9pt;margin-top:-360.9pt;width:26.25pt;height:2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" filled="f" stroked="f">
                <v:textbox style="layout-flow:vertical-ideographic" inset="5.85pt,.7pt,5.85pt,.7pt">
                  <w:txbxContent>
                    <w:p w14:paraId="38A5A91D"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702272" behindDoc="0" locked="0" layoutInCell="1" allowOverlap="1" wp14:anchorId="5D29E935" wp14:editId="032E613C">
                <wp:simplePos x="0" y="0"/>
                <wp:positionH relativeFrom="column">
                  <wp:posOffset>-457412</wp:posOffset>
                </wp:positionH>
                <wp:positionV relativeFrom="paragraph">
                  <wp:posOffset>-4583430</wp:posOffset>
                </wp:positionV>
                <wp:extent cx="333375" cy="2936240"/>
                <wp:effectExtent l="444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7F7C"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9E935" id="_x0000_s1029" type="#_x0000_t202" style="position:absolute;left:0;text-align:left;margin-left:-36pt;margin-top:-360.9pt;width:26.25pt;height:23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Rx9QEAAM0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" filled="f" stroked="f">
                <v:textbox style="layout-flow:vertical-ideographic" inset="5.85pt,.7pt,5.85pt,.7pt">
                  <w:txbxContent>
                    <w:p w14:paraId="50967F7C"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3E0E3F57" w14:textId="45871207" w:rsidR="00FB27FB" w:rsidRDefault="00FB27F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B27FB" w14:paraId="26857D58" w14:textId="77777777" w:rsidTr="00A053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75AF390"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73EAF3B"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AD5550F"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52CE623"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FB27FB" w14:paraId="4764D729" w14:textId="77777777" w:rsidTr="00A053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A266E62"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F65A880"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9FE1CDA" w14:textId="77777777" w:rsidR="00FB27FB" w:rsidRPr="00F143D3" w:rsidRDefault="00FB27FB" w:rsidP="00A05399">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4A5B5AF" w14:textId="77777777" w:rsidR="00FB27FB" w:rsidRPr="00F143D3" w:rsidRDefault="00FB27FB" w:rsidP="00A05399">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437AFEC" w14:textId="77777777" w:rsidR="00FB27FB" w:rsidRDefault="00FB27FB" w:rsidP="00A05399">
            <w:pPr>
              <w:jc w:val="center"/>
            </w:pPr>
            <w:r w:rsidRPr="00604E23">
              <w:rPr>
                <w:rFonts w:ascii="ＭＳ ゴシック" w:eastAsia="ＭＳ ゴシック" w:hAnsi="ＭＳ ゴシック" w:hint="eastAsia"/>
                <w:snapToGrid w:val="0"/>
                <w:kern w:val="0"/>
              </w:rPr>
              <w:t>主体的に学習に取り組む態度</w:t>
            </w:r>
          </w:p>
        </w:tc>
      </w:tr>
      <w:tr w:rsidR="00FB27FB" w14:paraId="42109C37" w14:textId="77777777" w:rsidTr="00A05399">
        <w:trPr>
          <w:cantSplit/>
          <w:trHeight w:val="3380"/>
        </w:trPr>
        <w:tc>
          <w:tcPr>
            <w:tcW w:w="2155" w:type="dxa"/>
            <w:tcBorders>
              <w:top w:val="single" w:sz="12" w:space="0" w:color="auto"/>
              <w:left w:val="single" w:sz="12" w:space="0" w:color="auto"/>
            </w:tcBorders>
            <w:tcMar>
              <w:top w:w="28" w:type="dxa"/>
              <w:bottom w:w="28" w:type="dxa"/>
            </w:tcMar>
          </w:tcPr>
          <w:p w14:paraId="34510B9A" w14:textId="7CA7813C"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１－３</w:t>
            </w:r>
          </w:p>
          <w:p w14:paraId="2436EF2F" w14:textId="77777777"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光を折り曲げる</w:t>
            </w:r>
          </w:p>
          <w:p w14:paraId="6A82A88D" w14:textId="77777777" w:rsidR="00FB27FB" w:rsidRDefault="00FB27FB" w:rsidP="00A05399">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238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243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31891831"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透明な物体に</w:t>
            </w:r>
            <w:r>
              <w:rPr>
                <w:rFonts w:ascii="ＭＳ ゴシック" w:eastAsia="ＭＳ ゴシック" w:hAnsi="ＭＳ ゴシック" w:hint="eastAsia"/>
                <w:sz w:val="18"/>
                <w:szCs w:val="18"/>
              </w:rPr>
              <w:t>当てた</w:t>
            </w:r>
            <w:r w:rsidRPr="00A4273B">
              <w:rPr>
                <w:rFonts w:ascii="ＭＳ ゴシック" w:eastAsia="ＭＳ ゴシック" w:hAnsi="ＭＳ ゴシック" w:hint="eastAsia"/>
                <w:sz w:val="18"/>
                <w:szCs w:val="18"/>
              </w:rPr>
              <w:t>光源装置の光</w:t>
            </w:r>
            <w:r>
              <w:rPr>
                <w:rFonts w:ascii="ＭＳ ゴシック" w:eastAsia="ＭＳ ゴシック" w:hAnsi="ＭＳ ゴシック" w:hint="eastAsia"/>
                <w:sz w:val="18"/>
                <w:szCs w:val="18"/>
              </w:rPr>
              <w:t>の道筋</w:t>
            </w:r>
          </w:p>
          <w:p w14:paraId="7371EA03"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42B699A"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光の屈折，屈折角</w:t>
            </w:r>
          </w:p>
          <w:p w14:paraId="407F242B"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89B5CC3" w14:textId="77777777" w:rsidR="00FB27FB" w:rsidRPr="00A4273B"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実験２　入射角と屈折角の関係を調べる</w:t>
            </w:r>
          </w:p>
          <w:p w14:paraId="2B428832"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26FBA76"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屈折による像</w:t>
            </w:r>
          </w:p>
          <w:p w14:paraId="0351019C"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5B76EC0"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全反射</w:t>
            </w:r>
          </w:p>
        </w:tc>
        <w:tc>
          <w:tcPr>
            <w:tcW w:w="4592" w:type="dxa"/>
            <w:tcBorders>
              <w:top w:val="single" w:sz="12" w:space="0" w:color="auto"/>
            </w:tcBorders>
            <w:tcMar>
              <w:top w:w="28" w:type="dxa"/>
              <w:bottom w:w="28" w:type="dxa"/>
            </w:tcMar>
          </w:tcPr>
          <w:p w14:paraId="7920949D" w14:textId="77777777" w:rsidR="00FB27FB" w:rsidRPr="002D515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○異なる物質の境界面で光が屈折するとき，入射角と屈折角に関係性があることを理解する。</w:t>
            </w:r>
          </w:p>
          <w:p w14:paraId="71F24C35" w14:textId="77777777" w:rsidR="00FB27FB" w:rsidRPr="002D515B"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異なる物質の境界面で光が屈折するとき，入射角と屈折角に関係性があることを理解している。</w:t>
            </w:r>
          </w:p>
          <w:p w14:paraId="77629326"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異なる物質の境界面で光が屈折するとき，入射角と屈折角に関係性があることを</w:t>
            </w:r>
            <w:r>
              <w:rPr>
                <w:rFonts w:ascii="ＭＳ Ｐゴシック" w:hAnsi="ＭＳ Ｐゴシック" w:hint="eastAsia"/>
                <w:sz w:val="18"/>
                <w:szCs w:val="18"/>
              </w:rPr>
              <w:t>実験の結果と関連づけながら</w:t>
            </w:r>
            <w:r w:rsidRPr="002D515B">
              <w:rPr>
                <w:rFonts w:ascii="ＭＳ Ｐゴシック" w:hAnsi="ＭＳ Ｐゴシック" w:hint="eastAsia"/>
                <w:sz w:val="18"/>
                <w:szCs w:val="18"/>
              </w:rPr>
              <w:t>確実に理解している。</w:t>
            </w:r>
          </w:p>
          <w:p w14:paraId="1BB4096D" w14:textId="74011C7E" w:rsidR="00FB27FB" w:rsidRPr="002D515B" w:rsidRDefault="00FB27FB"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64DA4E5F"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Pr="002D515B">
              <w:rPr>
                <w:rFonts w:ascii="ＭＳ Ｐゴシック" w:hAnsi="ＭＳ Ｐゴシック" w:hint="eastAsia"/>
                <w:sz w:val="18"/>
                <w:szCs w:val="18"/>
              </w:rPr>
              <w:t>入射角や屈折角を示す位置について個別に指導を行い，知識を身に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けさせる。また，入射角の大きさを変えたときの屈折角の大きさを再度調べさせて，入射角と屈折角の関係を捉えさせる。</w:t>
            </w:r>
          </w:p>
          <w:p w14:paraId="25FD800F" w14:textId="77777777" w:rsidR="00FB27FB" w:rsidRPr="002D515B" w:rsidRDefault="00FB27FB" w:rsidP="00A05399">
            <w:pPr>
              <w:autoSpaceDE w:val="0"/>
              <w:autoSpaceDN w:val="0"/>
              <w:adjustRightInd w:val="0"/>
              <w:spacing w:line="210" w:lineRule="exact"/>
              <w:ind w:firstLineChars="100" w:firstLine="180"/>
              <w:rPr>
                <w:rFonts w:ascii="ＭＳ Ｐゴシック" w:hAnsi="ＭＳ Ｐゴシック"/>
                <w:sz w:val="18"/>
                <w:szCs w:val="18"/>
              </w:rPr>
            </w:pPr>
          </w:p>
          <w:p w14:paraId="0926885C" w14:textId="77777777" w:rsidR="00FB27FB" w:rsidRPr="002D515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○光が水中から空気中に進むとき，入射角が一定の大きさ以上になると</w:t>
            </w:r>
            <w:r>
              <w:rPr>
                <w:rFonts w:asciiTheme="majorEastAsia" w:eastAsiaTheme="majorEastAsia" w:hAnsiTheme="majorEastAsia" w:hint="eastAsia"/>
                <w:sz w:val="18"/>
                <w:szCs w:val="18"/>
              </w:rPr>
              <w:t>光が全反射する</w:t>
            </w:r>
            <w:r w:rsidRPr="002D515B">
              <w:rPr>
                <w:rFonts w:asciiTheme="majorEastAsia" w:eastAsiaTheme="majorEastAsia" w:hAnsiTheme="majorEastAsia" w:hint="eastAsia"/>
                <w:sz w:val="18"/>
                <w:szCs w:val="18"/>
              </w:rPr>
              <w:t>ことを理解</w:t>
            </w:r>
            <w:r>
              <w:rPr>
                <w:rFonts w:asciiTheme="majorEastAsia" w:eastAsiaTheme="majorEastAsia" w:hAnsiTheme="majorEastAsia" w:hint="eastAsia"/>
                <w:sz w:val="18"/>
                <w:szCs w:val="18"/>
              </w:rPr>
              <w:t>す</w:t>
            </w:r>
            <w:r w:rsidRPr="002D515B">
              <w:rPr>
                <w:rFonts w:asciiTheme="majorEastAsia" w:eastAsiaTheme="majorEastAsia" w:hAnsiTheme="majorEastAsia" w:hint="eastAsia"/>
                <w:sz w:val="18"/>
                <w:szCs w:val="18"/>
              </w:rPr>
              <w:t>る。</w:t>
            </w:r>
          </w:p>
          <w:p w14:paraId="2649DAC9" w14:textId="77777777" w:rsidR="00FB27FB" w:rsidRPr="002D515B"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光が水中から空気中に進むとき，入射角が一定の大きさ以上になると光が全反射することを理解している。</w:t>
            </w:r>
          </w:p>
          <w:p w14:paraId="7A5B0EAF"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光が水中から空気中に進むとき，入射角が一定の大きさ以上になると光が全反射することを</w:t>
            </w:r>
            <w:r>
              <w:rPr>
                <w:rFonts w:ascii="ＭＳ Ｐゴシック" w:hAnsi="ＭＳ Ｐゴシック" w:hint="eastAsia"/>
                <w:sz w:val="18"/>
                <w:szCs w:val="18"/>
              </w:rPr>
              <w:t>資料などと関連づけながら確実に</w:t>
            </w:r>
            <w:r w:rsidRPr="002D515B">
              <w:rPr>
                <w:rFonts w:ascii="ＭＳ Ｐゴシック" w:hAnsi="ＭＳ Ｐゴシック" w:hint="eastAsia"/>
                <w:sz w:val="18"/>
                <w:szCs w:val="18"/>
              </w:rPr>
              <w:t>理解している。</w:t>
            </w:r>
          </w:p>
          <w:p w14:paraId="124F3C39" w14:textId="69AEF912" w:rsidR="00FB27FB" w:rsidRPr="002D515B" w:rsidRDefault="00FB27FB"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04C618DF" w14:textId="77777777" w:rsidR="00FB27FB" w:rsidRPr="00366A9B" w:rsidRDefault="00FB27FB" w:rsidP="00A05399">
            <w:pPr>
              <w:autoSpaceDE w:val="0"/>
              <w:autoSpaceDN w:val="0"/>
              <w:adjustRightInd w:val="0"/>
              <w:spacing w:line="210" w:lineRule="exact"/>
              <w:ind w:left="205" w:hangingChars="114" w:hanging="205"/>
              <w:rPr>
                <w:rFonts w:ascii="ＭＳ 明朝" w:hAnsi="ＭＳ 明朝"/>
                <w:sz w:val="18"/>
                <w:szCs w:val="18"/>
              </w:rPr>
            </w:pPr>
            <w:r w:rsidRPr="002D515B">
              <w:rPr>
                <w:rFonts w:asciiTheme="majorEastAsia" w:eastAsiaTheme="majorEastAsia" w:hAnsiTheme="majorEastAsia" w:hint="eastAsia"/>
                <w:sz w:val="18"/>
                <w:szCs w:val="18"/>
              </w:rPr>
              <w:t>支援：</w:t>
            </w:r>
            <w:r w:rsidRPr="00366A9B">
              <w:rPr>
                <w:rFonts w:ascii="ＭＳ 明朝" w:hAnsi="ＭＳ 明朝" w:hint="eastAsia"/>
                <w:sz w:val="18"/>
                <w:szCs w:val="18"/>
              </w:rPr>
              <w:t>水中から空気中に入射させる光の入射角を少しずつ大きくしていき，屈折角が</w:t>
            </w:r>
            <w:r w:rsidRPr="00366A9B">
              <w:rPr>
                <w:rFonts w:ascii="ＭＳ 明朝" w:hAnsi="ＭＳ 明朝"/>
                <w:sz w:val="18"/>
                <w:szCs w:val="18"/>
              </w:rPr>
              <w:t>90</w:t>
            </w:r>
            <w:r w:rsidRPr="00366A9B">
              <w:rPr>
                <w:rFonts w:ascii="ＭＳ 明朝" w:hAnsi="ＭＳ 明朝" w:hint="eastAsia"/>
                <w:sz w:val="18"/>
                <w:szCs w:val="18"/>
              </w:rPr>
              <w:t>°に達すると全反射することを個別に確認する。</w:t>
            </w:r>
          </w:p>
          <w:p w14:paraId="3EB4E566" w14:textId="77777777" w:rsidR="00FB27F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p>
          <w:p w14:paraId="3CD15159" w14:textId="77777777" w:rsidR="00FB27FB" w:rsidRPr="002D515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○入射角と</w:t>
            </w:r>
            <w:r>
              <w:rPr>
                <w:rFonts w:asciiTheme="majorEastAsia" w:eastAsiaTheme="majorEastAsia" w:hAnsiTheme="majorEastAsia" w:hint="eastAsia"/>
                <w:sz w:val="18"/>
                <w:szCs w:val="18"/>
              </w:rPr>
              <w:t>屈折角</w:t>
            </w:r>
            <w:r w:rsidRPr="002D515B">
              <w:rPr>
                <w:rFonts w:asciiTheme="majorEastAsia" w:eastAsiaTheme="majorEastAsia" w:hAnsiTheme="majorEastAsia" w:hint="eastAsia"/>
                <w:sz w:val="18"/>
                <w:szCs w:val="18"/>
              </w:rPr>
              <w:t>の関係を調べる実験を行うために必要な光源装置の使い方や入射角や</w:t>
            </w:r>
            <w:r>
              <w:rPr>
                <w:rFonts w:asciiTheme="majorEastAsia" w:eastAsiaTheme="majorEastAsia" w:hAnsiTheme="majorEastAsia" w:hint="eastAsia"/>
                <w:sz w:val="18"/>
                <w:szCs w:val="18"/>
              </w:rPr>
              <w:t>屈折角</w:t>
            </w:r>
            <w:r w:rsidRPr="002D515B">
              <w:rPr>
                <w:rFonts w:asciiTheme="majorEastAsia" w:eastAsiaTheme="majorEastAsia" w:hAnsiTheme="majorEastAsia" w:hint="eastAsia"/>
                <w:sz w:val="18"/>
                <w:szCs w:val="18"/>
              </w:rPr>
              <w:t>のはかり方を身に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けるとともに，実験の結果を記録して整理する。</w:t>
            </w:r>
          </w:p>
          <w:p w14:paraId="452A8E43" w14:textId="77777777" w:rsidR="00FB27FB" w:rsidRPr="002D515B"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入射角と</w:t>
            </w:r>
            <w:r>
              <w:rPr>
                <w:rFonts w:ascii="ＭＳ Ｐゴシック" w:hAnsi="ＭＳ Ｐゴシック" w:hint="eastAsia"/>
                <w:sz w:val="18"/>
                <w:szCs w:val="18"/>
              </w:rPr>
              <w:t>屈折角</w:t>
            </w:r>
            <w:r w:rsidRPr="002D515B">
              <w:rPr>
                <w:rFonts w:ascii="ＭＳ Ｐゴシック" w:hAnsi="ＭＳ Ｐゴシック" w:hint="eastAsia"/>
                <w:sz w:val="18"/>
                <w:szCs w:val="18"/>
              </w:rPr>
              <w:t>の関係を調べる実験を行うために必要な光源装置の使い方や入射角や</w:t>
            </w:r>
            <w:r>
              <w:rPr>
                <w:rFonts w:ascii="ＭＳ Ｐゴシック" w:hAnsi="ＭＳ Ｐゴシック" w:hint="eastAsia"/>
                <w:sz w:val="18"/>
                <w:szCs w:val="18"/>
              </w:rPr>
              <w:t>屈折角</w:t>
            </w:r>
            <w:r w:rsidRPr="002D515B">
              <w:rPr>
                <w:rFonts w:ascii="ＭＳ Ｐゴシック" w:hAnsi="ＭＳ Ｐゴシック" w:hint="eastAsia"/>
                <w:sz w:val="18"/>
                <w:szCs w:val="18"/>
              </w:rPr>
              <w:t>のはかり方を身に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けるとともに，実験の結果を記録して整理している。</w:t>
            </w:r>
          </w:p>
          <w:p w14:paraId="0CA06C65"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入射角と</w:t>
            </w:r>
            <w:r>
              <w:rPr>
                <w:rFonts w:ascii="ＭＳ Ｐゴシック" w:hAnsi="ＭＳ Ｐゴシック" w:hint="eastAsia"/>
                <w:sz w:val="18"/>
                <w:szCs w:val="18"/>
              </w:rPr>
              <w:t>屈折角</w:t>
            </w:r>
            <w:r w:rsidRPr="002D515B">
              <w:rPr>
                <w:rFonts w:ascii="ＭＳ Ｐゴシック" w:hAnsi="ＭＳ Ｐゴシック" w:hint="eastAsia"/>
                <w:sz w:val="18"/>
                <w:szCs w:val="18"/>
              </w:rPr>
              <w:t>の関係を調べる実験を行うために必要な光源装置の使い方や入射角や</w:t>
            </w:r>
            <w:r>
              <w:rPr>
                <w:rFonts w:ascii="ＭＳ Ｐゴシック" w:hAnsi="ＭＳ Ｐゴシック" w:hint="eastAsia"/>
                <w:sz w:val="18"/>
                <w:szCs w:val="18"/>
              </w:rPr>
              <w:t>屈折角</w:t>
            </w:r>
            <w:r w:rsidRPr="002D515B">
              <w:rPr>
                <w:rFonts w:ascii="ＭＳ Ｐゴシック" w:hAnsi="ＭＳ Ｐゴシック" w:hint="eastAsia"/>
                <w:sz w:val="18"/>
                <w:szCs w:val="18"/>
              </w:rPr>
              <w:t>のはかり方を正しく身に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けるとともに，実験の結果を正確に記録してわかりやすく整理している。</w:t>
            </w:r>
          </w:p>
          <w:p w14:paraId="016B202F" w14:textId="77777777" w:rsidR="00FB27FB" w:rsidRPr="002D515B" w:rsidRDefault="00FB27FB"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05BE551D" w14:textId="3A2BD382" w:rsidR="00FB27FB" w:rsidRPr="00441E25"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00726286">
              <w:rPr>
                <w:rFonts w:ascii="ＭＳ Ｐゴシック" w:hAnsi="ＭＳ Ｐゴシック" w:hint="eastAsia"/>
                <w:sz w:val="18"/>
                <w:szCs w:val="18"/>
              </w:rPr>
              <w:t>光源装置の操作</w:t>
            </w:r>
            <w:r w:rsidRPr="002D515B">
              <w:rPr>
                <w:rFonts w:ascii="ＭＳ Ｐゴシック" w:hAnsi="ＭＳ Ｐゴシック" w:hint="eastAsia"/>
                <w:sz w:val="18"/>
                <w:szCs w:val="18"/>
              </w:rPr>
              <w:t>を繰り返し行わせたり，入射角や</w:t>
            </w:r>
            <w:r>
              <w:rPr>
                <w:rFonts w:ascii="ＭＳ Ｐゴシック" w:hAnsi="ＭＳ Ｐゴシック" w:hint="eastAsia"/>
                <w:sz w:val="18"/>
                <w:szCs w:val="18"/>
              </w:rPr>
              <w:t>屈折角</w:t>
            </w:r>
            <w:r w:rsidRPr="002D515B">
              <w:rPr>
                <w:rFonts w:ascii="ＭＳ Ｐゴシック" w:hAnsi="ＭＳ Ｐゴシック" w:hint="eastAsia"/>
                <w:sz w:val="18"/>
                <w:szCs w:val="18"/>
              </w:rPr>
              <w:t>の大きさのはかり方について個別に指導を</w:t>
            </w:r>
            <w:r>
              <w:rPr>
                <w:rFonts w:ascii="ＭＳ Ｐゴシック" w:hAnsi="ＭＳ Ｐゴシック" w:hint="eastAsia"/>
                <w:sz w:val="18"/>
                <w:szCs w:val="18"/>
              </w:rPr>
              <w:t>行ったりして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tcBorders>
            <w:tcMar>
              <w:top w:w="28" w:type="dxa"/>
              <w:bottom w:w="28" w:type="dxa"/>
            </w:tcMar>
          </w:tcPr>
          <w:p w14:paraId="71D3E930" w14:textId="77777777" w:rsidR="00FB27FB" w:rsidRPr="00B94189"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94189">
              <w:rPr>
                <w:rFonts w:asciiTheme="majorEastAsia" w:eastAsiaTheme="majorEastAsia" w:hAnsiTheme="majorEastAsia" w:hint="eastAsia"/>
                <w:sz w:val="18"/>
                <w:szCs w:val="18"/>
              </w:rPr>
              <w:t>○光の屈折について，問題を見いだし見通しをもって実験を行い，異なる物質の境界面に光が当たったときの規則性を実験の結果をもとに考察し，表現する。</w:t>
            </w:r>
          </w:p>
          <w:p w14:paraId="69A5CFDA" w14:textId="77777777" w:rsidR="00FB27FB" w:rsidRPr="00B94189"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B94189">
              <w:rPr>
                <w:rFonts w:ascii="ＭＳ ゴシック" w:eastAsia="ＭＳ ゴシック" w:hAnsi="ＭＳ ゴシック" w:hint="eastAsia"/>
                <w:sz w:val="18"/>
                <w:szCs w:val="18"/>
              </w:rPr>
              <w:t>Ｂ：</w:t>
            </w:r>
            <w:r w:rsidRPr="00B94189">
              <w:rPr>
                <w:rFonts w:ascii="ＭＳ Ｐゴシック" w:hAnsi="ＭＳ Ｐゴシック" w:hint="eastAsia"/>
                <w:sz w:val="18"/>
                <w:szCs w:val="18"/>
              </w:rPr>
              <w:t>光の屈折について，問題を見いだし見通しをもって実験を行い，異なる物質の境界面に光が当たったときの規則性を実験の結果をもとに考察し，表現している。</w:t>
            </w:r>
          </w:p>
          <w:p w14:paraId="1923D110" w14:textId="77777777" w:rsidR="00FB27FB" w:rsidRPr="00B94189"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B94189">
              <w:rPr>
                <w:rFonts w:ascii="ＭＳ ゴシック" w:eastAsia="ＭＳ ゴシック" w:hAnsi="ＭＳ ゴシック" w:hint="eastAsia"/>
                <w:sz w:val="18"/>
                <w:szCs w:val="18"/>
              </w:rPr>
              <w:t>Ａ：</w:t>
            </w:r>
            <w:r w:rsidRPr="00B94189">
              <w:rPr>
                <w:rFonts w:ascii="ＭＳ Ｐゴシック" w:hAnsi="ＭＳ Ｐゴシック" w:hint="eastAsia"/>
                <w:sz w:val="18"/>
                <w:szCs w:val="18"/>
              </w:rPr>
              <w:t>光の屈折について，問題を見いだし見通しをもって的確に実験を行い，異なる物質の境界面に光が当たったときの規則性を実験の結果をもとに考察し，他者に伝わりやすいように工夫して表現している。</w:t>
            </w:r>
          </w:p>
          <w:p w14:paraId="0E1817C0" w14:textId="77777777" w:rsidR="00FB27FB" w:rsidRPr="00B94189" w:rsidRDefault="00FB27FB" w:rsidP="00A05399">
            <w:pPr>
              <w:autoSpaceDE w:val="0"/>
              <w:autoSpaceDN w:val="0"/>
              <w:spacing w:line="252" w:lineRule="exact"/>
              <w:rPr>
                <w:rFonts w:ascii="ＭＳ ゴシック" w:eastAsia="ＭＳ ゴシック" w:hAnsi="ＭＳ ゴシック"/>
                <w:kern w:val="0"/>
              </w:rPr>
            </w:pPr>
            <w:r w:rsidRPr="00B94189">
              <w:rPr>
                <w:rFonts w:ascii="ＭＳ ゴシック" w:eastAsia="ＭＳ ゴシック" w:hAnsi="ＭＳ ゴシック" w:cs="ＭＳ Ｐ明朝" w:hint="eastAsia"/>
                <w:sz w:val="17"/>
                <w:szCs w:val="17"/>
              </w:rPr>
              <w:t>【言】【記】</w:t>
            </w:r>
          </w:p>
          <w:p w14:paraId="4D53D86C" w14:textId="5F1DE97D" w:rsidR="00FB27FB" w:rsidRPr="00B94189"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B94189">
              <w:rPr>
                <w:rFonts w:asciiTheme="majorEastAsia" w:eastAsiaTheme="majorEastAsia" w:hAnsiTheme="majorEastAsia" w:hint="eastAsia"/>
                <w:sz w:val="18"/>
                <w:szCs w:val="18"/>
              </w:rPr>
              <w:t>支援：</w:t>
            </w:r>
            <w:r w:rsidRPr="00B94189">
              <w:rPr>
                <w:rFonts w:ascii="ＭＳ Ｐゴシック" w:hAnsi="ＭＳ Ｐゴシック" w:hint="eastAsia"/>
                <w:sz w:val="18"/>
                <w:szCs w:val="18"/>
              </w:rPr>
              <w:t>実験結果を表に整理させ，気づきや疑問をもとに，再実験をさせたり，他の実験結果と</w:t>
            </w:r>
            <w:r>
              <w:rPr>
                <w:rFonts w:ascii="ＭＳ Ｐゴシック" w:hAnsi="ＭＳ Ｐゴシック" w:hint="eastAsia"/>
                <w:sz w:val="18"/>
                <w:szCs w:val="18"/>
              </w:rPr>
              <w:t>比べ</w:t>
            </w:r>
            <w:r w:rsidRPr="00B94189">
              <w:rPr>
                <w:rFonts w:ascii="ＭＳ Ｐゴシック" w:hAnsi="ＭＳ Ｐゴシック" w:hint="eastAsia"/>
                <w:sz w:val="18"/>
                <w:szCs w:val="18"/>
              </w:rPr>
              <w:t>たりさせることで，入射角と屈折</w:t>
            </w:r>
            <w:r w:rsidR="00726286" w:rsidRPr="00B94189">
              <w:rPr>
                <w:rFonts w:ascii="ＭＳ Ｐゴシック" w:hAnsi="ＭＳ Ｐゴシック" w:hint="eastAsia"/>
                <w:sz w:val="18"/>
                <w:szCs w:val="18"/>
              </w:rPr>
              <w:t>角</w:t>
            </w:r>
            <w:r w:rsidRPr="00B94189">
              <w:rPr>
                <w:rFonts w:ascii="ＭＳ Ｐゴシック" w:hAnsi="ＭＳ Ｐゴシック" w:hint="eastAsia"/>
                <w:sz w:val="18"/>
                <w:szCs w:val="18"/>
              </w:rPr>
              <w:t>の関係について考えられるようにする。</w:t>
            </w:r>
          </w:p>
          <w:p w14:paraId="24A27F80" w14:textId="77777777" w:rsidR="00FB27FB" w:rsidRPr="0023438A" w:rsidRDefault="00FB27FB" w:rsidP="00A05399">
            <w:pPr>
              <w:autoSpaceDE w:val="0"/>
              <w:autoSpaceDN w:val="0"/>
              <w:adjustRightInd w:val="0"/>
              <w:spacing w:line="210" w:lineRule="exact"/>
              <w:ind w:firstLineChars="100" w:firstLine="180"/>
              <w:rPr>
                <w:rFonts w:ascii="ＭＳ Ｐゴシック" w:hAnsi="ＭＳ Ｐゴシック"/>
                <w:sz w:val="18"/>
                <w:szCs w:val="18"/>
              </w:rPr>
            </w:pPr>
          </w:p>
          <w:p w14:paraId="09022A4B" w14:textId="77777777" w:rsidR="00FB27FB" w:rsidRPr="0023438A"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3438A">
              <w:rPr>
                <w:rFonts w:asciiTheme="majorEastAsia" w:eastAsiaTheme="majorEastAsia" w:hAnsiTheme="majorEastAsia" w:hint="eastAsia"/>
                <w:sz w:val="18"/>
                <w:szCs w:val="18"/>
              </w:rPr>
              <w:t>○屈折による像について，問題を見いだし見通しをもって実験を行い，空気とガラス・水の境界面で物体がずれて見えたり，短く見えたりする理由を実験の結果をもとに考察し，表現する。</w:t>
            </w:r>
          </w:p>
          <w:p w14:paraId="331D3C17" w14:textId="77777777" w:rsidR="00FB27FB" w:rsidRPr="0023438A"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3438A">
              <w:rPr>
                <w:rFonts w:ascii="ＭＳ ゴシック" w:eastAsia="ＭＳ ゴシック" w:hAnsi="ＭＳ ゴシック" w:hint="eastAsia"/>
                <w:sz w:val="18"/>
                <w:szCs w:val="18"/>
              </w:rPr>
              <w:t>Ｂ：</w:t>
            </w:r>
            <w:r w:rsidRPr="0023438A">
              <w:rPr>
                <w:rFonts w:ascii="ＭＳ Ｐゴシック" w:hAnsi="ＭＳ Ｐゴシック" w:hint="eastAsia"/>
                <w:sz w:val="18"/>
                <w:szCs w:val="18"/>
              </w:rPr>
              <w:t>屈折による像について，問題を見いだし見通しをもって実験を行い，空気とガラス・水の境界面で物体がずれて見えたり，短く見えたりする理由を実験の結果をもとに考察し，表現している。</w:t>
            </w:r>
          </w:p>
          <w:p w14:paraId="039704B8" w14:textId="77777777" w:rsidR="00FB27FB" w:rsidRPr="0023438A"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3438A">
              <w:rPr>
                <w:rFonts w:ascii="ＭＳ ゴシック" w:eastAsia="ＭＳ ゴシック" w:hAnsi="ＭＳ ゴシック" w:hint="eastAsia"/>
                <w:sz w:val="18"/>
                <w:szCs w:val="18"/>
              </w:rPr>
              <w:t>Ａ：</w:t>
            </w:r>
            <w:r w:rsidRPr="0023438A">
              <w:rPr>
                <w:rFonts w:ascii="ＭＳ Ｐゴシック" w:hAnsi="ＭＳ Ｐゴシック" w:hint="eastAsia"/>
                <w:sz w:val="18"/>
                <w:szCs w:val="18"/>
              </w:rPr>
              <w:t>屈折による像について，問題を見いだし見通しをもって的確に実験を行い，空気とガラス・水の境界面で物体がずれて見えたり，短く見えたりする理由を実験の結果をもとに考察し，他者に伝わりやすいように工夫して表現している。</w:t>
            </w:r>
          </w:p>
          <w:p w14:paraId="539CA976" w14:textId="77777777" w:rsidR="00FB27FB" w:rsidRPr="0023438A" w:rsidRDefault="00FB27FB" w:rsidP="00A05399">
            <w:pPr>
              <w:autoSpaceDE w:val="0"/>
              <w:autoSpaceDN w:val="0"/>
              <w:spacing w:line="252" w:lineRule="exact"/>
              <w:rPr>
                <w:rFonts w:ascii="ＭＳ ゴシック" w:eastAsia="ＭＳ ゴシック" w:hAnsi="ＭＳ ゴシック"/>
                <w:kern w:val="0"/>
              </w:rPr>
            </w:pPr>
            <w:r w:rsidRPr="0023438A">
              <w:rPr>
                <w:rFonts w:ascii="ＭＳ ゴシック" w:eastAsia="ＭＳ ゴシック" w:hAnsi="ＭＳ ゴシック" w:cs="ＭＳ Ｐ明朝" w:hint="eastAsia"/>
                <w:sz w:val="17"/>
                <w:szCs w:val="17"/>
              </w:rPr>
              <w:t>【言】【記】</w:t>
            </w:r>
          </w:p>
          <w:p w14:paraId="3C1DEA8F" w14:textId="77777777" w:rsidR="00FB27FB" w:rsidRPr="00A6269D" w:rsidRDefault="00FB27FB" w:rsidP="00A05399">
            <w:pPr>
              <w:autoSpaceDE w:val="0"/>
              <w:autoSpaceDN w:val="0"/>
              <w:adjustRightInd w:val="0"/>
              <w:spacing w:line="210" w:lineRule="exact"/>
              <w:ind w:left="205" w:hangingChars="114" w:hanging="205"/>
              <w:rPr>
                <w:rFonts w:ascii="ＭＳ Ｐゴシック" w:hAnsi="ＭＳ Ｐゴシック"/>
                <w:color w:val="FF0000"/>
                <w:sz w:val="18"/>
                <w:szCs w:val="18"/>
              </w:rPr>
            </w:pPr>
            <w:r w:rsidRPr="0023438A">
              <w:rPr>
                <w:rFonts w:asciiTheme="majorEastAsia" w:eastAsiaTheme="majorEastAsia" w:hAnsiTheme="majorEastAsia" w:hint="eastAsia"/>
                <w:sz w:val="18"/>
                <w:szCs w:val="18"/>
              </w:rPr>
              <w:t>支援：</w:t>
            </w:r>
            <w:r w:rsidRPr="0023438A">
              <w:rPr>
                <w:rFonts w:ascii="ＭＳ Ｐゴシック" w:hAnsi="ＭＳ Ｐゴシック" w:hint="eastAsia"/>
                <w:sz w:val="18"/>
                <w:szCs w:val="18"/>
              </w:rPr>
              <w:t>屈折によって物体がずれて見えたり，短く見えたりする例を実際に見せ，そのように見える理由を，光の道筋で示しながら個別に説明し</w:t>
            </w:r>
            <w:r>
              <w:rPr>
                <w:rFonts w:ascii="ＭＳ Ｐゴシック" w:hAnsi="ＭＳ Ｐゴシック" w:hint="eastAsia"/>
                <w:sz w:val="18"/>
                <w:szCs w:val="18"/>
              </w:rPr>
              <w:t>て，屈折のきまりを使って考えられるようにする</w:t>
            </w:r>
            <w:r w:rsidRPr="0023438A">
              <w:rPr>
                <w:rFonts w:ascii="ＭＳ Ｐゴシック" w:hAnsi="ＭＳ Ｐゴシック" w:hint="eastAsia"/>
                <w:sz w:val="18"/>
                <w:szCs w:val="18"/>
              </w:rPr>
              <w:t>。</w:t>
            </w:r>
          </w:p>
        </w:tc>
        <w:tc>
          <w:tcPr>
            <w:tcW w:w="4592" w:type="dxa"/>
            <w:tcBorders>
              <w:top w:val="single" w:sz="12" w:space="0" w:color="auto"/>
              <w:right w:val="single" w:sz="12" w:space="0" w:color="auto"/>
            </w:tcBorders>
            <w:tcMar>
              <w:top w:w="28" w:type="dxa"/>
              <w:bottom w:w="28" w:type="dxa"/>
            </w:tcMar>
          </w:tcPr>
          <w:p w14:paraId="62BC4FDB" w14:textId="4D8E9F54" w:rsidR="00FB27FB" w:rsidRPr="008263E5"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光の屈折</w:t>
            </w:r>
            <w:r w:rsidRPr="008263E5">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D507194" w14:textId="77777777" w:rsidR="00FB27FB" w:rsidRPr="008263E5"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7843BD">
              <w:rPr>
                <w:rFonts w:ascii="ＭＳ Ｐゴシック" w:hAnsi="ＭＳ Ｐゴシック" w:hint="eastAsia"/>
                <w:sz w:val="18"/>
                <w:szCs w:val="18"/>
              </w:rPr>
              <w:t>光の屈折</w:t>
            </w:r>
            <w:r w:rsidRPr="008263E5">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42221F9F" w14:textId="77777777" w:rsidR="00FB27FB" w:rsidRPr="007843BD"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7843BD">
              <w:rPr>
                <w:rFonts w:ascii="ＭＳ Ｐゴシック" w:hAnsi="ＭＳ Ｐゴシック" w:hint="eastAsia"/>
                <w:sz w:val="18"/>
                <w:szCs w:val="18"/>
              </w:rPr>
              <w:t>光の屈折</w:t>
            </w:r>
            <w:r w:rsidRPr="008263E5">
              <w:rPr>
                <w:rFonts w:ascii="ＭＳ Ｐゴシック" w:hAnsi="ＭＳ Ｐゴシック" w:hint="eastAsia"/>
                <w:sz w:val="18"/>
                <w:szCs w:val="18"/>
              </w:rPr>
              <w:t>に関する事象に進んで関わり，見通しをもったり振り返ったりするなど，自らの学習を調整しながら粘り</w:t>
            </w:r>
            <w:r w:rsidRPr="007843BD">
              <w:rPr>
                <w:rFonts w:ascii="ＭＳ Ｐゴシック" w:hAnsi="ＭＳ Ｐゴシック" w:hint="eastAsia"/>
                <w:sz w:val="18"/>
                <w:szCs w:val="18"/>
              </w:rPr>
              <w:t>強く取り組み，考察が課題と対応しているか，根拠を</w:t>
            </w:r>
            <w:r>
              <w:rPr>
                <w:rFonts w:ascii="ＭＳ Ｐゴシック" w:hAnsi="ＭＳ Ｐゴシック" w:hint="eastAsia"/>
                <w:sz w:val="18"/>
                <w:szCs w:val="18"/>
              </w:rPr>
              <w:t>もと</w:t>
            </w:r>
            <w:r w:rsidRPr="007843BD">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223DD1F" w14:textId="2748FF28" w:rsidR="00FB27FB" w:rsidRPr="007843BD" w:rsidRDefault="00726286" w:rsidP="00A05399">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4E6B73E" w14:textId="77777777" w:rsidR="00FB27FB" w:rsidRPr="00A6269D" w:rsidRDefault="00FB27FB" w:rsidP="00A05399">
            <w:pPr>
              <w:autoSpaceDE w:val="0"/>
              <w:autoSpaceDN w:val="0"/>
              <w:adjustRightInd w:val="0"/>
              <w:spacing w:line="210" w:lineRule="exact"/>
              <w:ind w:left="205" w:hangingChars="114" w:hanging="205"/>
              <w:rPr>
                <w:rFonts w:ascii="ＭＳ Ｐゴシック" w:hAnsi="ＭＳ Ｐゴシック"/>
                <w:color w:val="FF0000"/>
                <w:sz w:val="18"/>
                <w:szCs w:val="18"/>
              </w:rPr>
            </w:pPr>
            <w:r w:rsidRPr="007843BD">
              <w:rPr>
                <w:rFonts w:asciiTheme="majorEastAsia" w:eastAsiaTheme="majorEastAsia" w:hAnsiTheme="majorEastAsia" w:hint="eastAsia"/>
                <w:sz w:val="18"/>
                <w:szCs w:val="18"/>
              </w:rPr>
              <w:t>支援：</w:t>
            </w:r>
            <w:r>
              <w:rPr>
                <w:rFonts w:ascii="ＭＳ Ｐゴシック" w:hAnsi="ＭＳ Ｐゴシック" w:hint="eastAsia"/>
                <w:sz w:val="18"/>
                <w:szCs w:val="18"/>
              </w:rPr>
              <w:t>屈折によって線などがずれて見える現象や透明な物体に当たった光の道筋が曲がる現象を実際に観察させ</w:t>
            </w:r>
            <w:r w:rsidRPr="007843BD">
              <w:rPr>
                <w:rFonts w:ascii="ＭＳ Ｐゴシック" w:hAnsi="ＭＳ Ｐゴシック" w:hint="eastAsia"/>
                <w:sz w:val="18"/>
                <w:szCs w:val="18"/>
              </w:rPr>
              <w:t>，入射角と屈折角にはどのような関係があるのか，他者との意見交換も促しながら，主体的に学習に取り組めるようにする。</w:t>
            </w:r>
          </w:p>
        </w:tc>
      </w:tr>
    </w:tbl>
    <w:p w14:paraId="0A764E59" w14:textId="50A9E6CD" w:rsidR="00FB27FB" w:rsidRPr="00FB27FB" w:rsidRDefault="00FB27FB" w:rsidP="00474F68">
      <w:pPr>
        <w:autoSpaceDE w:val="0"/>
        <w:autoSpaceDN w:val="0"/>
        <w:adjustRightInd w:val="0"/>
        <w:rPr>
          <w:snapToGrid w:val="0"/>
          <w:kern w:val="0"/>
        </w:rPr>
      </w:pP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700224" behindDoc="0" locked="0" layoutInCell="1" allowOverlap="1" wp14:anchorId="2BBE5CF3" wp14:editId="57F9D945">
                <wp:simplePos x="0" y="0"/>
                <wp:positionH relativeFrom="column">
                  <wp:posOffset>12080875</wp:posOffset>
                </wp:positionH>
                <wp:positionV relativeFrom="paragraph">
                  <wp:posOffset>-6206490</wp:posOffset>
                </wp:positionV>
                <wp:extent cx="333375" cy="2936240"/>
                <wp:effectExtent l="4445"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7263E"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E5CF3" id="_x0000_s1030" type="#_x0000_t202" style="position:absolute;left:0;text-align:left;margin-left:951.25pt;margin-top:-488.7pt;width:26.25pt;height:23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Xx9gEAAM4DAAAOAAAAZHJzL2Uyb0RvYy54bWysU01v2zAMvQ/YfxB0X5y4W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" filled="f" stroked="f">
                <v:textbox style="layout-flow:vertical-ideographic" inset="5.85pt,.7pt,5.85pt,.7pt">
                  <w:txbxContent>
                    <w:p w14:paraId="45A7263E"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699200" behindDoc="0" locked="0" layoutInCell="1" allowOverlap="1" wp14:anchorId="2AE00172" wp14:editId="787AA137">
                <wp:simplePos x="0" y="0"/>
                <wp:positionH relativeFrom="column">
                  <wp:posOffset>-453178</wp:posOffset>
                </wp:positionH>
                <wp:positionV relativeFrom="paragraph">
                  <wp:posOffset>-6206067</wp:posOffset>
                </wp:positionV>
                <wp:extent cx="333375" cy="2936240"/>
                <wp:effectExtent l="444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A0A2"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00172" id="_x0000_s1031" type="#_x0000_t202" style="position:absolute;left:0;text-align:left;margin-left:-35.7pt;margin-top:-488.65pt;width:26.25pt;height:2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" filled="f" stroked="f">
                <v:textbox style="layout-flow:vertical-ideographic" inset="5.85pt,.7pt,5.85pt,.7pt">
                  <w:txbxContent>
                    <w:p w14:paraId="2428A0A2"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1067E5C6" w14:textId="120107C6" w:rsidR="00FB27FB" w:rsidRDefault="00FB27F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B27FB" w14:paraId="03E7D3D4" w14:textId="77777777" w:rsidTr="00A053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29F255A"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2E689EED"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EA5AA89"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48C42B4"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FB27FB" w14:paraId="5A4B60CD" w14:textId="77777777" w:rsidTr="00A053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FB616B9"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792A594"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FE6E7AD" w14:textId="77777777" w:rsidR="00FB27FB" w:rsidRPr="00F143D3" w:rsidRDefault="00FB27FB" w:rsidP="00A05399">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8528136" w14:textId="77777777" w:rsidR="00FB27FB" w:rsidRPr="00F143D3" w:rsidRDefault="00FB27FB" w:rsidP="00A05399">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033B24A" w14:textId="77777777" w:rsidR="00FB27FB" w:rsidRDefault="00FB27FB" w:rsidP="00A05399">
            <w:pPr>
              <w:jc w:val="center"/>
            </w:pPr>
            <w:r w:rsidRPr="00604E23">
              <w:rPr>
                <w:rFonts w:ascii="ＭＳ ゴシック" w:eastAsia="ＭＳ ゴシック" w:hAnsi="ＭＳ ゴシック" w:hint="eastAsia"/>
                <w:snapToGrid w:val="0"/>
                <w:kern w:val="0"/>
              </w:rPr>
              <w:t>主体的に学習に取り組む態度</w:t>
            </w:r>
          </w:p>
        </w:tc>
      </w:tr>
      <w:tr w:rsidR="00FB27FB" w14:paraId="25BDF180" w14:textId="77777777" w:rsidTr="00A05399">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25ED6413" w14:textId="42BB5FAB"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１－４</w:t>
            </w:r>
          </w:p>
          <w:p w14:paraId="1F250146" w14:textId="77777777"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凸レンズのはたらき</w:t>
            </w:r>
          </w:p>
          <w:p w14:paraId="69AEA222" w14:textId="77777777" w:rsidR="00FB27FB" w:rsidRDefault="00FB27FB" w:rsidP="00A05399">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244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B8EEC08"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レンズ，凸レンズ，光軸</w:t>
            </w:r>
          </w:p>
          <w:p w14:paraId="6501EE82" w14:textId="77777777" w:rsidR="00FB27FB" w:rsidRPr="00DA2A08"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DA2A08">
              <w:rPr>
                <w:rFonts w:ascii="ＭＳ ゴシック" w:eastAsia="ＭＳ ゴシック" w:hAnsi="ＭＳ ゴシック" w:hint="eastAsia"/>
                <w:sz w:val="18"/>
                <w:szCs w:val="18"/>
              </w:rPr>
              <w:t>↓</w:t>
            </w:r>
          </w:p>
          <w:p w14:paraId="1627D7F5"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凸レンズを通る光の道筋</w:t>
            </w:r>
          </w:p>
          <w:p w14:paraId="1194869B"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9FCAF6B"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焦点，焦点距離</w:t>
            </w:r>
          </w:p>
          <w:p w14:paraId="3DE25DCF"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035A20C"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凸レンズを使ったときの物体の見え方</w:t>
            </w:r>
          </w:p>
          <w:p w14:paraId="149663A7"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879C778" w14:textId="77777777" w:rsidR="00FB27FB" w:rsidRPr="00A4273B"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３</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凸レンズによってできる像を調べる</w:t>
            </w:r>
          </w:p>
          <w:p w14:paraId="22E64394"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6BB3757"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実像，虚像</w:t>
            </w:r>
          </w:p>
          <w:p w14:paraId="0746F5C0" w14:textId="77777777" w:rsidR="00FB27F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84E8504" w14:textId="77777777" w:rsidR="00FB27FB" w:rsidRPr="00693AB8" w:rsidRDefault="00FB27FB" w:rsidP="00A05399">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凸レンズによる像のでき方</w:t>
            </w:r>
          </w:p>
        </w:tc>
        <w:tc>
          <w:tcPr>
            <w:tcW w:w="4592" w:type="dxa"/>
            <w:tcBorders>
              <w:top w:val="single" w:sz="12" w:space="0" w:color="auto"/>
              <w:bottom w:val="single" w:sz="12" w:space="0" w:color="auto"/>
            </w:tcBorders>
            <w:tcMar>
              <w:top w:w="28" w:type="dxa"/>
              <w:bottom w:w="28" w:type="dxa"/>
            </w:tcMar>
          </w:tcPr>
          <w:p w14:paraId="0751C21F" w14:textId="339F4C40" w:rsidR="00FB27FB" w:rsidRPr="002D515B" w:rsidRDefault="00726286"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Pr>
                <w:rFonts w:asciiTheme="majorEastAsia" w:eastAsiaTheme="majorEastAsia" w:hAnsiTheme="majorEastAsia" w:hint="eastAsia"/>
                <w:sz w:val="18"/>
                <w:szCs w:val="18"/>
              </w:rPr>
              <w:t>○凸レンズに当たった平行な光は焦点で交わるこ</w:t>
            </w:r>
            <w:r w:rsidR="00FB27FB" w:rsidRPr="002D515B">
              <w:rPr>
                <w:rFonts w:asciiTheme="majorEastAsia" w:eastAsiaTheme="majorEastAsia" w:hAnsiTheme="majorEastAsia" w:hint="eastAsia"/>
                <w:sz w:val="18"/>
                <w:szCs w:val="18"/>
              </w:rPr>
              <w:t>と</w:t>
            </w:r>
            <w:r w:rsidR="00FB27FB">
              <w:rPr>
                <w:rFonts w:asciiTheme="majorEastAsia" w:eastAsiaTheme="majorEastAsia" w:hAnsiTheme="majorEastAsia" w:hint="eastAsia"/>
                <w:sz w:val="18"/>
                <w:szCs w:val="18"/>
              </w:rPr>
              <w:t>や</w:t>
            </w:r>
            <w:r w:rsidR="00FB27FB" w:rsidRPr="002D515B">
              <w:rPr>
                <w:rFonts w:asciiTheme="majorEastAsia" w:eastAsiaTheme="majorEastAsia" w:hAnsiTheme="majorEastAsia" w:hint="eastAsia"/>
                <w:sz w:val="18"/>
                <w:szCs w:val="18"/>
              </w:rPr>
              <w:t>焦点距離は凸レンズの膨らみによって異なることを理解する。</w:t>
            </w:r>
          </w:p>
          <w:p w14:paraId="6690E6AB" w14:textId="1BA81A00" w:rsidR="00FB27FB" w:rsidRPr="002D515B"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00726286">
              <w:rPr>
                <w:rFonts w:ascii="ＭＳ Ｐゴシック" w:hAnsi="ＭＳ Ｐゴシック" w:hint="eastAsia"/>
                <w:sz w:val="18"/>
                <w:szCs w:val="18"/>
              </w:rPr>
              <w:t>凸レンズに当たった平行な光は焦点で交わること</w:t>
            </w:r>
            <w:r>
              <w:rPr>
                <w:rFonts w:ascii="ＭＳ Ｐゴシック" w:hAnsi="ＭＳ Ｐゴシック" w:hint="eastAsia"/>
                <w:sz w:val="18"/>
                <w:szCs w:val="18"/>
              </w:rPr>
              <w:t>や</w:t>
            </w:r>
            <w:r w:rsidRPr="002D515B">
              <w:rPr>
                <w:rFonts w:ascii="ＭＳ Ｐゴシック" w:hAnsi="ＭＳ Ｐゴシック" w:hint="eastAsia"/>
                <w:sz w:val="18"/>
                <w:szCs w:val="18"/>
              </w:rPr>
              <w:t>焦点距離は凸レンズの膨らみによって異なることを理解している。</w:t>
            </w:r>
          </w:p>
          <w:p w14:paraId="5FEE0BEE" w14:textId="09C75323"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00726286">
              <w:rPr>
                <w:rFonts w:ascii="ＭＳ Ｐゴシック" w:hAnsi="ＭＳ Ｐゴシック" w:hint="eastAsia"/>
                <w:sz w:val="18"/>
                <w:szCs w:val="18"/>
              </w:rPr>
              <w:t>凸レンズに当たった平行な光は焦点で交わること</w:t>
            </w:r>
            <w:r>
              <w:rPr>
                <w:rFonts w:ascii="ＭＳ Ｐゴシック" w:hAnsi="ＭＳ Ｐゴシック" w:hint="eastAsia"/>
                <w:sz w:val="18"/>
                <w:szCs w:val="18"/>
              </w:rPr>
              <w:t>や</w:t>
            </w:r>
            <w:r w:rsidRPr="002D515B">
              <w:rPr>
                <w:rFonts w:ascii="ＭＳ Ｐゴシック" w:hAnsi="ＭＳ Ｐゴシック" w:hint="eastAsia"/>
                <w:sz w:val="18"/>
                <w:szCs w:val="18"/>
              </w:rPr>
              <w:t>焦点距離は凸レンズの膨らみによって異なることを</w:t>
            </w:r>
            <w:r>
              <w:rPr>
                <w:rFonts w:ascii="ＭＳ Ｐゴシック" w:hAnsi="ＭＳ Ｐゴシック" w:hint="eastAsia"/>
                <w:sz w:val="18"/>
                <w:szCs w:val="18"/>
              </w:rPr>
              <w:t>資料と関連づけながら</w:t>
            </w:r>
            <w:r w:rsidRPr="002D515B">
              <w:rPr>
                <w:rFonts w:ascii="ＭＳ Ｐゴシック" w:hAnsi="ＭＳ Ｐゴシック" w:hint="eastAsia"/>
                <w:sz w:val="18"/>
                <w:szCs w:val="18"/>
              </w:rPr>
              <w:t>確実に理解している。</w:t>
            </w:r>
          </w:p>
          <w:p w14:paraId="4A4C932F" w14:textId="78960592" w:rsidR="00FB27FB" w:rsidRPr="002D515B" w:rsidRDefault="00FB27FB"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76B75739" w14:textId="77777777" w:rsidR="00FB27F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Pr="002D515B">
              <w:rPr>
                <w:rFonts w:ascii="ＭＳ Ｐゴシック" w:hAnsi="ＭＳ Ｐゴシック" w:hint="eastAsia"/>
                <w:sz w:val="18"/>
                <w:szCs w:val="18"/>
              </w:rPr>
              <w:t>小学校で，凸レンズを用いて太陽の光を一点に集めた学習をしたことを想起させたり，膨らみのちがうレンズでは焦点距離がどのように変わるのか実際に例示</w:t>
            </w:r>
            <w:r>
              <w:rPr>
                <w:rFonts w:ascii="ＭＳ Ｐゴシック" w:hAnsi="ＭＳ Ｐゴシック" w:hint="eastAsia"/>
                <w:sz w:val="18"/>
                <w:szCs w:val="18"/>
              </w:rPr>
              <w:t>したり</w:t>
            </w:r>
            <w:r w:rsidRPr="002D515B">
              <w:rPr>
                <w:rFonts w:ascii="ＭＳ Ｐゴシック" w:hAnsi="ＭＳ Ｐゴシック" w:hint="eastAsia"/>
                <w:sz w:val="18"/>
                <w:szCs w:val="18"/>
              </w:rPr>
              <w:t>する。</w:t>
            </w:r>
          </w:p>
          <w:p w14:paraId="729A2E26" w14:textId="5D3525D3" w:rsidR="00FB27F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p>
          <w:p w14:paraId="6CD6A387" w14:textId="69F2D35B" w:rsidR="00A05399" w:rsidRPr="002D515B" w:rsidRDefault="00A05399" w:rsidP="00575B0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sidR="00575B08" w:rsidRPr="00575B08">
              <w:rPr>
                <w:rFonts w:asciiTheme="majorEastAsia" w:eastAsiaTheme="majorEastAsia" w:hAnsiTheme="majorEastAsia" w:hint="eastAsia"/>
                <w:sz w:val="18"/>
                <w:szCs w:val="18"/>
              </w:rPr>
              <w:t>凸レンズの</w:t>
            </w:r>
            <w:r w:rsidR="00575B08">
              <w:rPr>
                <w:rFonts w:asciiTheme="majorEastAsia" w:eastAsiaTheme="majorEastAsia" w:hAnsiTheme="majorEastAsia" w:hint="eastAsia"/>
                <w:sz w:val="18"/>
                <w:szCs w:val="18"/>
              </w:rPr>
              <w:t>はたら</w:t>
            </w:r>
            <w:r w:rsidR="00575B08" w:rsidRPr="00575B08">
              <w:rPr>
                <w:rFonts w:asciiTheme="majorEastAsia" w:eastAsiaTheme="majorEastAsia" w:hAnsiTheme="majorEastAsia" w:hint="eastAsia"/>
                <w:sz w:val="18"/>
                <w:szCs w:val="18"/>
              </w:rPr>
              <w:t>きについて，物体の位置と像のでき方との関係</w:t>
            </w:r>
            <w:r w:rsidRPr="002D515B">
              <w:rPr>
                <w:rFonts w:asciiTheme="majorEastAsia" w:eastAsiaTheme="majorEastAsia" w:hAnsiTheme="majorEastAsia" w:hint="eastAsia"/>
                <w:sz w:val="18"/>
                <w:szCs w:val="18"/>
              </w:rPr>
              <w:t>を理解する。</w:t>
            </w:r>
          </w:p>
          <w:p w14:paraId="014C6FC7" w14:textId="4F4A78B8" w:rsidR="00A05399" w:rsidRPr="002D515B" w:rsidRDefault="00A05399"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A05399">
              <w:rPr>
                <w:rFonts w:ascii="ＭＳ Ｐゴシック" w:hAnsi="ＭＳ Ｐゴシック" w:hint="eastAsia"/>
                <w:sz w:val="18"/>
                <w:szCs w:val="18"/>
              </w:rPr>
              <w:t>物体が凸レンズの焦点より外側にあるとき，凸レンズを通して物体を見ると，物体と上下左右が逆の</w:t>
            </w:r>
            <w:r>
              <w:rPr>
                <w:rFonts w:ascii="ＭＳ Ｐゴシック" w:hAnsi="ＭＳ Ｐゴシック" w:hint="eastAsia"/>
                <w:sz w:val="18"/>
                <w:szCs w:val="18"/>
              </w:rPr>
              <w:t>像</w:t>
            </w:r>
            <w:r w:rsidRPr="00A05399">
              <w:rPr>
                <w:rFonts w:ascii="ＭＳ Ｐゴシック" w:hAnsi="ＭＳ Ｐゴシック" w:hint="eastAsia"/>
                <w:sz w:val="18"/>
                <w:szCs w:val="18"/>
              </w:rPr>
              <w:t>が見え</w:t>
            </w:r>
            <w:r>
              <w:rPr>
                <w:rFonts w:ascii="ＭＳ Ｐゴシック" w:hAnsi="ＭＳ Ｐゴシック" w:hint="eastAsia"/>
                <w:sz w:val="18"/>
                <w:szCs w:val="18"/>
              </w:rPr>
              <w:t>，</w:t>
            </w:r>
            <w:r w:rsidRPr="00A05399">
              <w:rPr>
                <w:rFonts w:ascii="ＭＳ Ｐゴシック" w:hAnsi="ＭＳ Ｐゴシック" w:hint="eastAsia"/>
                <w:sz w:val="18"/>
                <w:szCs w:val="18"/>
              </w:rPr>
              <w:t>スクリーンを立てると，上下左右が逆の</w:t>
            </w:r>
            <w:r>
              <w:rPr>
                <w:rFonts w:ascii="ＭＳ Ｐゴシック" w:hAnsi="ＭＳ Ｐゴシック" w:hint="eastAsia"/>
                <w:sz w:val="18"/>
                <w:szCs w:val="18"/>
              </w:rPr>
              <w:t>実</w:t>
            </w:r>
            <w:r w:rsidRPr="00A05399">
              <w:rPr>
                <w:rFonts w:ascii="ＭＳ Ｐゴシック" w:hAnsi="ＭＳ Ｐゴシック" w:hint="eastAsia"/>
                <w:sz w:val="18"/>
                <w:szCs w:val="18"/>
              </w:rPr>
              <w:t>像が映り，物体を凸レンズに近づけるにつれて凸レンズとスクリーンとの距離が凸レンズから遠くなり，</w:t>
            </w:r>
            <w:r w:rsidR="00575B08">
              <w:rPr>
                <w:rFonts w:ascii="ＭＳ Ｐゴシック" w:hAnsi="ＭＳ Ｐゴシック" w:hint="eastAsia"/>
                <w:sz w:val="18"/>
                <w:szCs w:val="18"/>
              </w:rPr>
              <w:t>実</w:t>
            </w:r>
            <w:r w:rsidRPr="00A05399">
              <w:rPr>
                <w:rFonts w:ascii="ＭＳ Ｐゴシック" w:hAnsi="ＭＳ Ｐゴシック" w:hint="eastAsia"/>
                <w:sz w:val="18"/>
                <w:szCs w:val="18"/>
              </w:rPr>
              <w:t>像の大きさ</w:t>
            </w:r>
            <w:r>
              <w:rPr>
                <w:rFonts w:ascii="ＭＳ Ｐゴシック" w:hAnsi="ＭＳ Ｐゴシック" w:hint="eastAsia"/>
                <w:sz w:val="18"/>
                <w:szCs w:val="18"/>
              </w:rPr>
              <w:t>が</w:t>
            </w:r>
            <w:r w:rsidRPr="00A05399">
              <w:rPr>
                <w:rFonts w:ascii="ＭＳ Ｐゴシック" w:hAnsi="ＭＳ Ｐゴシック" w:hint="eastAsia"/>
                <w:sz w:val="18"/>
                <w:szCs w:val="18"/>
              </w:rPr>
              <w:t>大きくなる</w:t>
            </w:r>
            <w:r>
              <w:rPr>
                <w:rFonts w:ascii="ＭＳ Ｐゴシック" w:hAnsi="ＭＳ Ｐゴシック" w:hint="eastAsia"/>
                <w:sz w:val="18"/>
                <w:szCs w:val="18"/>
              </w:rPr>
              <w:t>ことや</w:t>
            </w:r>
            <w:r w:rsidRPr="00A05399">
              <w:rPr>
                <w:rFonts w:ascii="ＭＳ Ｐゴシック" w:hAnsi="ＭＳ Ｐゴシック" w:hint="eastAsia"/>
                <w:sz w:val="18"/>
                <w:szCs w:val="18"/>
              </w:rPr>
              <w:t>，物体が凸レンズと焦点の間にあるとき，凸レンズを通して物体を見ると，物体と同じ向きで，物体より大きい</w:t>
            </w:r>
            <w:r>
              <w:rPr>
                <w:rFonts w:ascii="ＭＳ Ｐゴシック" w:hAnsi="ＭＳ Ｐゴシック" w:hint="eastAsia"/>
                <w:sz w:val="18"/>
                <w:szCs w:val="18"/>
              </w:rPr>
              <w:t>虚像</w:t>
            </w:r>
            <w:r w:rsidRPr="00A05399">
              <w:rPr>
                <w:rFonts w:ascii="ＭＳ Ｐゴシック" w:hAnsi="ＭＳ Ｐゴシック" w:hint="eastAsia"/>
                <w:sz w:val="18"/>
                <w:szCs w:val="18"/>
              </w:rPr>
              <w:t>が見える</w:t>
            </w:r>
            <w:r>
              <w:rPr>
                <w:rFonts w:ascii="ＭＳ Ｐゴシック" w:hAnsi="ＭＳ Ｐゴシック" w:hint="eastAsia"/>
                <w:sz w:val="18"/>
                <w:szCs w:val="18"/>
              </w:rPr>
              <w:t>が</w:t>
            </w:r>
            <w:r w:rsidRPr="00A05399">
              <w:rPr>
                <w:rFonts w:ascii="ＭＳ Ｐゴシック" w:hAnsi="ＭＳ Ｐゴシック" w:hint="eastAsia"/>
                <w:sz w:val="18"/>
                <w:szCs w:val="18"/>
              </w:rPr>
              <w:t>スクリーン</w:t>
            </w:r>
            <w:r>
              <w:rPr>
                <w:rFonts w:ascii="ＭＳ Ｐゴシック" w:hAnsi="ＭＳ Ｐゴシック" w:hint="eastAsia"/>
                <w:sz w:val="18"/>
                <w:szCs w:val="18"/>
              </w:rPr>
              <w:t>には</w:t>
            </w:r>
            <w:r w:rsidRPr="00A05399">
              <w:rPr>
                <w:rFonts w:ascii="ＭＳ Ｐゴシック" w:hAnsi="ＭＳ Ｐゴシック" w:hint="eastAsia"/>
                <w:sz w:val="18"/>
                <w:szCs w:val="18"/>
              </w:rPr>
              <w:t>像が映らない</w:t>
            </w:r>
            <w:r w:rsidRPr="002D515B">
              <w:rPr>
                <w:rFonts w:ascii="ＭＳ Ｐゴシック" w:hAnsi="ＭＳ Ｐゴシック" w:hint="eastAsia"/>
                <w:sz w:val="18"/>
                <w:szCs w:val="18"/>
              </w:rPr>
              <w:t>ことを理解している。</w:t>
            </w:r>
          </w:p>
          <w:p w14:paraId="6C68D0F9" w14:textId="59706503" w:rsidR="00A05399" w:rsidRPr="002D515B" w:rsidRDefault="00A05399"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00575B08" w:rsidRPr="00575B08">
              <w:rPr>
                <w:rFonts w:ascii="ＭＳ Ｐゴシック" w:hAnsi="ＭＳ Ｐゴシック" w:hint="eastAsia"/>
                <w:sz w:val="18"/>
                <w:szCs w:val="18"/>
              </w:rPr>
              <w:t>物体が凸レンズの焦点より外側にあるとき，凸レンズを通して物体を見ると，物体と上下左右が逆の像が見え，スクリーンを立てると，上下左右が逆の実像が映り，物体を凸レンズに近づけるにつれて凸レンズとスクリーンとの距離が凸レンズから遠くなり，</w:t>
            </w:r>
            <w:r w:rsidR="00575B08">
              <w:rPr>
                <w:rFonts w:ascii="ＭＳ Ｐゴシック" w:hAnsi="ＭＳ Ｐゴシック" w:hint="eastAsia"/>
                <w:sz w:val="18"/>
                <w:szCs w:val="18"/>
              </w:rPr>
              <w:t>実</w:t>
            </w:r>
            <w:r w:rsidR="00575B08" w:rsidRPr="00575B08">
              <w:rPr>
                <w:rFonts w:ascii="ＭＳ Ｐゴシック" w:hAnsi="ＭＳ Ｐゴシック" w:hint="eastAsia"/>
                <w:sz w:val="18"/>
                <w:szCs w:val="18"/>
              </w:rPr>
              <w:t>像の大きさが大きくなることや，物体が凸レンズと焦点の間にあるとき，凸レンズを通して物体を見ると，物体と同じ向きで，物体より大きい虚像が見えるがスクリーンには像が映らないことを</w:t>
            </w:r>
            <w:r w:rsidR="00575B08">
              <w:rPr>
                <w:rFonts w:ascii="ＭＳ Ｐゴシック" w:hAnsi="ＭＳ Ｐゴシック" w:hint="eastAsia"/>
                <w:sz w:val="18"/>
                <w:szCs w:val="18"/>
              </w:rPr>
              <w:t>実験の結果</w:t>
            </w:r>
            <w:r>
              <w:rPr>
                <w:rFonts w:ascii="ＭＳ Ｐゴシック" w:hAnsi="ＭＳ Ｐゴシック" w:hint="eastAsia"/>
                <w:sz w:val="18"/>
                <w:szCs w:val="18"/>
              </w:rPr>
              <w:t>と関連づけながら</w:t>
            </w:r>
            <w:r w:rsidRPr="002D515B">
              <w:rPr>
                <w:rFonts w:ascii="ＭＳ Ｐゴシック" w:hAnsi="ＭＳ Ｐゴシック" w:hint="eastAsia"/>
                <w:sz w:val="18"/>
                <w:szCs w:val="18"/>
              </w:rPr>
              <w:t>確実に理解している。</w:t>
            </w:r>
          </w:p>
          <w:p w14:paraId="0C25DCB1" w14:textId="77777777" w:rsidR="00A05399" w:rsidRPr="002D515B" w:rsidRDefault="00A05399"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51E303C2" w14:textId="6F5F3E5E" w:rsidR="00A05399" w:rsidRDefault="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00575B08" w:rsidRPr="00366A9B">
              <w:rPr>
                <w:rFonts w:ascii="ＭＳ 明朝" w:hAnsi="ＭＳ 明朝" w:hint="eastAsia"/>
                <w:sz w:val="18"/>
                <w:szCs w:val="18"/>
              </w:rPr>
              <w:t>教科書</w:t>
            </w:r>
            <w:r w:rsidR="00575B08" w:rsidRPr="00366A9B">
              <w:rPr>
                <w:rFonts w:ascii="ＭＳ 明朝" w:hAnsi="ＭＳ 明朝"/>
                <w:sz w:val="18"/>
                <w:szCs w:val="18"/>
              </w:rPr>
              <w:t>252</w:t>
            </w:r>
            <w:r w:rsidR="00575B08" w:rsidRPr="00366A9B">
              <w:rPr>
                <w:rFonts w:ascii="ＭＳ 明朝" w:hAnsi="ＭＳ 明朝" w:hint="eastAsia"/>
                <w:sz w:val="18"/>
                <w:szCs w:val="18"/>
              </w:rPr>
              <w:t>ページの図</w:t>
            </w:r>
            <w:r w:rsidR="00575B08" w:rsidRPr="00366A9B">
              <w:rPr>
                <w:rFonts w:ascii="ＭＳ 明朝" w:hAnsi="ＭＳ 明朝"/>
                <w:sz w:val="18"/>
                <w:szCs w:val="18"/>
              </w:rPr>
              <w:t>36</w:t>
            </w:r>
            <w:r w:rsidR="00726286">
              <w:rPr>
                <w:rFonts w:ascii="ＭＳ 明朝" w:hAnsi="ＭＳ 明朝" w:hint="eastAsia"/>
                <w:sz w:val="18"/>
                <w:szCs w:val="18"/>
              </w:rPr>
              <w:t>を参照させ，実験の結果と作図による説明を関連づ</w:t>
            </w:r>
            <w:r w:rsidR="00575B08" w:rsidRPr="00366A9B">
              <w:rPr>
                <w:rFonts w:ascii="ＭＳ 明朝" w:hAnsi="ＭＳ 明朝" w:hint="eastAsia"/>
                <w:sz w:val="18"/>
                <w:szCs w:val="18"/>
              </w:rPr>
              <w:t>けて理解できるように，凸レンズによる実像や虚像について再度説明を行う。</w:t>
            </w:r>
            <w:r w:rsidR="00575B08" w:rsidRPr="00366A9B">
              <w:rPr>
                <w:rFonts w:ascii="ＭＳ 明朝" w:hAnsi="ＭＳ 明朝"/>
                <w:sz w:val="18"/>
                <w:szCs w:val="18"/>
              </w:rPr>
              <w:t xml:space="preserve"> </w:t>
            </w:r>
          </w:p>
          <w:p w14:paraId="52D8D738" w14:textId="77777777" w:rsidR="00A05399" w:rsidRDefault="00A05399" w:rsidP="00A05399">
            <w:pPr>
              <w:autoSpaceDE w:val="0"/>
              <w:autoSpaceDN w:val="0"/>
              <w:adjustRightInd w:val="0"/>
              <w:spacing w:line="210" w:lineRule="exact"/>
              <w:ind w:left="205" w:hangingChars="114" w:hanging="205"/>
              <w:rPr>
                <w:rFonts w:ascii="ＭＳ Ｐゴシック" w:hAnsi="ＭＳ Ｐゴシック"/>
                <w:sz w:val="18"/>
                <w:szCs w:val="18"/>
              </w:rPr>
            </w:pPr>
          </w:p>
          <w:p w14:paraId="1FE95F2B" w14:textId="77777777" w:rsidR="00FB27FB" w:rsidRPr="002D515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凸レンズによってできる像を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光学台の使い方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けるとともに，実験の結果を記録して整理する。</w:t>
            </w:r>
          </w:p>
          <w:p w14:paraId="56F4B5BC" w14:textId="77777777" w:rsidR="00FB27FB" w:rsidRPr="002D515B"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FB5F63">
              <w:rPr>
                <w:rFonts w:ascii="ＭＳ Ｐゴシック" w:hAnsi="ＭＳ Ｐゴシック" w:hint="eastAsia"/>
                <w:sz w:val="18"/>
                <w:szCs w:val="18"/>
              </w:rPr>
              <w:t>凸レンズによってできる像を調べる実験を行うために必要な光学台の使い方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けるとともに，実験の結果を記録して整理している。</w:t>
            </w:r>
          </w:p>
          <w:p w14:paraId="04ECC138" w14:textId="77777777" w:rsidR="00FB27FB" w:rsidRPr="002D515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FB5F63">
              <w:rPr>
                <w:rFonts w:ascii="ＭＳ Ｐゴシック" w:hAnsi="ＭＳ Ｐゴシック" w:hint="eastAsia"/>
                <w:sz w:val="18"/>
                <w:szCs w:val="18"/>
              </w:rPr>
              <w:t>凸レンズによってできる像を調べる実験を行うために必要な光学台の使い方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けるとともに，実験の結果を正確に記録してわかりやすく整理している。</w:t>
            </w:r>
          </w:p>
          <w:p w14:paraId="09BD459B" w14:textId="77777777" w:rsidR="00FB27FB" w:rsidRPr="002D515B" w:rsidRDefault="00FB27FB" w:rsidP="00A05399">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3D2410FE" w14:textId="296F2E9D" w:rsidR="00FB27FB" w:rsidRPr="00A6269D" w:rsidRDefault="00FB27FB" w:rsidP="00A05399">
            <w:pPr>
              <w:autoSpaceDE w:val="0"/>
              <w:autoSpaceDN w:val="0"/>
              <w:adjustRightInd w:val="0"/>
              <w:spacing w:line="210" w:lineRule="exact"/>
              <w:ind w:left="205" w:hangingChars="114" w:hanging="205"/>
              <w:rPr>
                <w:rFonts w:ascii="ＭＳ Ｐゴシック" w:hAnsi="ＭＳ Ｐゴシック"/>
                <w:color w:val="FF0000"/>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光学台</w:t>
            </w:r>
            <w:r w:rsidR="00726286">
              <w:rPr>
                <w:rFonts w:ascii="ＭＳ Ｐゴシック" w:hAnsi="ＭＳ Ｐゴシック" w:hint="eastAsia"/>
                <w:sz w:val="18"/>
                <w:szCs w:val="18"/>
              </w:rPr>
              <w:t>の操作</w:t>
            </w:r>
            <w:r w:rsidRPr="002D515B">
              <w:rPr>
                <w:rFonts w:ascii="ＭＳ Ｐゴシック" w:hAnsi="ＭＳ Ｐゴシック" w:hint="eastAsia"/>
                <w:sz w:val="18"/>
                <w:szCs w:val="18"/>
              </w:rPr>
              <w:t>を繰り返し行わせ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行って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2BACB744" w14:textId="77777777" w:rsidR="00FB27FB" w:rsidRPr="000F19F9"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F19F9">
              <w:rPr>
                <w:rFonts w:asciiTheme="majorEastAsia" w:eastAsiaTheme="majorEastAsia" w:hAnsiTheme="majorEastAsia" w:hint="eastAsia"/>
                <w:sz w:val="18"/>
                <w:szCs w:val="18"/>
              </w:rPr>
              <w:t>○凸レンズによる像のでき方について，問題を見いだし見通しをもって実験を行い，像の向きや大きさの規則性や関係性を実験の結果をもとに考察し，表現する。</w:t>
            </w:r>
          </w:p>
          <w:p w14:paraId="1BFF8120" w14:textId="77777777" w:rsidR="00FB27FB" w:rsidRPr="000F19F9"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0F19F9">
              <w:rPr>
                <w:rFonts w:ascii="ＭＳ ゴシック" w:eastAsia="ＭＳ ゴシック" w:hAnsi="ＭＳ ゴシック" w:hint="eastAsia"/>
                <w:sz w:val="18"/>
                <w:szCs w:val="18"/>
              </w:rPr>
              <w:t>Ｂ：</w:t>
            </w:r>
            <w:r w:rsidRPr="000F19F9">
              <w:rPr>
                <w:rFonts w:ascii="ＭＳ Ｐゴシック" w:hAnsi="ＭＳ Ｐゴシック" w:hint="eastAsia"/>
                <w:sz w:val="18"/>
                <w:szCs w:val="18"/>
              </w:rPr>
              <w:t>凸レンズによる像のでき方について，問題を見いだし見通しをもって実験を行い，像の向きや大きさの規則性や関係性を実験の結果をもとに考察し，表現している。</w:t>
            </w:r>
          </w:p>
          <w:p w14:paraId="34095ECD" w14:textId="77777777" w:rsidR="00FB27FB" w:rsidRPr="000F19F9"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0F19F9">
              <w:rPr>
                <w:rFonts w:ascii="ＭＳ ゴシック" w:eastAsia="ＭＳ ゴシック" w:hAnsi="ＭＳ ゴシック" w:hint="eastAsia"/>
                <w:sz w:val="18"/>
                <w:szCs w:val="18"/>
              </w:rPr>
              <w:t>Ａ：</w:t>
            </w:r>
            <w:r w:rsidRPr="000F19F9">
              <w:rPr>
                <w:rFonts w:ascii="ＭＳ Ｐゴシック" w:hAnsi="ＭＳ Ｐゴシック" w:hint="eastAsia"/>
                <w:sz w:val="18"/>
                <w:szCs w:val="18"/>
              </w:rPr>
              <w:t>凸レンズによる像のでき方について，問題を見いだし見通しをもって的確に実験を行い，像の向きや大きさの規則性や関係性を実験の結果をもとに考察し，他者に伝わりやすいように工夫して表現している。</w:t>
            </w:r>
          </w:p>
          <w:p w14:paraId="66869E76" w14:textId="77777777" w:rsidR="00FB27FB" w:rsidRPr="000F19F9" w:rsidRDefault="00FB27FB" w:rsidP="00A05399">
            <w:pPr>
              <w:autoSpaceDE w:val="0"/>
              <w:autoSpaceDN w:val="0"/>
              <w:spacing w:line="252" w:lineRule="exact"/>
              <w:rPr>
                <w:rFonts w:ascii="ＭＳ ゴシック" w:eastAsia="ＭＳ ゴシック" w:hAnsi="ＭＳ ゴシック"/>
                <w:kern w:val="0"/>
              </w:rPr>
            </w:pPr>
            <w:r w:rsidRPr="000F19F9">
              <w:rPr>
                <w:rFonts w:ascii="ＭＳ ゴシック" w:eastAsia="ＭＳ ゴシック" w:hAnsi="ＭＳ ゴシック" w:cs="ＭＳ Ｐ明朝" w:hint="eastAsia"/>
                <w:sz w:val="17"/>
                <w:szCs w:val="17"/>
              </w:rPr>
              <w:t>【言】【記】</w:t>
            </w:r>
          </w:p>
          <w:p w14:paraId="5579F35A" w14:textId="08C196BC" w:rsidR="00FB27FB" w:rsidRPr="00A6269D" w:rsidRDefault="00FB27FB" w:rsidP="00A05399">
            <w:pPr>
              <w:autoSpaceDE w:val="0"/>
              <w:autoSpaceDN w:val="0"/>
              <w:adjustRightInd w:val="0"/>
              <w:spacing w:line="210" w:lineRule="exact"/>
              <w:ind w:left="205" w:hangingChars="114" w:hanging="205"/>
              <w:rPr>
                <w:rFonts w:ascii="ＭＳ Ｐゴシック" w:hAnsi="ＭＳ Ｐゴシック"/>
                <w:color w:val="FF0000"/>
                <w:sz w:val="18"/>
                <w:szCs w:val="18"/>
              </w:rPr>
            </w:pPr>
            <w:r w:rsidRPr="000F19F9">
              <w:rPr>
                <w:rFonts w:asciiTheme="majorEastAsia" w:eastAsiaTheme="majorEastAsia" w:hAnsiTheme="majorEastAsia" w:hint="eastAsia"/>
                <w:sz w:val="18"/>
                <w:szCs w:val="18"/>
              </w:rPr>
              <w:t>支援：</w:t>
            </w:r>
            <w:r w:rsidRPr="00366A9B">
              <w:rPr>
                <w:rFonts w:ascii="ＭＳ 明朝" w:hAnsi="ＭＳ 明朝" w:hint="eastAsia"/>
                <w:sz w:val="18"/>
                <w:szCs w:val="18"/>
              </w:rPr>
              <w:t>実験結果を表に整理させ，気づきや疑問をもとに，再実験をさせたり，他の実験結果と比べたりさせることで，凸レンズと物体との距離と像の見え方の関係について考えられるようにする。また，</w:t>
            </w:r>
            <w:r w:rsidR="00D619AB" w:rsidRPr="00366A9B">
              <w:rPr>
                <w:rFonts w:ascii="ＭＳ 明朝" w:hAnsi="ＭＳ 明朝" w:hint="eastAsia"/>
                <w:sz w:val="18"/>
                <w:szCs w:val="18"/>
              </w:rPr>
              <w:t>教科書</w:t>
            </w:r>
            <w:r w:rsidRPr="00366A9B">
              <w:rPr>
                <w:rFonts w:ascii="ＭＳ 明朝" w:hAnsi="ＭＳ 明朝"/>
                <w:sz w:val="18"/>
                <w:szCs w:val="18"/>
              </w:rPr>
              <w:t>251</w:t>
            </w:r>
            <w:r w:rsidRPr="00366A9B">
              <w:rPr>
                <w:rFonts w:ascii="ＭＳ 明朝" w:hAnsi="ＭＳ 明朝" w:hint="eastAsia"/>
                <w:sz w:val="18"/>
                <w:szCs w:val="18"/>
              </w:rPr>
              <w:t>ページを参考に，凸レンズによる像のでき方を作図させ，光軸に平行に入射する光と凸レンズの中心に入射する光の行方を表す光線の交点に像ができることを繰り返し指導する。</w:t>
            </w:r>
          </w:p>
        </w:tc>
        <w:tc>
          <w:tcPr>
            <w:tcW w:w="4592" w:type="dxa"/>
            <w:tcBorders>
              <w:top w:val="single" w:sz="12" w:space="0" w:color="auto"/>
              <w:bottom w:val="single" w:sz="12" w:space="0" w:color="auto"/>
              <w:right w:val="single" w:sz="12" w:space="0" w:color="auto"/>
            </w:tcBorders>
            <w:tcMar>
              <w:top w:w="28" w:type="dxa"/>
              <w:bottom w:w="28" w:type="dxa"/>
            </w:tcMar>
          </w:tcPr>
          <w:p w14:paraId="42799F68" w14:textId="6BD6C58E" w:rsidR="00FB27FB" w:rsidRPr="008263E5"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凸レンズによってできる像</w:t>
            </w:r>
            <w:r w:rsidRPr="008263E5">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4EE53F35" w14:textId="77777777" w:rsidR="00FB27FB" w:rsidRPr="008263E5"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990A74">
              <w:rPr>
                <w:rFonts w:ascii="ＭＳ Ｐゴシック" w:hAnsi="ＭＳ Ｐゴシック" w:hint="eastAsia"/>
                <w:sz w:val="18"/>
                <w:szCs w:val="18"/>
              </w:rPr>
              <w:t>凸レンズによってできる像</w:t>
            </w:r>
            <w:r w:rsidRPr="008263E5">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4BB6B9B5" w14:textId="77777777" w:rsidR="00FB27FB" w:rsidRPr="00990A74"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990A74">
              <w:rPr>
                <w:rFonts w:ascii="ＭＳ Ｐゴシック" w:hAnsi="ＭＳ Ｐゴシック" w:hint="eastAsia"/>
                <w:sz w:val="18"/>
                <w:szCs w:val="18"/>
              </w:rPr>
              <w:t>凸レンズによってできる像</w:t>
            </w:r>
            <w:r w:rsidRPr="008263E5">
              <w:rPr>
                <w:rFonts w:ascii="ＭＳ Ｐゴシック" w:hAnsi="ＭＳ Ｐゴシック" w:hint="eastAsia"/>
                <w:sz w:val="18"/>
                <w:szCs w:val="18"/>
              </w:rPr>
              <w:t>に関する事象に進んで関わり，見通しをもったり振り返ったりするなど，自らの学習を調整しながら粘り</w:t>
            </w:r>
            <w:r w:rsidRPr="007843BD">
              <w:rPr>
                <w:rFonts w:ascii="ＭＳ Ｐゴシック" w:hAnsi="ＭＳ Ｐゴシック" w:hint="eastAsia"/>
                <w:sz w:val="18"/>
                <w:szCs w:val="18"/>
              </w:rPr>
              <w:t>強く取り組み，考察が課題と対応しているか，根拠を</w:t>
            </w:r>
            <w:r>
              <w:rPr>
                <w:rFonts w:ascii="ＭＳ Ｐゴシック" w:hAnsi="ＭＳ Ｐゴシック" w:hint="eastAsia"/>
                <w:sz w:val="18"/>
                <w:szCs w:val="18"/>
              </w:rPr>
              <w:t>もと</w:t>
            </w:r>
            <w:r w:rsidRPr="007843BD">
              <w:rPr>
                <w:rFonts w:ascii="ＭＳ Ｐゴシック" w:hAnsi="ＭＳ Ｐゴシック" w:hint="eastAsia"/>
                <w:sz w:val="18"/>
                <w:szCs w:val="18"/>
              </w:rPr>
              <w:t>に結論を導いているか，新たな問題を見いだしているかなどを確認しなが</w:t>
            </w:r>
            <w:r w:rsidRPr="00990A74">
              <w:rPr>
                <w:rFonts w:ascii="ＭＳ Ｐゴシック" w:hAnsi="ＭＳ Ｐゴシック" w:hint="eastAsia"/>
                <w:sz w:val="18"/>
                <w:szCs w:val="18"/>
              </w:rPr>
              <w:t>ら科学的に探究しようとしている。</w:t>
            </w:r>
          </w:p>
          <w:p w14:paraId="3BFF2C58" w14:textId="03FB983A" w:rsidR="00FB27FB" w:rsidRPr="00990A74" w:rsidRDefault="00726286" w:rsidP="00A05399">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75512C5" w14:textId="77777777" w:rsidR="00FB27FB" w:rsidRPr="00A6269D" w:rsidRDefault="00FB27FB" w:rsidP="00A05399">
            <w:pPr>
              <w:autoSpaceDE w:val="0"/>
              <w:autoSpaceDN w:val="0"/>
              <w:adjustRightInd w:val="0"/>
              <w:spacing w:line="210" w:lineRule="exact"/>
              <w:ind w:left="205" w:hangingChars="114" w:hanging="205"/>
              <w:rPr>
                <w:rFonts w:ascii="ＭＳ Ｐゴシック" w:hAnsi="ＭＳ Ｐゴシック"/>
                <w:color w:val="FF0000"/>
                <w:sz w:val="18"/>
                <w:szCs w:val="18"/>
              </w:rPr>
            </w:pPr>
            <w:r w:rsidRPr="00990A74">
              <w:rPr>
                <w:rFonts w:asciiTheme="majorEastAsia" w:eastAsiaTheme="majorEastAsia" w:hAnsiTheme="majorEastAsia" w:hint="eastAsia"/>
                <w:sz w:val="18"/>
                <w:szCs w:val="18"/>
              </w:rPr>
              <w:t>支援：</w:t>
            </w:r>
            <w:r w:rsidRPr="00990A74">
              <w:rPr>
                <w:rFonts w:ascii="ＭＳ Ｐゴシック" w:hAnsi="ＭＳ Ｐゴシック" w:hint="eastAsia"/>
                <w:sz w:val="18"/>
                <w:szCs w:val="18"/>
              </w:rPr>
              <w:t>凸レンズ</w:t>
            </w:r>
            <w:r>
              <w:rPr>
                <w:rFonts w:ascii="ＭＳ Ｐゴシック" w:hAnsi="ＭＳ Ｐゴシック" w:hint="eastAsia"/>
                <w:sz w:val="18"/>
                <w:szCs w:val="18"/>
              </w:rPr>
              <w:t>や</w:t>
            </w:r>
            <w:r w:rsidRPr="00990A74">
              <w:rPr>
                <w:rFonts w:ascii="ＭＳ Ｐゴシック" w:hAnsi="ＭＳ Ｐゴシック" w:hint="eastAsia"/>
                <w:sz w:val="18"/>
                <w:szCs w:val="18"/>
              </w:rPr>
              <w:t>虫眼鏡などで，物体を拡大して観察するためにはどのようにすればよいのかなど，具体的な事例をもとに確かめさせる。</w:t>
            </w:r>
          </w:p>
        </w:tc>
        <w:bookmarkStart w:id="0" w:name="_GoBack"/>
        <w:bookmarkEnd w:id="0"/>
      </w:tr>
    </w:tbl>
    <w:p w14:paraId="7A290064" w14:textId="2965C59C" w:rsidR="00FB27FB" w:rsidRDefault="00E03922" w:rsidP="00474F68">
      <w:pPr>
        <w:autoSpaceDE w:val="0"/>
        <w:autoSpaceDN w:val="0"/>
        <w:adjustRightInd w:val="0"/>
        <w:rPr>
          <w:snapToGrid w:val="0"/>
          <w:kern w:val="0"/>
        </w:rPr>
      </w:pP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706368" behindDoc="0" locked="0" layoutInCell="1" allowOverlap="1" wp14:anchorId="68A5CCEC" wp14:editId="058942EC">
                <wp:simplePos x="0" y="0"/>
                <wp:positionH relativeFrom="column">
                  <wp:posOffset>12085006</wp:posOffset>
                </wp:positionH>
                <wp:positionV relativeFrom="paragraph">
                  <wp:posOffset>-8087360</wp:posOffset>
                </wp:positionV>
                <wp:extent cx="333375" cy="2936240"/>
                <wp:effectExtent l="4445"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C321"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5CCEC" id="_x0000_t202" coordsize="21600,21600" o:spt="202" path="m,l,21600r21600,l21600,xe">
                <v:stroke joinstyle="miter"/>
                <v:path gradientshapeok="t" o:connecttype="rect"/>
              </v:shapetype>
              <v:shape id="_x0000_s1032" type="#_x0000_t202" style="position:absolute;left:0;text-align:left;margin-left:951.6pt;margin-top:-636.8pt;width:26.25pt;height:2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" filled="f" stroked="f">
                <v:textbox style="layout-flow:vertical-ideographic" inset="5.85pt,.7pt,5.85pt,.7pt">
                  <w:txbxContent>
                    <w:p w14:paraId="6600C321"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705344" behindDoc="0" locked="0" layoutInCell="1" allowOverlap="1" wp14:anchorId="6A82D599" wp14:editId="18F2889E">
                <wp:simplePos x="0" y="0"/>
                <wp:positionH relativeFrom="column">
                  <wp:posOffset>-448700</wp:posOffset>
                </wp:positionH>
                <wp:positionV relativeFrom="paragraph">
                  <wp:posOffset>-8087444</wp:posOffset>
                </wp:positionV>
                <wp:extent cx="333375" cy="2936240"/>
                <wp:effectExtent l="4445"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4E8C"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D599" id="_x0000_s1033" type="#_x0000_t202" style="position:absolute;left:0;text-align:left;margin-left:-35.35pt;margin-top:-636.8pt;width:26.25pt;height:2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" filled="f" stroked="f">
                <v:textbox style="layout-flow:vertical-ideographic" inset="5.85pt,.7pt,5.85pt,.7pt">
                  <w:txbxContent>
                    <w:p w14:paraId="3B4C4E8C"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0A8ACDD9" w14:textId="74746F9D" w:rsidR="00FB27FB" w:rsidRDefault="00FB27F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E667D9" w14:paraId="76E3A3E6" w14:textId="77777777" w:rsidTr="00C4264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B876659" w14:textId="77777777" w:rsidR="00E667D9" w:rsidRDefault="00E667D9" w:rsidP="00C4264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46E5ADF" w14:textId="77777777" w:rsidR="00E667D9" w:rsidRDefault="00E667D9" w:rsidP="00C4264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8A0DE46" w14:textId="77777777" w:rsidR="00E667D9" w:rsidRDefault="00E667D9" w:rsidP="00C4264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E7C0548" w14:textId="77777777" w:rsidR="00E667D9" w:rsidRDefault="00E667D9" w:rsidP="00C4264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E667D9" w14:paraId="5B58A01D" w14:textId="77777777" w:rsidTr="00C4264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6139B6E" w14:textId="77777777" w:rsidR="00E667D9" w:rsidRDefault="00E667D9" w:rsidP="00C4264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93E7B98" w14:textId="77777777" w:rsidR="00E667D9" w:rsidRDefault="00E667D9" w:rsidP="00C4264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D182546" w14:textId="77777777" w:rsidR="00E667D9" w:rsidRPr="00F143D3" w:rsidRDefault="00E667D9" w:rsidP="00C42648">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25ACAF7" w14:textId="77777777" w:rsidR="00E667D9" w:rsidRPr="00F143D3" w:rsidRDefault="00E667D9" w:rsidP="00C42648">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0294C15" w14:textId="77777777" w:rsidR="00E667D9" w:rsidRDefault="00E667D9" w:rsidP="00C42648">
            <w:pPr>
              <w:jc w:val="center"/>
            </w:pPr>
            <w:r w:rsidRPr="00604E23">
              <w:rPr>
                <w:rFonts w:ascii="ＭＳ ゴシック" w:eastAsia="ＭＳ ゴシック" w:hAnsi="ＭＳ ゴシック" w:hint="eastAsia"/>
                <w:snapToGrid w:val="0"/>
                <w:kern w:val="0"/>
              </w:rPr>
              <w:t>主体的に学習に取り組む態度</w:t>
            </w:r>
          </w:p>
        </w:tc>
      </w:tr>
      <w:tr w:rsidR="00E667D9" w14:paraId="1CF0BEAC" w14:textId="77777777" w:rsidTr="00C42648">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1046BF46" w14:textId="1368EEED" w:rsidR="00E667D9" w:rsidRDefault="00E667D9" w:rsidP="00C4264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１－５</w:t>
            </w:r>
          </w:p>
          <w:p w14:paraId="0524A332" w14:textId="77777777" w:rsidR="00E667D9" w:rsidRDefault="00E667D9" w:rsidP="00C4264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光と色</w:t>
            </w:r>
          </w:p>
          <w:p w14:paraId="69956292" w14:textId="77777777" w:rsidR="00E667D9" w:rsidRDefault="00E667D9" w:rsidP="00C4264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254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2F357BA" w14:textId="77777777" w:rsidR="00E667D9" w:rsidRPr="00A4273B" w:rsidRDefault="00E667D9" w:rsidP="00C4264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プリズムを通して出てくる光</w:t>
            </w:r>
          </w:p>
          <w:p w14:paraId="6C79487E" w14:textId="77777777" w:rsidR="00E667D9" w:rsidRPr="00A4273B" w:rsidRDefault="00E667D9" w:rsidP="00C4264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3DF0662" w14:textId="77777777" w:rsidR="00E667D9" w:rsidRPr="00693AB8" w:rsidRDefault="00E667D9" w:rsidP="00C4264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光の分散</w:t>
            </w:r>
          </w:p>
          <w:p w14:paraId="1E0493C7" w14:textId="77777777" w:rsidR="00E667D9" w:rsidRPr="00693AB8" w:rsidRDefault="00E667D9" w:rsidP="00C4264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693AB8">
              <w:rPr>
                <w:rFonts w:ascii="ＭＳ ゴシック" w:eastAsia="ＭＳ ゴシック" w:hAnsi="ＭＳ ゴシック" w:hint="eastAsia"/>
                <w:sz w:val="18"/>
                <w:szCs w:val="18"/>
              </w:rPr>
              <w:t>↓</w:t>
            </w:r>
          </w:p>
          <w:p w14:paraId="30A5F948" w14:textId="77777777" w:rsidR="00E667D9" w:rsidRPr="00290432" w:rsidRDefault="00E667D9" w:rsidP="00C42648">
            <w:pPr>
              <w:autoSpaceDE w:val="0"/>
              <w:autoSpaceDN w:val="0"/>
              <w:adjustRightInd w:val="0"/>
              <w:spacing w:line="210" w:lineRule="exact"/>
              <w:ind w:left="540" w:hangingChars="300" w:hanging="540"/>
              <w:jc w:val="left"/>
              <w:rPr>
                <w:rFonts w:ascii="ＭＳ ゴシック" w:eastAsia="ＭＳ ゴシック" w:hAnsi="ＭＳ ゴシック"/>
                <w:color w:val="FF0000"/>
                <w:sz w:val="18"/>
                <w:szCs w:val="18"/>
              </w:rPr>
            </w:pPr>
            <w:r w:rsidRPr="00693AB8">
              <w:rPr>
                <w:rFonts w:ascii="ＭＳ ゴシック" w:eastAsia="ＭＳ ゴシック" w:hAnsi="ＭＳ ゴシック" w:hint="eastAsia"/>
                <w:sz w:val="18"/>
                <w:szCs w:val="18"/>
              </w:rPr>
              <w:t>虹が見える仕組み</w:t>
            </w:r>
          </w:p>
        </w:tc>
        <w:tc>
          <w:tcPr>
            <w:tcW w:w="4592" w:type="dxa"/>
            <w:tcBorders>
              <w:top w:val="single" w:sz="12" w:space="0" w:color="auto"/>
              <w:bottom w:val="single" w:sz="12" w:space="0" w:color="auto"/>
            </w:tcBorders>
            <w:tcMar>
              <w:top w:w="28" w:type="dxa"/>
              <w:bottom w:w="28" w:type="dxa"/>
            </w:tcMar>
          </w:tcPr>
          <w:p w14:paraId="6A591DA3" w14:textId="77777777" w:rsidR="00E667D9" w:rsidRPr="002D515B" w:rsidRDefault="00E667D9" w:rsidP="00C4264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白色光はプリズムなどによってさまざまな色の光に分かれること</w:t>
            </w:r>
            <w:r w:rsidRPr="002D515B">
              <w:rPr>
                <w:rFonts w:asciiTheme="majorEastAsia" w:eastAsiaTheme="majorEastAsia" w:hAnsiTheme="majorEastAsia" w:hint="eastAsia"/>
                <w:sz w:val="18"/>
                <w:szCs w:val="18"/>
              </w:rPr>
              <w:t>を理解する。</w:t>
            </w:r>
          </w:p>
          <w:p w14:paraId="77D2F84A" w14:textId="77777777" w:rsidR="00E667D9" w:rsidRPr="002D515B" w:rsidRDefault="00E667D9" w:rsidP="00C42648">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93044F">
              <w:rPr>
                <w:rFonts w:ascii="ＭＳ Ｐゴシック" w:hAnsi="ＭＳ Ｐゴシック" w:hint="eastAsia"/>
                <w:sz w:val="18"/>
                <w:szCs w:val="18"/>
              </w:rPr>
              <w:t>白色光はプリズムなどによってさまざまな色の光に分かれることを理解</w:t>
            </w:r>
            <w:r>
              <w:rPr>
                <w:rFonts w:ascii="ＭＳ Ｐゴシック" w:hAnsi="ＭＳ Ｐゴシック" w:hint="eastAsia"/>
                <w:sz w:val="18"/>
                <w:szCs w:val="18"/>
              </w:rPr>
              <w:t>している</w:t>
            </w:r>
            <w:r w:rsidRPr="0093044F">
              <w:rPr>
                <w:rFonts w:ascii="ＭＳ Ｐゴシック" w:hAnsi="ＭＳ Ｐゴシック" w:hint="eastAsia"/>
                <w:sz w:val="18"/>
                <w:szCs w:val="18"/>
              </w:rPr>
              <w:t>。</w:t>
            </w:r>
          </w:p>
          <w:p w14:paraId="738C154F" w14:textId="77777777" w:rsidR="00E667D9" w:rsidRPr="0093044F" w:rsidRDefault="00E667D9" w:rsidP="00C42648">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93044F">
              <w:rPr>
                <w:rFonts w:ascii="ＭＳ Ｐゴシック" w:hAnsi="ＭＳ Ｐゴシック" w:hint="eastAsia"/>
                <w:sz w:val="18"/>
                <w:szCs w:val="18"/>
              </w:rPr>
              <w:t>白色光はプリズムなどによってさまざまな色の光に分かれることを</w:t>
            </w:r>
            <w:r>
              <w:rPr>
                <w:rFonts w:ascii="ＭＳ Ｐゴシック" w:hAnsi="ＭＳ Ｐゴシック" w:hint="eastAsia"/>
                <w:sz w:val="18"/>
                <w:szCs w:val="18"/>
              </w:rPr>
              <w:t>調べた結果と関連づけながら</w:t>
            </w:r>
            <w:r w:rsidRPr="0093044F">
              <w:rPr>
                <w:rFonts w:ascii="ＭＳ Ｐゴシック" w:hAnsi="ＭＳ Ｐゴシック" w:hint="eastAsia"/>
                <w:sz w:val="18"/>
                <w:szCs w:val="18"/>
              </w:rPr>
              <w:t>確実に理解している。</w:t>
            </w:r>
          </w:p>
          <w:p w14:paraId="601A5D3A" w14:textId="77777777" w:rsidR="00E667D9" w:rsidRPr="0093044F" w:rsidRDefault="00E667D9" w:rsidP="00C42648">
            <w:pPr>
              <w:autoSpaceDE w:val="0"/>
              <w:autoSpaceDN w:val="0"/>
              <w:spacing w:line="252" w:lineRule="exact"/>
              <w:rPr>
                <w:rFonts w:ascii="ＭＳ ゴシック" w:eastAsia="ＭＳ ゴシック" w:hAnsi="ＭＳ ゴシック"/>
                <w:kern w:val="0"/>
              </w:rPr>
            </w:pPr>
            <w:r w:rsidRPr="0093044F">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93044F">
              <w:rPr>
                <w:rFonts w:ascii="ＭＳ ゴシック" w:eastAsia="ＭＳ ゴシック" w:hAnsi="ＭＳ ゴシック" w:cs="ＭＳ Ｐ明朝" w:hint="eastAsia"/>
                <w:sz w:val="17"/>
                <w:szCs w:val="17"/>
              </w:rPr>
              <w:t>】【記】</w:t>
            </w:r>
          </w:p>
          <w:p w14:paraId="6E7758B4" w14:textId="77777777" w:rsidR="00E667D9" w:rsidRPr="00DD5C40" w:rsidRDefault="00E667D9" w:rsidP="00C42648">
            <w:pPr>
              <w:autoSpaceDE w:val="0"/>
              <w:autoSpaceDN w:val="0"/>
              <w:adjustRightInd w:val="0"/>
              <w:spacing w:line="210" w:lineRule="exact"/>
              <w:ind w:left="205" w:hangingChars="114" w:hanging="205"/>
              <w:rPr>
                <w:rFonts w:ascii="ＭＳ Ｐゴシック" w:hAnsi="ＭＳ Ｐゴシック"/>
                <w:color w:val="FF0000"/>
                <w:sz w:val="18"/>
                <w:szCs w:val="18"/>
              </w:rPr>
            </w:pPr>
            <w:r w:rsidRPr="0093044F">
              <w:rPr>
                <w:rFonts w:asciiTheme="majorEastAsia" w:eastAsiaTheme="majorEastAsia" w:hAnsiTheme="majorEastAsia" w:hint="eastAsia"/>
                <w:sz w:val="18"/>
                <w:szCs w:val="18"/>
              </w:rPr>
              <w:t>支援：</w:t>
            </w:r>
            <w:r w:rsidRPr="0093044F">
              <w:rPr>
                <w:rFonts w:ascii="ＭＳ Ｐゴシック" w:hAnsi="ＭＳ Ｐゴシック" w:hint="eastAsia"/>
                <w:sz w:val="18"/>
                <w:szCs w:val="18"/>
              </w:rPr>
              <w:t>プリズムに</w:t>
            </w:r>
            <w:r>
              <w:rPr>
                <w:rFonts w:ascii="ＭＳ Ｐゴシック" w:hAnsi="ＭＳ Ｐゴシック" w:hint="eastAsia"/>
                <w:sz w:val="18"/>
                <w:szCs w:val="18"/>
              </w:rPr>
              <w:t>太陽光などの</w:t>
            </w:r>
            <w:r w:rsidRPr="0093044F">
              <w:rPr>
                <w:rFonts w:ascii="ＭＳ Ｐゴシック" w:hAnsi="ＭＳ Ｐゴシック" w:hint="eastAsia"/>
                <w:sz w:val="18"/>
                <w:szCs w:val="18"/>
              </w:rPr>
              <w:t>白色光を当て，さまざまな色の光が</w:t>
            </w:r>
            <w:r>
              <w:rPr>
                <w:rFonts w:ascii="ＭＳ Ｐゴシック" w:hAnsi="ＭＳ Ｐゴシック" w:hint="eastAsia"/>
                <w:sz w:val="18"/>
                <w:szCs w:val="18"/>
              </w:rPr>
              <w:t>見られる</w:t>
            </w:r>
            <w:r w:rsidRPr="0093044F">
              <w:rPr>
                <w:rFonts w:ascii="ＭＳ Ｐゴシック" w:hAnsi="ＭＳ Ｐゴシック" w:hint="eastAsia"/>
                <w:sz w:val="18"/>
                <w:szCs w:val="18"/>
              </w:rPr>
              <w:t>ことを</w:t>
            </w:r>
            <w:r>
              <w:rPr>
                <w:rFonts w:ascii="ＭＳ Ｐゴシック" w:hAnsi="ＭＳ Ｐゴシック" w:hint="eastAsia"/>
                <w:sz w:val="18"/>
                <w:szCs w:val="18"/>
              </w:rPr>
              <w:t>実際に</w:t>
            </w:r>
            <w:r w:rsidRPr="0093044F">
              <w:rPr>
                <w:rFonts w:ascii="ＭＳ Ｐゴシック" w:hAnsi="ＭＳ Ｐゴシック" w:hint="eastAsia"/>
                <w:sz w:val="18"/>
                <w:szCs w:val="18"/>
              </w:rPr>
              <w:t>確認させ</w:t>
            </w:r>
            <w:r>
              <w:rPr>
                <w:rFonts w:ascii="ＭＳ Ｐゴシック" w:hAnsi="ＭＳ Ｐゴシック" w:hint="eastAsia"/>
                <w:sz w:val="18"/>
                <w:szCs w:val="18"/>
              </w:rPr>
              <w:t>ながら</w:t>
            </w:r>
            <w:r w:rsidRPr="0093044F">
              <w:rPr>
                <w:rFonts w:ascii="ＭＳ Ｐゴシック" w:hAnsi="ＭＳ Ｐゴシック" w:hint="eastAsia"/>
                <w:sz w:val="18"/>
                <w:szCs w:val="18"/>
              </w:rPr>
              <w:t>，白色光はたくさんの光が混ざった光であることを理解させる。</w:t>
            </w:r>
          </w:p>
        </w:tc>
        <w:tc>
          <w:tcPr>
            <w:tcW w:w="4592" w:type="dxa"/>
            <w:tcBorders>
              <w:top w:val="single" w:sz="12" w:space="0" w:color="auto"/>
              <w:bottom w:val="single" w:sz="12" w:space="0" w:color="auto"/>
            </w:tcBorders>
            <w:tcMar>
              <w:top w:w="28" w:type="dxa"/>
              <w:bottom w:w="28" w:type="dxa"/>
            </w:tcMar>
          </w:tcPr>
          <w:p w14:paraId="7392DB09" w14:textId="77777777" w:rsidR="00E667D9" w:rsidRPr="000F19F9" w:rsidRDefault="00E667D9" w:rsidP="00C4264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F19F9">
              <w:rPr>
                <w:rFonts w:asciiTheme="majorEastAsia" w:eastAsiaTheme="majorEastAsia" w:hAnsiTheme="majorEastAsia" w:hint="eastAsia"/>
                <w:sz w:val="18"/>
                <w:szCs w:val="18"/>
              </w:rPr>
              <w:t>○</w:t>
            </w:r>
            <w:r w:rsidRPr="0093044F">
              <w:rPr>
                <w:rFonts w:asciiTheme="majorEastAsia" w:eastAsiaTheme="majorEastAsia" w:hAnsiTheme="majorEastAsia" w:hint="eastAsia"/>
                <w:sz w:val="18"/>
                <w:szCs w:val="18"/>
              </w:rPr>
              <w:t>光の分散に</w:t>
            </w:r>
            <w:r w:rsidRPr="000F19F9">
              <w:rPr>
                <w:rFonts w:asciiTheme="majorEastAsia" w:eastAsiaTheme="majorEastAsia" w:hAnsiTheme="majorEastAsia" w:hint="eastAsia"/>
                <w:sz w:val="18"/>
                <w:szCs w:val="18"/>
              </w:rPr>
              <w:t>ついて，問題を見いだし見通しをもって実験を行い，</w:t>
            </w:r>
            <w:r>
              <w:rPr>
                <w:rFonts w:asciiTheme="majorEastAsia" w:eastAsiaTheme="majorEastAsia" w:hAnsiTheme="majorEastAsia" w:hint="eastAsia"/>
                <w:sz w:val="18"/>
                <w:szCs w:val="18"/>
              </w:rPr>
              <w:t>光と色の</w:t>
            </w:r>
            <w:r w:rsidRPr="000F19F9">
              <w:rPr>
                <w:rFonts w:asciiTheme="majorEastAsia" w:eastAsiaTheme="majorEastAsia" w:hAnsiTheme="majorEastAsia" w:hint="eastAsia"/>
                <w:sz w:val="18"/>
                <w:szCs w:val="18"/>
              </w:rPr>
              <w:t>関係性を実験の結果をもとに考察し，表現する。</w:t>
            </w:r>
          </w:p>
          <w:p w14:paraId="63E9ECF7" w14:textId="77777777" w:rsidR="00E667D9" w:rsidRPr="000F19F9" w:rsidRDefault="00E667D9" w:rsidP="00C42648">
            <w:pPr>
              <w:autoSpaceDE w:val="0"/>
              <w:autoSpaceDN w:val="0"/>
              <w:adjustRightInd w:val="0"/>
              <w:spacing w:line="210" w:lineRule="exact"/>
              <w:ind w:left="191" w:hangingChars="106" w:hanging="191"/>
              <w:rPr>
                <w:rFonts w:ascii="ＭＳ Ｐゴシック" w:hAnsi="ＭＳ Ｐゴシック"/>
                <w:sz w:val="18"/>
                <w:szCs w:val="18"/>
              </w:rPr>
            </w:pPr>
            <w:r w:rsidRPr="000F19F9">
              <w:rPr>
                <w:rFonts w:ascii="ＭＳ ゴシック" w:eastAsia="ＭＳ ゴシック" w:hAnsi="ＭＳ ゴシック" w:hint="eastAsia"/>
                <w:sz w:val="18"/>
                <w:szCs w:val="18"/>
              </w:rPr>
              <w:t>Ｂ：</w:t>
            </w:r>
            <w:r w:rsidRPr="00367032">
              <w:rPr>
                <w:rFonts w:ascii="ＭＳ Ｐゴシック" w:hAnsi="ＭＳ Ｐゴシック" w:hint="eastAsia"/>
                <w:sz w:val="18"/>
                <w:szCs w:val="18"/>
              </w:rPr>
              <w:t>光の分散</w:t>
            </w:r>
            <w:r w:rsidRPr="000F19F9">
              <w:rPr>
                <w:rFonts w:ascii="ＭＳ Ｐゴシック" w:hAnsi="ＭＳ Ｐゴシック" w:hint="eastAsia"/>
                <w:sz w:val="18"/>
                <w:szCs w:val="18"/>
              </w:rPr>
              <w:t>について，問題を見いだし見通しをもって実験を行い，</w:t>
            </w:r>
            <w:r w:rsidRPr="00367032">
              <w:rPr>
                <w:rFonts w:ascii="ＭＳ Ｐゴシック" w:hAnsi="ＭＳ Ｐゴシック" w:hint="eastAsia"/>
                <w:sz w:val="18"/>
                <w:szCs w:val="18"/>
              </w:rPr>
              <w:t>光と色の関係性</w:t>
            </w:r>
            <w:r w:rsidRPr="000F19F9">
              <w:rPr>
                <w:rFonts w:ascii="ＭＳ Ｐゴシック" w:hAnsi="ＭＳ Ｐゴシック" w:hint="eastAsia"/>
                <w:sz w:val="18"/>
                <w:szCs w:val="18"/>
              </w:rPr>
              <w:t>を実験の結果をもとに考察し，表現している。</w:t>
            </w:r>
          </w:p>
          <w:p w14:paraId="2034B3F2" w14:textId="77777777" w:rsidR="00E667D9" w:rsidRPr="000F19F9" w:rsidRDefault="00E667D9" w:rsidP="00C42648">
            <w:pPr>
              <w:autoSpaceDE w:val="0"/>
              <w:autoSpaceDN w:val="0"/>
              <w:adjustRightInd w:val="0"/>
              <w:spacing w:line="210" w:lineRule="exact"/>
              <w:ind w:left="205" w:hangingChars="114" w:hanging="205"/>
              <w:rPr>
                <w:rFonts w:ascii="ＭＳ Ｐゴシック" w:hAnsi="ＭＳ Ｐゴシック"/>
                <w:sz w:val="18"/>
                <w:szCs w:val="18"/>
              </w:rPr>
            </w:pPr>
            <w:r w:rsidRPr="000F19F9">
              <w:rPr>
                <w:rFonts w:ascii="ＭＳ ゴシック" w:eastAsia="ＭＳ ゴシック" w:hAnsi="ＭＳ ゴシック" w:hint="eastAsia"/>
                <w:sz w:val="18"/>
                <w:szCs w:val="18"/>
              </w:rPr>
              <w:t>Ａ：</w:t>
            </w:r>
            <w:r w:rsidRPr="00367032">
              <w:rPr>
                <w:rFonts w:ascii="ＭＳ Ｐゴシック" w:hAnsi="ＭＳ Ｐゴシック" w:hint="eastAsia"/>
                <w:sz w:val="18"/>
                <w:szCs w:val="18"/>
              </w:rPr>
              <w:t>光の分散</w:t>
            </w:r>
            <w:r w:rsidRPr="000F19F9">
              <w:rPr>
                <w:rFonts w:ascii="ＭＳ Ｐゴシック" w:hAnsi="ＭＳ Ｐゴシック" w:hint="eastAsia"/>
                <w:sz w:val="18"/>
                <w:szCs w:val="18"/>
              </w:rPr>
              <w:t>について，問題を見いだし見通しをもって的確に実験を行い，</w:t>
            </w:r>
            <w:r w:rsidRPr="00367032">
              <w:rPr>
                <w:rFonts w:ascii="ＭＳ Ｐゴシック" w:hAnsi="ＭＳ Ｐゴシック" w:hint="eastAsia"/>
                <w:sz w:val="18"/>
                <w:szCs w:val="18"/>
              </w:rPr>
              <w:t>光と色の関係性</w:t>
            </w:r>
            <w:r w:rsidRPr="000F19F9">
              <w:rPr>
                <w:rFonts w:ascii="ＭＳ Ｐゴシック" w:hAnsi="ＭＳ Ｐゴシック" w:hint="eastAsia"/>
                <w:sz w:val="18"/>
                <w:szCs w:val="18"/>
              </w:rPr>
              <w:t>を実験の結果をもとに考察し，他者に伝わりやすいように工夫</w:t>
            </w:r>
            <w:r>
              <w:rPr>
                <w:rFonts w:ascii="ＭＳ Ｐゴシック" w:hAnsi="ＭＳ Ｐゴシック" w:hint="eastAsia"/>
                <w:sz w:val="18"/>
                <w:szCs w:val="18"/>
              </w:rPr>
              <w:t>して</w:t>
            </w:r>
            <w:r w:rsidRPr="000F19F9">
              <w:rPr>
                <w:rFonts w:ascii="ＭＳ Ｐゴシック" w:hAnsi="ＭＳ Ｐゴシック" w:hint="eastAsia"/>
                <w:sz w:val="18"/>
                <w:szCs w:val="18"/>
              </w:rPr>
              <w:t>表現している。</w:t>
            </w:r>
          </w:p>
          <w:p w14:paraId="20E81A31" w14:textId="77777777" w:rsidR="00E667D9" w:rsidRPr="00367032" w:rsidRDefault="00E667D9" w:rsidP="00C42648">
            <w:pPr>
              <w:autoSpaceDE w:val="0"/>
              <w:autoSpaceDN w:val="0"/>
              <w:spacing w:line="252" w:lineRule="exact"/>
              <w:rPr>
                <w:rFonts w:ascii="ＭＳ ゴシック" w:eastAsia="ＭＳ ゴシック" w:hAnsi="ＭＳ ゴシック"/>
                <w:kern w:val="0"/>
              </w:rPr>
            </w:pPr>
            <w:r w:rsidRPr="000F19F9">
              <w:rPr>
                <w:rFonts w:ascii="ＭＳ ゴシック" w:eastAsia="ＭＳ ゴシック" w:hAnsi="ＭＳ ゴシック" w:cs="ＭＳ Ｐ明朝" w:hint="eastAsia"/>
                <w:sz w:val="17"/>
                <w:szCs w:val="17"/>
              </w:rPr>
              <w:t>【言】【記</w:t>
            </w:r>
            <w:r w:rsidRPr="00367032">
              <w:rPr>
                <w:rFonts w:ascii="ＭＳ ゴシック" w:eastAsia="ＭＳ ゴシック" w:hAnsi="ＭＳ ゴシック" w:cs="ＭＳ Ｐ明朝" w:hint="eastAsia"/>
                <w:sz w:val="17"/>
                <w:szCs w:val="17"/>
              </w:rPr>
              <w:t>】</w:t>
            </w:r>
          </w:p>
          <w:p w14:paraId="03418406" w14:textId="77777777" w:rsidR="00E667D9" w:rsidRPr="00DD5C40" w:rsidRDefault="00E667D9" w:rsidP="00C42648">
            <w:pPr>
              <w:autoSpaceDE w:val="0"/>
              <w:autoSpaceDN w:val="0"/>
              <w:adjustRightInd w:val="0"/>
              <w:spacing w:line="210" w:lineRule="exact"/>
              <w:ind w:left="205" w:hangingChars="114" w:hanging="205"/>
              <w:rPr>
                <w:rFonts w:ascii="ＭＳ Ｐゴシック" w:hAnsi="ＭＳ Ｐゴシック"/>
                <w:color w:val="FF0000"/>
                <w:sz w:val="18"/>
                <w:szCs w:val="18"/>
              </w:rPr>
            </w:pPr>
            <w:r w:rsidRPr="00367032">
              <w:rPr>
                <w:rFonts w:asciiTheme="majorEastAsia" w:eastAsiaTheme="majorEastAsia" w:hAnsiTheme="majorEastAsia" w:hint="eastAsia"/>
                <w:sz w:val="18"/>
                <w:szCs w:val="18"/>
              </w:rPr>
              <w:t>支援：</w:t>
            </w:r>
            <w:r w:rsidRPr="00367032">
              <w:rPr>
                <w:rFonts w:ascii="ＭＳ Ｐゴシック" w:hAnsi="ＭＳ Ｐゴシック" w:hint="eastAsia"/>
                <w:sz w:val="18"/>
                <w:szCs w:val="18"/>
              </w:rPr>
              <w:t>プリズムに白色光を通したときに虹のような模様ができる理由を，光の道筋で示しながら個別に説明する。</w:t>
            </w:r>
          </w:p>
        </w:tc>
        <w:tc>
          <w:tcPr>
            <w:tcW w:w="4592" w:type="dxa"/>
            <w:tcBorders>
              <w:top w:val="single" w:sz="12" w:space="0" w:color="auto"/>
              <w:bottom w:val="single" w:sz="12" w:space="0" w:color="auto"/>
              <w:right w:val="single" w:sz="12" w:space="0" w:color="auto"/>
            </w:tcBorders>
            <w:tcMar>
              <w:top w:w="28" w:type="dxa"/>
              <w:bottom w:w="28" w:type="dxa"/>
            </w:tcMar>
          </w:tcPr>
          <w:p w14:paraId="037292D4" w14:textId="77777777" w:rsidR="00E667D9" w:rsidRPr="008263E5" w:rsidRDefault="00E667D9" w:rsidP="00C4264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sidRPr="00367032">
              <w:rPr>
                <w:rFonts w:asciiTheme="majorEastAsia" w:eastAsiaTheme="majorEastAsia" w:hAnsiTheme="majorEastAsia" w:hint="eastAsia"/>
                <w:sz w:val="18"/>
                <w:szCs w:val="18"/>
              </w:rPr>
              <w:t>プリズムを通して出てくる光</w:t>
            </w:r>
            <w:r>
              <w:rPr>
                <w:rFonts w:asciiTheme="majorEastAsia" w:eastAsiaTheme="majorEastAsia" w:hAnsiTheme="majorEastAsia" w:hint="eastAsia"/>
                <w:sz w:val="18"/>
                <w:szCs w:val="18"/>
              </w:rPr>
              <w:t>や，</w:t>
            </w:r>
            <w:r w:rsidRPr="00367032">
              <w:rPr>
                <w:rFonts w:asciiTheme="majorEastAsia" w:eastAsiaTheme="majorEastAsia" w:hAnsiTheme="majorEastAsia" w:hint="eastAsia"/>
                <w:sz w:val="18"/>
                <w:szCs w:val="18"/>
              </w:rPr>
              <w:t>光の分散に関する</w:t>
            </w:r>
            <w:r>
              <w:rPr>
                <w:rFonts w:asciiTheme="majorEastAsia" w:eastAsiaTheme="majorEastAsia" w:hAnsiTheme="majorEastAsia" w:hint="eastAsia"/>
                <w:sz w:val="18"/>
                <w:szCs w:val="18"/>
              </w:rPr>
              <w:t>事象</w:t>
            </w:r>
            <w:r w:rsidRPr="008263E5">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5D778EC8" w14:textId="77777777" w:rsidR="00E667D9" w:rsidRPr="008263E5" w:rsidRDefault="00E667D9" w:rsidP="00C42648">
            <w:pPr>
              <w:autoSpaceDE w:val="0"/>
              <w:autoSpaceDN w:val="0"/>
              <w:adjustRightInd w:val="0"/>
              <w:spacing w:line="210" w:lineRule="exact"/>
              <w:ind w:left="191" w:hangingChars="106" w:hanging="191"/>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367032">
              <w:rPr>
                <w:rFonts w:ascii="ＭＳ Ｐゴシック" w:hAnsi="ＭＳ Ｐゴシック" w:hint="eastAsia"/>
                <w:sz w:val="18"/>
                <w:szCs w:val="18"/>
              </w:rPr>
              <w:t>プリズムを通して出てくる光や，光の分散に関する事象に進んで関わり，見通しをもったり振り返ったりするなど，自らの学習を調整しながら粘り強く取り組み，科学的に探究しようと</w:t>
            </w:r>
            <w:r>
              <w:rPr>
                <w:rFonts w:ascii="ＭＳ Ｐゴシック" w:hAnsi="ＭＳ Ｐゴシック" w:hint="eastAsia"/>
                <w:sz w:val="18"/>
                <w:szCs w:val="18"/>
              </w:rPr>
              <w:t>して</w:t>
            </w:r>
            <w:r w:rsidRPr="008263E5">
              <w:rPr>
                <w:rFonts w:ascii="ＭＳ Ｐゴシック" w:hAnsi="ＭＳ Ｐゴシック" w:hint="eastAsia"/>
                <w:sz w:val="18"/>
                <w:szCs w:val="18"/>
              </w:rPr>
              <w:t>いる。</w:t>
            </w:r>
          </w:p>
          <w:p w14:paraId="4EAD6F3B" w14:textId="77777777" w:rsidR="00E667D9" w:rsidRPr="00367032" w:rsidRDefault="00E667D9" w:rsidP="00C42648">
            <w:pPr>
              <w:autoSpaceDE w:val="0"/>
              <w:autoSpaceDN w:val="0"/>
              <w:adjustRightInd w:val="0"/>
              <w:spacing w:line="210" w:lineRule="exact"/>
              <w:ind w:left="205" w:hangingChars="114" w:hanging="205"/>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367032">
              <w:rPr>
                <w:rFonts w:ascii="ＭＳ Ｐゴシック" w:hAnsi="ＭＳ Ｐゴシック" w:hint="eastAsia"/>
                <w:sz w:val="18"/>
                <w:szCs w:val="18"/>
              </w:rPr>
              <w:t>プリズムを通して出てくる光や，光の分散に関する事象に進んで関わり，見通しをもったり振り返ったりするなど，自らの学習を調整しながら粘り強く取り組み，</w:t>
            </w:r>
            <w:r w:rsidRPr="007843BD">
              <w:rPr>
                <w:rFonts w:ascii="ＭＳ Ｐゴシック" w:hAnsi="ＭＳ Ｐゴシック" w:hint="eastAsia"/>
                <w:sz w:val="18"/>
                <w:szCs w:val="18"/>
              </w:rPr>
              <w:t>考察が課題と対応しているか，根拠を</w:t>
            </w:r>
            <w:r>
              <w:rPr>
                <w:rFonts w:ascii="ＭＳ Ｐゴシック" w:hAnsi="ＭＳ Ｐゴシック" w:hint="eastAsia"/>
                <w:sz w:val="18"/>
                <w:szCs w:val="18"/>
              </w:rPr>
              <w:t>もと</w:t>
            </w:r>
            <w:r w:rsidRPr="007843BD">
              <w:rPr>
                <w:rFonts w:ascii="ＭＳ Ｐゴシック" w:hAnsi="ＭＳ Ｐゴシック" w:hint="eastAsia"/>
                <w:sz w:val="18"/>
                <w:szCs w:val="18"/>
              </w:rPr>
              <w:t>に結論を導いているか，新</w:t>
            </w:r>
            <w:r w:rsidRPr="00367032">
              <w:rPr>
                <w:rFonts w:ascii="ＭＳ Ｐゴシック" w:hAnsi="ＭＳ Ｐゴシック" w:hint="eastAsia"/>
                <w:sz w:val="18"/>
                <w:szCs w:val="18"/>
              </w:rPr>
              <w:t>たな問題を見いだしているかなどを確認しながら科学的に探究しようとしている。</w:t>
            </w:r>
          </w:p>
          <w:p w14:paraId="6E90FA28" w14:textId="5CF253D6" w:rsidR="00E667D9" w:rsidRPr="00367032" w:rsidRDefault="00726286" w:rsidP="00C4264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AD9B48F" w14:textId="77777777" w:rsidR="00E667D9" w:rsidRPr="00DD5C40" w:rsidRDefault="00E667D9" w:rsidP="00C42648">
            <w:pPr>
              <w:autoSpaceDE w:val="0"/>
              <w:autoSpaceDN w:val="0"/>
              <w:adjustRightInd w:val="0"/>
              <w:spacing w:line="210" w:lineRule="exact"/>
              <w:ind w:left="205" w:hangingChars="114" w:hanging="205"/>
              <w:rPr>
                <w:rFonts w:ascii="ＭＳ Ｐゴシック" w:hAnsi="ＭＳ Ｐゴシック"/>
                <w:color w:val="FF0000"/>
                <w:sz w:val="18"/>
                <w:szCs w:val="18"/>
              </w:rPr>
            </w:pPr>
            <w:r w:rsidRPr="00367032">
              <w:rPr>
                <w:rFonts w:asciiTheme="majorEastAsia" w:eastAsiaTheme="majorEastAsia" w:hAnsiTheme="majorEastAsia" w:hint="eastAsia"/>
                <w:sz w:val="18"/>
                <w:szCs w:val="18"/>
              </w:rPr>
              <w:t>支援：</w:t>
            </w:r>
            <w:r w:rsidRPr="00367032">
              <w:rPr>
                <w:rFonts w:ascii="ＭＳ Ｐゴシック" w:hAnsi="ＭＳ Ｐゴシック" w:hint="eastAsia"/>
                <w:sz w:val="18"/>
                <w:szCs w:val="18"/>
              </w:rPr>
              <w:t>朝焼けや夕焼けのような日常経験を例示することで光</w:t>
            </w:r>
            <w:r>
              <w:rPr>
                <w:rFonts w:ascii="ＭＳ Ｐゴシック" w:hAnsi="ＭＳ Ｐゴシック" w:hint="eastAsia"/>
                <w:sz w:val="18"/>
                <w:szCs w:val="18"/>
              </w:rPr>
              <w:t>の色について</w:t>
            </w:r>
            <w:r w:rsidRPr="00367032">
              <w:rPr>
                <w:rFonts w:ascii="ＭＳ Ｐゴシック" w:hAnsi="ＭＳ Ｐゴシック" w:hint="eastAsia"/>
                <w:sz w:val="18"/>
                <w:szCs w:val="18"/>
              </w:rPr>
              <w:t>想起させたり，虹が見える仕組みについて他者との意見交換を促したりして，主体的に学習に取り組めるようにする。</w:t>
            </w:r>
          </w:p>
        </w:tc>
      </w:tr>
    </w:tbl>
    <w:p w14:paraId="6CCF4115" w14:textId="5191CE15" w:rsidR="00E667D9" w:rsidRDefault="00E667D9" w:rsidP="00366A9B">
      <w:pPr>
        <w:autoSpaceDE w:val="0"/>
        <w:autoSpaceDN w:val="0"/>
        <w:adjustRightInd w:val="0"/>
        <w:rPr>
          <w:snapToGrid w:val="0"/>
          <w:kern w:val="0"/>
        </w:rPr>
      </w:pPr>
      <w:r w:rsidRPr="00E667D9">
        <w:rPr>
          <w:rFonts w:ascii="ＭＳ ゴシック" w:eastAsia="ＭＳ ゴシック" w:hAnsi="ＭＳ ゴシック" w:hint="eastAsia"/>
          <w:noProof/>
          <w:snapToGrid w:val="0"/>
          <w:kern w:val="0"/>
        </w:rPr>
        <mc:AlternateContent>
          <mc:Choice Requires="wps">
            <w:drawing>
              <wp:anchor distT="0" distB="0" distL="114300" distR="114300" simplePos="0" relativeHeight="251708416" behindDoc="0" locked="0" layoutInCell="1" allowOverlap="1" wp14:anchorId="5A0F4138" wp14:editId="2ECD4F8E">
                <wp:simplePos x="0" y="0"/>
                <wp:positionH relativeFrom="column">
                  <wp:posOffset>-439420</wp:posOffset>
                </wp:positionH>
                <wp:positionV relativeFrom="paragraph">
                  <wp:posOffset>-3232150</wp:posOffset>
                </wp:positionV>
                <wp:extent cx="333375" cy="2936240"/>
                <wp:effectExtent l="4445" t="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D03B"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F4138" id="_x0000_s1032" type="#_x0000_t202" style="position:absolute;left:0;text-align:left;margin-left:-34.6pt;margin-top:-254.5pt;width:26.25pt;height:23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" filled="f" stroked="f">
                <v:textbox style="layout-flow:vertical-ideographic" inset="5.85pt,.7pt,5.85pt,.7pt">
                  <w:txbxContent>
                    <w:p w14:paraId="6342D03B"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E667D9">
        <w:rPr>
          <w:rFonts w:ascii="ＭＳ ゴシック" w:eastAsia="ＭＳ ゴシック" w:hAnsi="ＭＳ ゴシック" w:hint="eastAsia"/>
          <w:noProof/>
          <w:snapToGrid w:val="0"/>
          <w:kern w:val="0"/>
        </w:rPr>
        <mc:AlternateContent>
          <mc:Choice Requires="wps">
            <w:drawing>
              <wp:anchor distT="0" distB="0" distL="114300" distR="114300" simplePos="0" relativeHeight="251709440" behindDoc="0" locked="0" layoutInCell="1" allowOverlap="1" wp14:anchorId="15743805" wp14:editId="35BD4736">
                <wp:simplePos x="0" y="0"/>
                <wp:positionH relativeFrom="column">
                  <wp:posOffset>12095225</wp:posOffset>
                </wp:positionH>
                <wp:positionV relativeFrom="paragraph">
                  <wp:posOffset>-3232059</wp:posOffset>
                </wp:positionV>
                <wp:extent cx="333375" cy="2936240"/>
                <wp:effectExtent l="4445"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EDEA7"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43805" id="_x0000_s1035" type="#_x0000_t202" style="position:absolute;left:0;text-align:left;margin-left:952.4pt;margin-top:-254.5pt;width:26.25pt;height:2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" filled="f" stroked="f">
                <v:textbox style="layout-flow:vertical-ideographic" inset="5.85pt,.7pt,5.85pt,.7pt">
                  <w:txbxContent>
                    <w:p w14:paraId="1E6EDEA7" w14:textId="77777777" w:rsidR="00E667D9" w:rsidRPr="000D07C1" w:rsidRDefault="00E667D9" w:rsidP="00E667D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2408B219" w14:textId="055002C3" w:rsidR="00E667D9" w:rsidRDefault="00E667D9">
      <w:pPr>
        <w:widowControl/>
        <w:jc w:val="left"/>
        <w:rPr>
          <w:snapToGrid w:val="0"/>
          <w:kern w:val="0"/>
        </w:rPr>
      </w:pPr>
      <w:r>
        <w:rPr>
          <w:snapToGrid w:val="0"/>
          <w:kern w:val="0"/>
        </w:rPr>
        <w:br w:type="page"/>
      </w:r>
    </w:p>
    <w:p w14:paraId="18BE7902" w14:textId="7E423012" w:rsidR="00474F68" w:rsidRPr="00E444BB" w:rsidRDefault="00FB27FB" w:rsidP="00474F68">
      <w:pPr>
        <w:autoSpaceDE w:val="0"/>
        <w:autoSpaceDN w:val="0"/>
        <w:adjustRightInd w:val="0"/>
        <w:rPr>
          <w:rFonts w:ascii="ＭＳ ゴシック" w:eastAsia="ＭＳ ゴシック" w:hAnsi="ＭＳ ゴシック"/>
          <w:b/>
          <w:snapToGrid w:val="0"/>
          <w:kern w:val="0"/>
        </w:rPr>
      </w:pPr>
      <w:r w:rsidRPr="00FB27FB">
        <w:rPr>
          <w:rFonts w:ascii="ＭＳ ゴシック" w:eastAsia="ＭＳ ゴシック" w:hAnsi="ＭＳ ゴシック" w:hint="eastAsia"/>
          <w:b/>
          <w:noProof/>
          <w:snapToGrid w:val="0"/>
          <w:kern w:val="0"/>
        </w:rPr>
        <w:lastRenderedPageBreak/>
        <mc:AlternateContent>
          <mc:Choice Requires="wps">
            <w:drawing>
              <wp:anchor distT="0" distB="0" distL="114300" distR="114300" simplePos="0" relativeHeight="251693056" behindDoc="0" locked="0" layoutInCell="1" allowOverlap="1" wp14:anchorId="798A0690" wp14:editId="512D605D">
                <wp:simplePos x="0" y="0"/>
                <wp:positionH relativeFrom="column">
                  <wp:posOffset>-453390</wp:posOffset>
                </wp:positionH>
                <wp:positionV relativeFrom="paragraph">
                  <wp:posOffset>0</wp:posOffset>
                </wp:positionV>
                <wp:extent cx="333375" cy="2936240"/>
                <wp:effectExtent l="4445"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3738"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A0690" id="_x0000_s1036" type="#_x0000_t202" style="position:absolute;left:0;text-align:left;margin-left:-35.7pt;margin-top:0;width:26.25pt;height:2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" filled="f" stroked="f">
                <v:textbox style="layout-flow:vertical-ideographic" inset="5.85pt,.7pt,5.85pt,.7pt">
                  <w:txbxContent>
                    <w:p w14:paraId="0EF53738"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FB27FB">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94080" behindDoc="0" locked="0" layoutInCell="1" allowOverlap="1" wp14:anchorId="645B8BCF" wp14:editId="72D42F74">
                <wp:simplePos x="0" y="0"/>
                <wp:positionH relativeFrom="column">
                  <wp:posOffset>12081299</wp:posOffset>
                </wp:positionH>
                <wp:positionV relativeFrom="paragraph">
                  <wp:posOffset>0</wp:posOffset>
                </wp:positionV>
                <wp:extent cx="333375" cy="2936240"/>
                <wp:effectExtent l="4445"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410F2"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5B8BCF" id="_x0000_s1037" type="#_x0000_t202" style="position:absolute;left:0;text-align:left;margin-left:951.3pt;margin-top:0;width:26.25pt;height:23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" filled="f" stroked="f">
                <v:textbox style="layout-flow:vertical-ideographic" inset="5.85pt,.7pt,5.85pt,.7pt">
                  <w:txbxContent>
                    <w:p w14:paraId="705410F2"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474F68">
        <w:rPr>
          <w:rFonts w:ascii="ＭＳ ゴシック" w:eastAsia="ＭＳ ゴシック" w:hAnsi="ＭＳ ゴシック" w:hint="eastAsia"/>
          <w:b/>
          <w:snapToGrid w:val="0"/>
          <w:kern w:val="0"/>
        </w:rPr>
        <w:t>２</w:t>
      </w:r>
      <w:r w:rsidR="00474F68" w:rsidRPr="00E444BB">
        <w:rPr>
          <w:rFonts w:ascii="ＭＳ ゴシック" w:eastAsia="ＭＳ ゴシック" w:hAnsi="ＭＳ ゴシック" w:hint="eastAsia"/>
          <w:b/>
          <w:snapToGrid w:val="0"/>
          <w:kern w:val="0"/>
        </w:rPr>
        <w:t xml:space="preserve">章　</w:t>
      </w:r>
      <w:r w:rsidR="00474F68">
        <w:rPr>
          <w:rFonts w:ascii="ＭＳ ゴシック" w:eastAsia="ＭＳ ゴシック" w:hAnsi="ＭＳ ゴシック" w:hint="eastAsia"/>
          <w:b/>
          <w:snapToGrid w:val="0"/>
          <w:kern w:val="0"/>
        </w:rPr>
        <w:t>音の性質</w:t>
      </w:r>
      <w:r w:rsidR="00474F68" w:rsidRPr="00081C2F">
        <w:rPr>
          <w:rFonts w:ascii="ＭＳ ゴシック" w:eastAsia="ＭＳ ゴシック" w:hAnsi="ＭＳ ゴシック" w:hint="eastAsia"/>
          <w:b/>
          <w:snapToGrid w:val="0"/>
          <w:kern w:val="0"/>
        </w:rPr>
        <w:t>(</w:t>
      </w:r>
      <w:r w:rsidR="00474F68">
        <w:rPr>
          <w:rFonts w:ascii="ＭＳ ゴシック" w:eastAsia="ＭＳ ゴシック" w:hAnsi="ＭＳ ゴシック" w:hint="eastAsia"/>
          <w:b/>
          <w:snapToGrid w:val="0"/>
          <w:kern w:val="0"/>
        </w:rPr>
        <w:t>４</w:t>
      </w:r>
      <w:r w:rsidR="00474F68" w:rsidRPr="00081C2F">
        <w:rPr>
          <w:rFonts w:ascii="ＭＳ ゴシック" w:eastAsia="ＭＳ ゴシック" w:hAnsi="ＭＳ ゴシック" w:hint="eastAsia"/>
          <w:b/>
          <w:snapToGrid w:val="0"/>
          <w:kern w:val="0"/>
        </w:rPr>
        <w:t>時間)</w:t>
      </w:r>
    </w:p>
    <w:p w14:paraId="5E34F74C" w14:textId="3161169E"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10019F1" w14:textId="422AF112" w:rsidR="00474F68" w:rsidRPr="00FF5DD1" w:rsidRDefault="00474F68" w:rsidP="001B3694">
      <w:pPr>
        <w:autoSpaceDE w:val="0"/>
        <w:autoSpaceDN w:val="0"/>
        <w:adjustRightInd w:val="0"/>
        <w:ind w:left="180" w:hangingChars="100" w:hanging="180"/>
        <w:rPr>
          <w:rFonts w:ascii="ＭＳ 明朝" w:hAnsi="ＭＳ 明朝"/>
          <w:sz w:val="18"/>
          <w:szCs w:val="18"/>
        </w:rPr>
      </w:pPr>
      <w:r w:rsidRPr="00FF5DD1">
        <w:rPr>
          <w:rFonts w:hint="eastAsia"/>
          <w:snapToGrid w:val="0"/>
          <w:kern w:val="0"/>
          <w:sz w:val="18"/>
          <w:szCs w:val="18"/>
        </w:rPr>
        <w:t>・</w:t>
      </w:r>
      <w:r w:rsidR="001B3694" w:rsidRPr="001B3694">
        <w:rPr>
          <w:rFonts w:hint="eastAsia"/>
          <w:snapToGrid w:val="0"/>
          <w:kern w:val="0"/>
          <w:sz w:val="18"/>
          <w:szCs w:val="18"/>
        </w:rPr>
        <w:t>音についての実験を</w:t>
      </w:r>
      <w:r w:rsidR="00726286">
        <w:rPr>
          <w:rFonts w:hint="eastAsia"/>
          <w:snapToGrid w:val="0"/>
          <w:kern w:val="0"/>
          <w:sz w:val="18"/>
          <w:szCs w:val="18"/>
        </w:rPr>
        <w:t>行い，音はものが振動することによって生じ空気中などを伝わることおよ</w:t>
      </w:r>
      <w:r w:rsidR="001B3694" w:rsidRPr="001B3694">
        <w:rPr>
          <w:rFonts w:hint="eastAsia"/>
          <w:snapToGrid w:val="0"/>
          <w:kern w:val="0"/>
          <w:sz w:val="18"/>
          <w:szCs w:val="18"/>
        </w:rPr>
        <w:t>び音の高さや大きさは発音体の振動の仕方に関係することを見いだ</w:t>
      </w:r>
      <w:r w:rsidR="00B4632F">
        <w:rPr>
          <w:rFonts w:hint="eastAsia"/>
          <w:snapToGrid w:val="0"/>
          <w:kern w:val="0"/>
          <w:sz w:val="18"/>
          <w:szCs w:val="18"/>
        </w:rPr>
        <w:t>して理解する</w:t>
      </w:r>
      <w:r w:rsidR="001B3694" w:rsidRPr="001B3694">
        <w:rPr>
          <w:rFonts w:hint="eastAsia"/>
          <w:snapToGrid w:val="0"/>
          <w:kern w:val="0"/>
          <w:sz w:val="18"/>
          <w:szCs w:val="18"/>
        </w:rPr>
        <w:t>。</w:t>
      </w:r>
    </w:p>
    <w:p w14:paraId="6BF00BA3" w14:textId="3B8D50AF"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61534FD8" w:rsidR="00474F68" w:rsidRPr="00957D20" w:rsidRDefault="000C5B6A"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音に関する事物・現象を日常生活や社会と関連</w:t>
            </w:r>
            <w:r w:rsidR="008E643D">
              <w:rPr>
                <w:rFonts w:ascii="ＭＳ Ｐゴシック" w:hAnsi="ＭＳ Ｐゴシック" w:hint="eastAsia"/>
                <w:sz w:val="18"/>
                <w:szCs w:val="18"/>
              </w:rPr>
              <w:t>づ</w:t>
            </w:r>
            <w:r w:rsidRPr="000C5B6A">
              <w:rPr>
                <w:rFonts w:ascii="ＭＳ Ｐゴシック" w:hAnsi="ＭＳ Ｐゴシック" w:hint="eastAsia"/>
                <w:sz w:val="18"/>
                <w:szCs w:val="18"/>
              </w:rPr>
              <w:t>けながら，音の性質についての基本的な概念や原理・法則などを理解しているとともに，科学的に探究するために必要な観察，実験などに関する基本操作や記録などの基本的な技能を身に</w:t>
            </w:r>
            <w:r w:rsidR="008E643D">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4C64CAC" w14:textId="50F822AE" w:rsidR="00474F68" w:rsidRPr="00957D20" w:rsidRDefault="000C5B6A"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音について，問題を見いだし見通しをもって観察，実験などを行い，音の性質の関係性を見いだして表現しているなど，科学的に探究している。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59E212CD" w:rsidR="00474F68" w:rsidRPr="00957D20" w:rsidRDefault="000C5B6A" w:rsidP="00BC38F7">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音に関する事物・現象に進んで関わり，見通しをもったり振り返ったりするなど，科学的に探究しようとしている。</w:t>
            </w:r>
          </w:p>
        </w:tc>
      </w:tr>
    </w:tbl>
    <w:p w14:paraId="157A84E8" w14:textId="379CD5FC"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18497EB7" w14:textId="7A31E7CC" w:rsidR="00474F68" w:rsidRPr="00EC1B13" w:rsidRDefault="00474F68" w:rsidP="00474F68">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5C23888D" w:rsidR="00103E88"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475D0888" w14:textId="1F1ACEA2"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07BAA57E" w:rsidR="00474F68"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6AF899F5"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C84C3C" w14:paraId="1490C031" w14:textId="77777777" w:rsidTr="00366A9B">
        <w:trPr>
          <w:cantSplit/>
          <w:trHeight w:val="3092"/>
        </w:trPr>
        <w:tc>
          <w:tcPr>
            <w:tcW w:w="2155" w:type="dxa"/>
            <w:tcBorders>
              <w:top w:val="single" w:sz="12" w:space="0" w:color="auto"/>
              <w:left w:val="single" w:sz="12" w:space="0" w:color="auto"/>
              <w:bottom w:val="single" w:sz="12" w:space="0" w:color="auto"/>
            </w:tcBorders>
            <w:tcMar>
              <w:top w:w="28" w:type="dxa"/>
              <w:bottom w:w="28" w:type="dxa"/>
            </w:tcMar>
          </w:tcPr>
          <w:p w14:paraId="5E3749A8" w14:textId="3D66FBA2" w:rsidR="00C84C3C"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0A11A367" w14:textId="7E7A45C3" w:rsidR="00C84C3C"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音の伝わり方</w:t>
            </w:r>
          </w:p>
          <w:p w14:paraId="61B65313" w14:textId="49D95597" w:rsidR="00C84C3C"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25</w:t>
            </w:r>
            <w:r w:rsidR="00392B21">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261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9AAFBE6" w14:textId="4124BF20" w:rsidR="00C84C3C" w:rsidRPr="00A4273B"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音を出している物体の特徴</w:t>
            </w:r>
          </w:p>
          <w:p w14:paraId="7F8E5AED"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3433507" w14:textId="39C50791" w:rsidR="00C84C3C" w:rsidRPr="00A4273B"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音源，発音体</w:t>
            </w:r>
          </w:p>
          <w:p w14:paraId="14561BFF"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67CBFEE" w14:textId="56BC8C92" w:rsidR="00C84C3C" w:rsidRPr="00A4273B"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音を伝えるもの</w:t>
            </w:r>
          </w:p>
          <w:p w14:paraId="3ADBF370"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316F1B2" w14:textId="2AC2C2C1" w:rsidR="00C84C3C" w:rsidRPr="00A4273B" w:rsidRDefault="00C84C3C" w:rsidP="00B9677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音の伝わり方</w:t>
            </w:r>
          </w:p>
          <w:p w14:paraId="4243039E"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C96629F" w14:textId="0FB5FFB1" w:rsidR="00C84C3C" w:rsidRPr="00290432"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音の伝わる速さ</w:t>
            </w:r>
          </w:p>
        </w:tc>
        <w:tc>
          <w:tcPr>
            <w:tcW w:w="4592" w:type="dxa"/>
            <w:tcBorders>
              <w:top w:val="single" w:sz="12" w:space="0" w:color="auto"/>
              <w:bottom w:val="single" w:sz="12" w:space="0" w:color="auto"/>
            </w:tcBorders>
            <w:tcMar>
              <w:top w:w="28" w:type="dxa"/>
              <w:bottom w:w="28" w:type="dxa"/>
            </w:tcMar>
          </w:tcPr>
          <w:p w14:paraId="1D392723" w14:textId="4BB3C6D9" w:rsidR="00770C0E" w:rsidRPr="006E12FA" w:rsidRDefault="00770C0E" w:rsidP="00770C0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sidR="006E12FA" w:rsidRPr="006E12FA">
              <w:rPr>
                <w:rFonts w:asciiTheme="majorEastAsia" w:eastAsiaTheme="majorEastAsia" w:hAnsiTheme="majorEastAsia" w:hint="eastAsia"/>
                <w:sz w:val="18"/>
                <w:szCs w:val="18"/>
              </w:rPr>
              <w:t>音は物体の振動によって生じ，その振動が空気中</w:t>
            </w:r>
            <w:r w:rsidR="00726286">
              <w:rPr>
                <w:rFonts w:asciiTheme="majorEastAsia" w:eastAsiaTheme="majorEastAsia" w:hAnsiTheme="majorEastAsia" w:hint="eastAsia"/>
                <w:sz w:val="18"/>
                <w:szCs w:val="18"/>
              </w:rPr>
              <w:t>や水中など</w:t>
            </w:r>
            <w:r w:rsidR="006E12FA" w:rsidRPr="006E12FA">
              <w:rPr>
                <w:rFonts w:asciiTheme="majorEastAsia" w:eastAsiaTheme="majorEastAsia" w:hAnsiTheme="majorEastAsia" w:hint="eastAsia"/>
                <w:sz w:val="18"/>
                <w:szCs w:val="18"/>
              </w:rPr>
              <w:t>を伝わる</w:t>
            </w:r>
            <w:r w:rsidRPr="006E12FA">
              <w:rPr>
                <w:rFonts w:asciiTheme="majorEastAsia" w:eastAsiaTheme="majorEastAsia" w:hAnsiTheme="majorEastAsia" w:hint="eastAsia"/>
                <w:sz w:val="18"/>
                <w:szCs w:val="18"/>
              </w:rPr>
              <w:t>ことを理解する。</w:t>
            </w:r>
          </w:p>
          <w:p w14:paraId="349F268F" w14:textId="6788AA78" w:rsidR="00770C0E" w:rsidRPr="006E12FA" w:rsidRDefault="00770C0E" w:rsidP="00770C0E">
            <w:pPr>
              <w:autoSpaceDE w:val="0"/>
              <w:autoSpaceDN w:val="0"/>
              <w:adjustRightInd w:val="0"/>
              <w:spacing w:line="210" w:lineRule="exact"/>
              <w:ind w:left="191" w:hangingChars="106" w:hanging="191"/>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006E12FA" w:rsidRPr="002868BA">
              <w:rPr>
                <w:rFonts w:ascii="ＭＳ Ｐゴシック" w:hAnsi="ＭＳ Ｐゴシック" w:hint="eastAsia"/>
                <w:sz w:val="18"/>
                <w:szCs w:val="18"/>
              </w:rPr>
              <w:t>音は物体の振動によって生じ，その振動が空気中</w:t>
            </w:r>
            <w:r w:rsidR="00726286">
              <w:rPr>
                <w:rFonts w:ascii="ＭＳ Ｐゴシック" w:hAnsi="ＭＳ Ｐゴシック" w:hint="eastAsia"/>
                <w:sz w:val="18"/>
                <w:szCs w:val="18"/>
              </w:rPr>
              <w:t>や水中など</w:t>
            </w:r>
            <w:r w:rsidR="006E12FA" w:rsidRPr="002868BA">
              <w:rPr>
                <w:rFonts w:ascii="ＭＳ Ｐゴシック" w:hAnsi="ＭＳ Ｐゴシック" w:hint="eastAsia"/>
                <w:sz w:val="18"/>
                <w:szCs w:val="18"/>
              </w:rPr>
              <w:t>を伝わる</w:t>
            </w:r>
            <w:r w:rsidRPr="006E12FA">
              <w:rPr>
                <w:rFonts w:ascii="ＭＳ Ｐゴシック" w:hAnsi="ＭＳ Ｐゴシック" w:hint="eastAsia"/>
                <w:sz w:val="18"/>
                <w:szCs w:val="18"/>
              </w:rPr>
              <w:t>ことを理解している。</w:t>
            </w:r>
          </w:p>
          <w:p w14:paraId="5897024E" w14:textId="0575CBA1" w:rsidR="00770C0E" w:rsidRPr="006E12FA" w:rsidRDefault="00770C0E" w:rsidP="00770C0E">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006E12FA" w:rsidRPr="002868BA">
              <w:rPr>
                <w:rFonts w:ascii="ＭＳ Ｐゴシック" w:hAnsi="ＭＳ Ｐゴシック" w:hint="eastAsia"/>
                <w:sz w:val="18"/>
                <w:szCs w:val="18"/>
              </w:rPr>
              <w:t>音は物体の振動によって生じ，その振動が空気中</w:t>
            </w:r>
            <w:r w:rsidR="00726286">
              <w:rPr>
                <w:rFonts w:ascii="ＭＳ Ｐゴシック" w:hAnsi="ＭＳ Ｐゴシック" w:hint="eastAsia"/>
                <w:sz w:val="18"/>
                <w:szCs w:val="18"/>
              </w:rPr>
              <w:t>や水中など</w:t>
            </w:r>
            <w:r w:rsidR="006E12FA" w:rsidRPr="002868BA">
              <w:rPr>
                <w:rFonts w:ascii="ＭＳ Ｐゴシック" w:hAnsi="ＭＳ Ｐゴシック" w:hint="eastAsia"/>
                <w:sz w:val="18"/>
                <w:szCs w:val="18"/>
              </w:rPr>
              <w:t>を伝わる</w:t>
            </w:r>
            <w:r w:rsidRPr="006E12FA">
              <w:rPr>
                <w:rFonts w:ascii="ＭＳ Ｐゴシック" w:hAnsi="ＭＳ Ｐゴシック" w:hint="eastAsia"/>
                <w:sz w:val="18"/>
                <w:szCs w:val="18"/>
              </w:rPr>
              <w:t>ことを</w:t>
            </w:r>
            <w:r w:rsidR="00392B21">
              <w:rPr>
                <w:rFonts w:ascii="ＭＳ Ｐゴシック" w:hAnsi="ＭＳ Ｐゴシック" w:hint="eastAsia"/>
                <w:sz w:val="18"/>
                <w:szCs w:val="18"/>
              </w:rPr>
              <w:t>調べた結果と関連づけながら</w:t>
            </w:r>
            <w:r w:rsidRPr="006E12FA">
              <w:rPr>
                <w:rFonts w:ascii="ＭＳ Ｐゴシック" w:hAnsi="ＭＳ Ｐゴシック" w:hint="eastAsia"/>
                <w:sz w:val="18"/>
                <w:szCs w:val="18"/>
              </w:rPr>
              <w:t>確実に理解している。</w:t>
            </w:r>
          </w:p>
          <w:p w14:paraId="344059AE" w14:textId="31B56656" w:rsidR="00770C0E" w:rsidRPr="006E12FA" w:rsidRDefault="00770C0E" w:rsidP="00770C0E">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6E12FA">
              <w:rPr>
                <w:rFonts w:ascii="ＭＳ ゴシック" w:eastAsia="ＭＳ ゴシック" w:hAnsi="ＭＳ ゴシック" w:cs="ＭＳ Ｐ明朝" w:hint="eastAsia"/>
                <w:sz w:val="17"/>
                <w:szCs w:val="17"/>
              </w:rPr>
              <w:t>】【記】</w:t>
            </w:r>
          </w:p>
          <w:p w14:paraId="2D765CC4" w14:textId="3A3BFFC4" w:rsidR="00C84C3C" w:rsidRDefault="00770C0E" w:rsidP="00385C1D">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Theme="majorEastAsia" w:eastAsiaTheme="majorEastAsia" w:hAnsiTheme="majorEastAsia" w:hint="eastAsia"/>
                <w:sz w:val="18"/>
                <w:szCs w:val="18"/>
              </w:rPr>
              <w:t>支援：</w:t>
            </w:r>
            <w:r w:rsidR="00C84C3C" w:rsidRPr="006E12FA">
              <w:rPr>
                <w:rFonts w:ascii="ＭＳ Ｐゴシック" w:hAnsi="ＭＳ Ｐゴシック" w:hint="eastAsia"/>
                <w:sz w:val="18"/>
                <w:szCs w:val="18"/>
              </w:rPr>
              <w:t>音が伝わる様子を図で示し，音が波として伝わることを捉えさせる。</w:t>
            </w:r>
          </w:p>
          <w:p w14:paraId="2ACFC783" w14:textId="77777777" w:rsidR="002868BA" w:rsidRDefault="002868BA" w:rsidP="006E12FA">
            <w:pPr>
              <w:autoSpaceDE w:val="0"/>
              <w:autoSpaceDN w:val="0"/>
              <w:adjustRightInd w:val="0"/>
              <w:spacing w:line="210" w:lineRule="exact"/>
              <w:ind w:firstLineChars="100" w:firstLine="180"/>
              <w:rPr>
                <w:rFonts w:ascii="ＭＳ Ｐゴシック" w:hAnsi="ＭＳ Ｐゴシック"/>
                <w:sz w:val="18"/>
                <w:szCs w:val="18"/>
              </w:rPr>
            </w:pPr>
          </w:p>
          <w:p w14:paraId="533A425D" w14:textId="6A097121" w:rsidR="002868BA" w:rsidRPr="006E12FA" w:rsidRDefault="002868BA" w:rsidP="002868B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空気中における音の伝わる速さは約340m/sであることを</w:t>
            </w:r>
            <w:r w:rsidRPr="006E12FA">
              <w:rPr>
                <w:rFonts w:asciiTheme="majorEastAsia" w:eastAsiaTheme="majorEastAsia" w:hAnsiTheme="majorEastAsia" w:hint="eastAsia"/>
                <w:sz w:val="18"/>
                <w:szCs w:val="18"/>
              </w:rPr>
              <w:t>理解する。</w:t>
            </w:r>
          </w:p>
          <w:p w14:paraId="7D10CE1C" w14:textId="56F7C4C3" w:rsidR="002868BA" w:rsidRPr="006E12FA" w:rsidRDefault="002868BA" w:rsidP="002868BA">
            <w:pPr>
              <w:autoSpaceDE w:val="0"/>
              <w:autoSpaceDN w:val="0"/>
              <w:adjustRightInd w:val="0"/>
              <w:spacing w:line="210" w:lineRule="exact"/>
              <w:ind w:left="191" w:hangingChars="106" w:hanging="191"/>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Pr="002868BA">
              <w:rPr>
                <w:rFonts w:ascii="ＭＳ Ｐゴシック" w:hAnsi="ＭＳ Ｐゴシック" w:hint="eastAsia"/>
                <w:sz w:val="18"/>
                <w:szCs w:val="18"/>
              </w:rPr>
              <w:t>空気中における音の伝わる速さは約</w:t>
            </w:r>
            <w:r w:rsidRPr="002868BA">
              <w:rPr>
                <w:rFonts w:ascii="ＭＳ Ｐゴシック" w:hAnsi="ＭＳ Ｐゴシック" w:hint="eastAsia"/>
                <w:sz w:val="18"/>
                <w:szCs w:val="18"/>
              </w:rPr>
              <w:t>340m/s</w:t>
            </w:r>
            <w:r w:rsidRPr="002868BA">
              <w:rPr>
                <w:rFonts w:ascii="ＭＳ Ｐゴシック" w:hAnsi="ＭＳ Ｐゴシック" w:hint="eastAsia"/>
                <w:sz w:val="18"/>
                <w:szCs w:val="18"/>
              </w:rPr>
              <w:t>であること</w:t>
            </w:r>
            <w:r w:rsidRPr="006E12FA">
              <w:rPr>
                <w:rFonts w:ascii="ＭＳ Ｐゴシック" w:hAnsi="ＭＳ Ｐゴシック" w:hint="eastAsia"/>
                <w:sz w:val="18"/>
                <w:szCs w:val="18"/>
              </w:rPr>
              <w:t>を理解している。</w:t>
            </w:r>
          </w:p>
          <w:p w14:paraId="08C010B2" w14:textId="29FC0F6F" w:rsidR="002868BA" w:rsidRPr="006E12FA" w:rsidRDefault="002868BA" w:rsidP="002868BA">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Pr="002868BA">
              <w:rPr>
                <w:rFonts w:ascii="ＭＳ Ｐゴシック" w:hAnsi="ＭＳ Ｐゴシック" w:hint="eastAsia"/>
                <w:sz w:val="18"/>
                <w:szCs w:val="18"/>
              </w:rPr>
              <w:t>空気中における音の伝わる速さは約</w:t>
            </w:r>
            <w:r w:rsidRPr="002868BA">
              <w:rPr>
                <w:rFonts w:ascii="ＭＳ Ｐゴシック" w:hAnsi="ＭＳ Ｐゴシック" w:hint="eastAsia"/>
                <w:sz w:val="18"/>
                <w:szCs w:val="18"/>
              </w:rPr>
              <w:t>340m/s</w:t>
            </w:r>
            <w:r w:rsidRPr="002868BA">
              <w:rPr>
                <w:rFonts w:ascii="ＭＳ Ｐゴシック" w:hAnsi="ＭＳ Ｐゴシック" w:hint="eastAsia"/>
                <w:sz w:val="18"/>
                <w:szCs w:val="18"/>
              </w:rPr>
              <w:t>であることを伝わる</w:t>
            </w:r>
            <w:r w:rsidRPr="006E12FA">
              <w:rPr>
                <w:rFonts w:ascii="ＭＳ Ｐゴシック" w:hAnsi="ＭＳ Ｐゴシック" w:hint="eastAsia"/>
                <w:sz w:val="18"/>
                <w:szCs w:val="18"/>
              </w:rPr>
              <w:t>ことを</w:t>
            </w:r>
            <w:r w:rsidR="00392B21">
              <w:rPr>
                <w:rFonts w:ascii="ＭＳ Ｐゴシック" w:hAnsi="ＭＳ Ｐゴシック" w:hint="eastAsia"/>
                <w:sz w:val="18"/>
                <w:szCs w:val="18"/>
              </w:rPr>
              <w:t>調べた結果と関連づけながら</w:t>
            </w:r>
            <w:r w:rsidRPr="006E12FA">
              <w:rPr>
                <w:rFonts w:ascii="ＭＳ Ｐゴシック" w:hAnsi="ＭＳ Ｐゴシック" w:hint="eastAsia"/>
                <w:sz w:val="18"/>
                <w:szCs w:val="18"/>
              </w:rPr>
              <w:t>確実に理解している。</w:t>
            </w:r>
          </w:p>
          <w:p w14:paraId="4B4D2E57" w14:textId="1723BAF9" w:rsidR="002868BA" w:rsidRPr="006E12FA" w:rsidRDefault="002868BA" w:rsidP="002868BA">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6E12FA">
              <w:rPr>
                <w:rFonts w:ascii="ＭＳ ゴシック" w:eastAsia="ＭＳ ゴシック" w:hAnsi="ＭＳ ゴシック" w:cs="ＭＳ Ｐ明朝" w:hint="eastAsia"/>
                <w:sz w:val="17"/>
                <w:szCs w:val="17"/>
              </w:rPr>
              <w:t>】【記】</w:t>
            </w:r>
          </w:p>
          <w:p w14:paraId="10524714" w14:textId="1DA6E82B" w:rsidR="002868BA" w:rsidRPr="002868BA" w:rsidRDefault="002868BA" w:rsidP="00AD6194">
            <w:pPr>
              <w:autoSpaceDE w:val="0"/>
              <w:autoSpaceDN w:val="0"/>
              <w:adjustRightInd w:val="0"/>
              <w:spacing w:line="210" w:lineRule="exact"/>
              <w:ind w:left="205" w:hangingChars="114" w:hanging="205"/>
              <w:rPr>
                <w:rFonts w:ascii="ＭＳ Ｐゴシック" w:hAnsi="ＭＳ Ｐゴシック"/>
                <w:color w:val="FF0000"/>
                <w:sz w:val="18"/>
                <w:szCs w:val="18"/>
              </w:rPr>
            </w:pPr>
            <w:r w:rsidRPr="006E12FA">
              <w:rPr>
                <w:rFonts w:asciiTheme="majorEastAsia" w:eastAsiaTheme="majorEastAsia" w:hAnsiTheme="majorEastAsia" w:hint="eastAsia"/>
                <w:sz w:val="18"/>
                <w:szCs w:val="18"/>
              </w:rPr>
              <w:t>支援：</w:t>
            </w:r>
            <w:r w:rsidR="00BA1749">
              <w:rPr>
                <w:rFonts w:ascii="ＭＳ Ｐゴシック" w:hAnsi="ＭＳ Ｐゴシック" w:hint="eastAsia"/>
                <w:sz w:val="18"/>
                <w:szCs w:val="18"/>
              </w:rPr>
              <w:t>距離・速さ・時間の関係を個別に再確認し，具体的な実験をもとに音の伝わる速さを計算させる。</w:t>
            </w:r>
          </w:p>
        </w:tc>
        <w:tc>
          <w:tcPr>
            <w:tcW w:w="4592" w:type="dxa"/>
            <w:tcBorders>
              <w:top w:val="single" w:sz="12" w:space="0" w:color="auto"/>
              <w:bottom w:val="single" w:sz="12" w:space="0" w:color="auto"/>
            </w:tcBorders>
            <w:tcMar>
              <w:top w:w="28" w:type="dxa"/>
              <w:bottom w:w="28" w:type="dxa"/>
            </w:tcMar>
          </w:tcPr>
          <w:p w14:paraId="64EECF49" w14:textId="1341F6B6" w:rsidR="00770C0E" w:rsidRPr="00BA1749" w:rsidRDefault="00770C0E" w:rsidP="00770C0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w:t>
            </w:r>
            <w:r w:rsidR="00EB2031" w:rsidRPr="00BA1749">
              <w:rPr>
                <w:rFonts w:asciiTheme="majorEastAsia" w:eastAsiaTheme="majorEastAsia" w:hAnsiTheme="majorEastAsia" w:hint="eastAsia"/>
                <w:sz w:val="18"/>
                <w:szCs w:val="18"/>
              </w:rPr>
              <w:t>音を伝える物質</w:t>
            </w:r>
            <w:r w:rsidRPr="00BA1749">
              <w:rPr>
                <w:rFonts w:asciiTheme="majorEastAsia" w:eastAsiaTheme="majorEastAsia" w:hAnsiTheme="majorEastAsia" w:hint="eastAsia"/>
                <w:sz w:val="18"/>
                <w:szCs w:val="18"/>
              </w:rPr>
              <w:t>について，問題を見いだし見通しをもって実験を行い，</w:t>
            </w:r>
            <w:r w:rsidR="00EB2031" w:rsidRPr="00BA1749">
              <w:rPr>
                <w:rFonts w:asciiTheme="majorEastAsia" w:eastAsiaTheme="majorEastAsia" w:hAnsiTheme="majorEastAsia" w:hint="eastAsia"/>
                <w:sz w:val="18"/>
                <w:szCs w:val="18"/>
              </w:rPr>
              <w:t>音が伝わるためには，</w:t>
            </w:r>
            <w:r w:rsidR="00843A82" w:rsidRPr="00BA1749">
              <w:rPr>
                <w:rFonts w:asciiTheme="majorEastAsia" w:eastAsiaTheme="majorEastAsia" w:hAnsiTheme="majorEastAsia" w:hint="eastAsia"/>
                <w:sz w:val="18"/>
                <w:szCs w:val="18"/>
              </w:rPr>
              <w:t>空気や水など音を伝える物質の存在が必要であること</w:t>
            </w:r>
            <w:r w:rsidRPr="00BA1749">
              <w:rPr>
                <w:rFonts w:asciiTheme="majorEastAsia" w:eastAsiaTheme="majorEastAsia" w:hAnsiTheme="majorEastAsia" w:hint="eastAsia"/>
                <w:sz w:val="18"/>
                <w:szCs w:val="18"/>
              </w:rPr>
              <w:t>を実験の結果をもとに考察し，表現する。</w:t>
            </w:r>
          </w:p>
          <w:p w14:paraId="38930D52" w14:textId="53B1D46B" w:rsidR="00770C0E" w:rsidRPr="00BA1749" w:rsidRDefault="00770C0E" w:rsidP="00770C0E">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00843A82" w:rsidRPr="00BA1749">
              <w:rPr>
                <w:rFonts w:ascii="ＭＳ Ｐゴシック" w:hAnsi="ＭＳ Ｐゴシック" w:hint="eastAsia"/>
                <w:sz w:val="18"/>
                <w:szCs w:val="18"/>
              </w:rPr>
              <w:t>音を伝える物質</w:t>
            </w:r>
            <w:r w:rsidRPr="00BA1749">
              <w:rPr>
                <w:rFonts w:ascii="ＭＳ Ｐゴシック" w:hAnsi="ＭＳ Ｐゴシック" w:hint="eastAsia"/>
                <w:sz w:val="18"/>
                <w:szCs w:val="18"/>
              </w:rPr>
              <w:t>について，問題を見いだし見通しをもって実験を行い，</w:t>
            </w:r>
            <w:r w:rsidR="00843A82" w:rsidRPr="00BA1749">
              <w:rPr>
                <w:rFonts w:ascii="ＭＳ Ｐゴシック" w:hAnsi="ＭＳ Ｐゴシック" w:hint="eastAsia"/>
                <w:sz w:val="18"/>
                <w:szCs w:val="18"/>
              </w:rPr>
              <w:t>音が伝わるためには，空気や水など音を伝える物質の存在が必要であること</w:t>
            </w:r>
            <w:r w:rsidRPr="00BA1749">
              <w:rPr>
                <w:rFonts w:ascii="ＭＳ Ｐゴシック" w:hAnsi="ＭＳ Ｐゴシック" w:hint="eastAsia"/>
                <w:sz w:val="18"/>
                <w:szCs w:val="18"/>
              </w:rPr>
              <w:t>を実験の結果をもとに考察し，表現している。</w:t>
            </w:r>
          </w:p>
          <w:p w14:paraId="7C72C88B" w14:textId="6BFF12A5" w:rsidR="00770C0E" w:rsidRPr="00BA1749" w:rsidRDefault="00770C0E" w:rsidP="00770C0E">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00843A82" w:rsidRPr="00BA1749">
              <w:rPr>
                <w:rFonts w:ascii="ＭＳ Ｐゴシック" w:hAnsi="ＭＳ Ｐゴシック" w:hint="eastAsia"/>
                <w:sz w:val="18"/>
                <w:szCs w:val="18"/>
              </w:rPr>
              <w:t>音を伝える物質</w:t>
            </w:r>
            <w:r w:rsidRPr="00BA1749">
              <w:rPr>
                <w:rFonts w:ascii="ＭＳ Ｐゴシック" w:hAnsi="ＭＳ Ｐゴシック" w:hint="eastAsia"/>
                <w:sz w:val="18"/>
                <w:szCs w:val="18"/>
              </w:rPr>
              <w:t>について，問題を見いだし見通しをもって的確に実験を行い，</w:t>
            </w:r>
            <w:r w:rsidR="00843A82" w:rsidRPr="00BA1749">
              <w:rPr>
                <w:rFonts w:ascii="ＭＳ Ｐゴシック" w:hAnsi="ＭＳ Ｐゴシック" w:hint="eastAsia"/>
                <w:sz w:val="18"/>
                <w:szCs w:val="18"/>
              </w:rPr>
              <w:t>音が伝わるためには，空気や水など音を伝える物質の存在が必要であること</w:t>
            </w:r>
            <w:r w:rsidRPr="00BA1749">
              <w:rPr>
                <w:rFonts w:ascii="ＭＳ Ｐゴシック" w:hAnsi="ＭＳ Ｐゴシック" w:hint="eastAsia"/>
                <w:sz w:val="18"/>
                <w:szCs w:val="18"/>
              </w:rPr>
              <w:t>を実験の結果をもとに考察し，他者に伝わりやすいように工夫して表現している。</w:t>
            </w:r>
          </w:p>
          <w:p w14:paraId="5A8480D1" w14:textId="77777777" w:rsidR="00770C0E" w:rsidRPr="00BA1749" w:rsidRDefault="00770C0E" w:rsidP="00770C0E">
            <w:pPr>
              <w:autoSpaceDE w:val="0"/>
              <w:autoSpaceDN w:val="0"/>
              <w:spacing w:line="252" w:lineRule="exact"/>
              <w:rPr>
                <w:rFonts w:ascii="ＭＳ ゴシック" w:eastAsia="ＭＳ ゴシック" w:hAnsi="ＭＳ ゴシック"/>
                <w:kern w:val="0"/>
              </w:rPr>
            </w:pPr>
            <w:r w:rsidRPr="00BA1749">
              <w:rPr>
                <w:rFonts w:ascii="ＭＳ ゴシック" w:eastAsia="ＭＳ ゴシック" w:hAnsi="ＭＳ ゴシック" w:cs="ＭＳ Ｐ明朝" w:hint="eastAsia"/>
                <w:sz w:val="17"/>
                <w:szCs w:val="17"/>
              </w:rPr>
              <w:t>【言】【記】</w:t>
            </w:r>
          </w:p>
          <w:p w14:paraId="3F7D9186" w14:textId="67C5A5F5" w:rsidR="00843A82" w:rsidRPr="00BA1749" w:rsidRDefault="00770C0E" w:rsidP="00AD6194">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00D619AB" w:rsidRPr="00366A9B">
              <w:rPr>
                <w:rFonts w:ascii="ＭＳ 明朝" w:hAnsi="ＭＳ 明朝" w:hint="eastAsia"/>
                <w:sz w:val="18"/>
                <w:szCs w:val="18"/>
              </w:rPr>
              <w:t>教科書</w:t>
            </w:r>
            <w:r w:rsidR="00C84C3C" w:rsidRPr="00366A9B">
              <w:rPr>
                <w:rFonts w:ascii="ＭＳ 明朝" w:hAnsi="ＭＳ 明朝"/>
                <w:sz w:val="18"/>
                <w:szCs w:val="18"/>
              </w:rPr>
              <w:t>259</w:t>
            </w:r>
            <w:r w:rsidR="00C84C3C" w:rsidRPr="00366A9B">
              <w:rPr>
                <w:rFonts w:ascii="ＭＳ 明朝" w:hAnsi="ＭＳ 明朝" w:hint="eastAsia"/>
                <w:sz w:val="18"/>
                <w:szCs w:val="18"/>
              </w:rPr>
              <w:t>ページのやってみようで，気づきや疑問をもとに，再実験をさせることで，音を伝えるものについて考えられるようにする。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0EE420A" w14:textId="0469ADD4" w:rsidR="00E85176" w:rsidRPr="00BA1749" w:rsidRDefault="00E85176" w:rsidP="00E8517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w:t>
            </w:r>
            <w:r w:rsidR="00BA1749" w:rsidRPr="00BA1749">
              <w:rPr>
                <w:rFonts w:asciiTheme="majorEastAsia" w:eastAsiaTheme="majorEastAsia" w:hAnsiTheme="majorEastAsia" w:hint="eastAsia"/>
                <w:sz w:val="18"/>
                <w:szCs w:val="18"/>
              </w:rPr>
              <w:t>音を出している物体の特徴，音を伝えるもの，音の伝わり方，音の伝わる速さに関する事象</w:t>
            </w:r>
            <w:r w:rsidRPr="00BA1749">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6F684A7A" w14:textId="653E6113" w:rsidR="00E85176" w:rsidRPr="00BA1749" w:rsidRDefault="00E85176" w:rsidP="00E85176">
            <w:pPr>
              <w:autoSpaceDE w:val="0"/>
              <w:autoSpaceDN w:val="0"/>
              <w:adjustRightInd w:val="0"/>
              <w:spacing w:line="210" w:lineRule="exact"/>
              <w:ind w:left="191" w:hangingChars="106" w:hanging="191"/>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00BA1749" w:rsidRPr="00BA1749">
              <w:rPr>
                <w:rFonts w:ascii="ＭＳ Ｐゴシック" w:hAnsi="ＭＳ Ｐゴシック" w:hint="eastAsia"/>
                <w:sz w:val="18"/>
                <w:szCs w:val="18"/>
              </w:rPr>
              <w:t>音を出している物体の特徴，音を伝えるもの，音の伝わり方，音の伝わる速さに関する事象</w:t>
            </w:r>
            <w:r w:rsidRPr="00BA1749">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EFE2A27" w14:textId="3CDD4D0F" w:rsidR="00E85176" w:rsidRPr="00BA1749" w:rsidRDefault="00E85176" w:rsidP="00E85176">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00BA1749" w:rsidRPr="00BA1749">
              <w:rPr>
                <w:rFonts w:ascii="ＭＳ Ｐゴシック" w:hAnsi="ＭＳ Ｐゴシック" w:hint="eastAsia"/>
                <w:sz w:val="18"/>
                <w:szCs w:val="18"/>
              </w:rPr>
              <w:t>音を出している物体の特徴，音を伝えるもの，音の伝わり方，音の伝わる速さに関する事象</w:t>
            </w:r>
            <w:r w:rsidRPr="00BA1749">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8E643D">
              <w:rPr>
                <w:rFonts w:ascii="ＭＳ Ｐゴシック" w:hAnsi="ＭＳ Ｐゴシック" w:hint="eastAsia"/>
                <w:sz w:val="18"/>
                <w:szCs w:val="18"/>
              </w:rPr>
              <w:t>もと</w:t>
            </w:r>
            <w:r w:rsidRPr="00BA1749">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7A3C926" w14:textId="7003BB8D" w:rsidR="00E85176" w:rsidRPr="00BA1749" w:rsidRDefault="00726286" w:rsidP="00E85176">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F44918D" w14:textId="72E9922E" w:rsidR="00C84C3C" w:rsidRPr="00BA1749" w:rsidRDefault="00E85176" w:rsidP="00AD6194">
            <w:pPr>
              <w:autoSpaceDE w:val="0"/>
              <w:autoSpaceDN w:val="0"/>
              <w:adjustRightInd w:val="0"/>
              <w:spacing w:line="210" w:lineRule="exact"/>
              <w:ind w:left="205" w:hangingChars="114" w:hanging="205"/>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00C84C3C" w:rsidRPr="00BA1749">
              <w:rPr>
                <w:rFonts w:ascii="ＭＳ Ｐゴシック" w:hAnsi="ＭＳ Ｐゴシック" w:hint="eastAsia"/>
                <w:sz w:val="18"/>
                <w:szCs w:val="18"/>
              </w:rPr>
              <w:t>雷や打ち上げ花火のような日常経験を例示することで，光と音の伝わる速さにちがいがあることを考えさせたり，音の伝わる速さについて他者との意見交換を促したりして，主体的に学習に取り組めるようにする。</w:t>
            </w:r>
          </w:p>
        </w:tc>
      </w:tr>
    </w:tbl>
    <w:p w14:paraId="38EACCBF" w14:textId="77777777" w:rsidR="00FB27FB" w:rsidRDefault="00FB27FB" w:rsidP="00474F68">
      <w:pPr>
        <w:autoSpaceDE w:val="0"/>
        <w:autoSpaceDN w:val="0"/>
        <w:adjustRightInd w:val="0"/>
        <w:rPr>
          <w:snapToGrid w:val="0"/>
          <w:kern w:val="0"/>
        </w:rPr>
      </w:pPr>
    </w:p>
    <w:p w14:paraId="5D8E69B1" w14:textId="3B798271" w:rsidR="00FB27FB" w:rsidRDefault="00FB27F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B27FB" w14:paraId="282B2CEE" w14:textId="77777777" w:rsidTr="00A053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CC11978"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6FAC8DE"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DF8AFEF"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8824203"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FB27FB" w14:paraId="5C7A49C8" w14:textId="77777777" w:rsidTr="00A053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B677703"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B4D6BAE"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428D7E4" w14:textId="77777777" w:rsidR="00FB27FB" w:rsidRPr="00F143D3" w:rsidRDefault="00FB27FB" w:rsidP="00A05399">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DEF0C08" w14:textId="77777777" w:rsidR="00FB27FB" w:rsidRPr="00F143D3" w:rsidRDefault="00FB27FB" w:rsidP="00A05399">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6AD96AD" w14:textId="77777777" w:rsidR="00FB27FB" w:rsidRDefault="00FB27FB" w:rsidP="00A05399">
            <w:pPr>
              <w:jc w:val="center"/>
            </w:pPr>
            <w:r w:rsidRPr="00604E23">
              <w:rPr>
                <w:rFonts w:ascii="ＭＳ ゴシック" w:eastAsia="ＭＳ ゴシック" w:hAnsi="ＭＳ ゴシック" w:hint="eastAsia"/>
                <w:snapToGrid w:val="0"/>
                <w:kern w:val="0"/>
              </w:rPr>
              <w:t>主体的に学習に取り組む態度</w:t>
            </w:r>
          </w:p>
        </w:tc>
      </w:tr>
      <w:tr w:rsidR="00FB27FB" w14:paraId="4A92F27C" w14:textId="77777777" w:rsidTr="00A0539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43A74333" w14:textId="657DAF5B"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02C9E422" w14:textId="77777777"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音の大きさと高さ</w:t>
            </w:r>
          </w:p>
          <w:p w14:paraId="16418F59" w14:textId="77777777" w:rsidR="00FB27FB" w:rsidRDefault="00FB27FB" w:rsidP="00A05399">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265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C24F624" w14:textId="77777777" w:rsidR="00FB27FB" w:rsidRDefault="00FB27FB" w:rsidP="00A05399">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★オシロスコープによる音の観察</w:t>
            </w:r>
          </w:p>
          <w:p w14:paraId="6103A562"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3EC866D" w14:textId="77777777" w:rsidR="00FB27FB" w:rsidRPr="00A4273B"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４</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音源の振動と音の大きさや高さとの関係を調べる</w:t>
            </w:r>
          </w:p>
          <w:p w14:paraId="03EDFE09" w14:textId="77777777" w:rsidR="00FB27FB" w:rsidRPr="00A4273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C374B1A" w14:textId="77777777" w:rsidR="00FB27FB" w:rsidRPr="00A4273B" w:rsidRDefault="00FB27FB" w:rsidP="00A05399">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振幅，振動数，ヘルツ（Hz）</w:t>
            </w:r>
          </w:p>
          <w:p w14:paraId="50490840" w14:textId="77777777" w:rsidR="00FB27FB"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CCE56FE" w14:textId="77777777" w:rsidR="00FB27FB" w:rsidRPr="00290432" w:rsidRDefault="00FB27FB" w:rsidP="00A05399">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音の大きさや高さを変えたときに表示される波形のちがい</w:t>
            </w:r>
          </w:p>
        </w:tc>
        <w:tc>
          <w:tcPr>
            <w:tcW w:w="4592" w:type="dxa"/>
            <w:tcBorders>
              <w:top w:val="single" w:sz="12" w:space="0" w:color="auto"/>
              <w:bottom w:val="single" w:sz="12" w:space="0" w:color="auto"/>
            </w:tcBorders>
            <w:tcMar>
              <w:top w:w="28" w:type="dxa"/>
              <w:bottom w:w="28" w:type="dxa"/>
            </w:tcMar>
          </w:tcPr>
          <w:p w14:paraId="32EC1CA6" w14:textId="77777777" w:rsidR="00FB27FB" w:rsidRPr="006E12FA"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○音</w:t>
            </w:r>
            <w:r>
              <w:rPr>
                <w:rFonts w:asciiTheme="majorEastAsia" w:eastAsiaTheme="majorEastAsia" w:hAnsiTheme="majorEastAsia" w:hint="eastAsia"/>
                <w:sz w:val="18"/>
                <w:szCs w:val="18"/>
              </w:rPr>
              <w:t>の大きさは音源の振幅に関係し，音の高さは音源の振動数に関係する</w:t>
            </w:r>
            <w:r w:rsidRPr="006E12FA">
              <w:rPr>
                <w:rFonts w:asciiTheme="majorEastAsia" w:eastAsiaTheme="majorEastAsia" w:hAnsiTheme="majorEastAsia" w:hint="eastAsia"/>
                <w:sz w:val="18"/>
                <w:szCs w:val="18"/>
              </w:rPr>
              <w:t>ことを理解する。</w:t>
            </w:r>
          </w:p>
          <w:p w14:paraId="2713E5FF" w14:textId="77777777" w:rsidR="00FB27FB" w:rsidRPr="006E12FA"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Pr="00FB5F63">
              <w:rPr>
                <w:rFonts w:ascii="ＭＳ Ｐゴシック" w:hAnsi="ＭＳ Ｐゴシック" w:hint="eastAsia"/>
                <w:sz w:val="18"/>
                <w:szCs w:val="18"/>
              </w:rPr>
              <w:t>音の大きさは音源の振幅に関係し，音の高さは音源の振動数に関係する</w:t>
            </w:r>
            <w:r w:rsidRPr="006E12FA">
              <w:rPr>
                <w:rFonts w:ascii="ＭＳ Ｐゴシック" w:hAnsi="ＭＳ Ｐゴシック" w:hint="eastAsia"/>
                <w:sz w:val="18"/>
                <w:szCs w:val="18"/>
              </w:rPr>
              <w:t>ことを理解している。</w:t>
            </w:r>
          </w:p>
          <w:p w14:paraId="416B2B5F" w14:textId="77777777" w:rsidR="00FB27FB" w:rsidRPr="006E12FA"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Pr="00FB5F63">
              <w:rPr>
                <w:rFonts w:ascii="ＭＳ Ｐゴシック" w:hAnsi="ＭＳ Ｐゴシック" w:hint="eastAsia"/>
                <w:sz w:val="18"/>
                <w:szCs w:val="18"/>
              </w:rPr>
              <w:t>音の大きさは音源の振幅に関係し，音の高さは音源の振動数に関係する</w:t>
            </w:r>
            <w:r w:rsidRPr="006E12FA">
              <w:rPr>
                <w:rFonts w:ascii="ＭＳ Ｐゴシック" w:hAnsi="ＭＳ Ｐゴシック" w:hint="eastAsia"/>
                <w:sz w:val="18"/>
                <w:szCs w:val="18"/>
              </w:rPr>
              <w:t>ことを</w:t>
            </w:r>
            <w:r>
              <w:rPr>
                <w:rFonts w:ascii="ＭＳ Ｐゴシック" w:hAnsi="ＭＳ Ｐゴシック" w:hint="eastAsia"/>
                <w:sz w:val="18"/>
                <w:szCs w:val="18"/>
              </w:rPr>
              <w:t>実験の結果と関連づけながら</w:t>
            </w:r>
            <w:r w:rsidRPr="006E12FA">
              <w:rPr>
                <w:rFonts w:ascii="ＭＳ Ｐゴシック" w:hAnsi="ＭＳ Ｐゴシック" w:hint="eastAsia"/>
                <w:sz w:val="18"/>
                <w:szCs w:val="18"/>
              </w:rPr>
              <w:t>確実に理解している。</w:t>
            </w:r>
          </w:p>
          <w:p w14:paraId="476BBD25" w14:textId="50C8B21B" w:rsidR="00FB27FB" w:rsidRPr="006E12FA" w:rsidRDefault="00FB27FB" w:rsidP="00A05399">
            <w:pPr>
              <w:autoSpaceDE w:val="0"/>
              <w:autoSpaceDN w:val="0"/>
              <w:spacing w:line="252" w:lineRule="exact"/>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6E12FA">
              <w:rPr>
                <w:rFonts w:ascii="ＭＳ ゴシック" w:eastAsia="ＭＳ ゴシック" w:hAnsi="ＭＳ ゴシック" w:cs="ＭＳ Ｐ明朝" w:hint="eastAsia"/>
                <w:sz w:val="17"/>
                <w:szCs w:val="17"/>
              </w:rPr>
              <w:t>】【記】</w:t>
            </w:r>
          </w:p>
          <w:p w14:paraId="0B4401EC" w14:textId="77777777" w:rsidR="00FB27FB"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6E12FA">
              <w:rPr>
                <w:rFonts w:asciiTheme="majorEastAsia" w:eastAsiaTheme="majorEastAsia" w:hAnsiTheme="majorEastAsia" w:hint="eastAsia"/>
                <w:sz w:val="18"/>
                <w:szCs w:val="18"/>
              </w:rPr>
              <w:t>支援：</w:t>
            </w:r>
            <w:r>
              <w:rPr>
                <w:rFonts w:ascii="ＭＳ Ｐゴシック" w:hAnsi="ＭＳ Ｐゴシック" w:hint="eastAsia"/>
                <w:sz w:val="18"/>
                <w:szCs w:val="18"/>
              </w:rPr>
              <w:t>振幅と振動数について個別に説明し，モノコードの弦のはじき方を変えたとき，振幅と振動数のどちらが変わったのかを捉えさせる。</w:t>
            </w:r>
          </w:p>
          <w:p w14:paraId="4B0A672B" w14:textId="77777777" w:rsidR="00FB27F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6924AB72" w14:textId="77777777" w:rsidR="00FB27FB" w:rsidRPr="00DA1E12"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DA1E12">
              <w:rPr>
                <w:rFonts w:asciiTheme="majorEastAsia" w:eastAsiaTheme="majorEastAsia" w:hAnsiTheme="majorEastAsia" w:hint="eastAsia"/>
                <w:sz w:val="18"/>
                <w:szCs w:val="18"/>
              </w:rPr>
              <w:t>○音源の振動と音の大きさや高さとの関係を調べる実験を行うために必要な条件の制御の仕方を身に</w:t>
            </w:r>
            <w:r>
              <w:rPr>
                <w:rFonts w:asciiTheme="majorEastAsia" w:eastAsiaTheme="majorEastAsia" w:hAnsiTheme="majorEastAsia" w:hint="eastAsia"/>
                <w:sz w:val="18"/>
                <w:szCs w:val="18"/>
              </w:rPr>
              <w:t>つ</w:t>
            </w:r>
            <w:r w:rsidRPr="00DA1E12">
              <w:rPr>
                <w:rFonts w:asciiTheme="majorEastAsia" w:eastAsiaTheme="majorEastAsia" w:hAnsiTheme="majorEastAsia" w:hint="eastAsia"/>
                <w:sz w:val="18"/>
                <w:szCs w:val="18"/>
              </w:rPr>
              <w:t>けるとともに，実験の結果を記録して整理する。</w:t>
            </w:r>
          </w:p>
          <w:p w14:paraId="3ED2118D" w14:textId="77777777" w:rsidR="00FB27FB" w:rsidRPr="00DA1E12"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DA1E12">
              <w:rPr>
                <w:rFonts w:ascii="ＭＳ ゴシック" w:eastAsia="ＭＳ ゴシック" w:hAnsi="ＭＳ ゴシック" w:hint="eastAsia"/>
                <w:sz w:val="18"/>
                <w:szCs w:val="18"/>
              </w:rPr>
              <w:t>Ｂ：</w:t>
            </w:r>
            <w:r w:rsidRPr="00DA1E12">
              <w:rPr>
                <w:rFonts w:ascii="ＭＳ Ｐゴシック" w:hAnsi="ＭＳ Ｐゴシック" w:hint="eastAsia"/>
                <w:sz w:val="18"/>
                <w:szCs w:val="18"/>
              </w:rPr>
              <w:t>音源の振動と音の大きさや高さとの関係を調べる実験を行うために必要な条件の制御の仕方を身に</w:t>
            </w:r>
            <w:r>
              <w:rPr>
                <w:rFonts w:ascii="ＭＳ Ｐゴシック" w:hAnsi="ＭＳ Ｐゴシック" w:hint="eastAsia"/>
                <w:sz w:val="18"/>
                <w:szCs w:val="18"/>
              </w:rPr>
              <w:t>つ</w:t>
            </w:r>
            <w:r w:rsidRPr="00DA1E12">
              <w:rPr>
                <w:rFonts w:ascii="ＭＳ Ｐゴシック" w:hAnsi="ＭＳ Ｐゴシック" w:hint="eastAsia"/>
                <w:sz w:val="18"/>
                <w:szCs w:val="18"/>
              </w:rPr>
              <w:t>けるとともに，実験の結果を記録して整理している。</w:t>
            </w:r>
          </w:p>
          <w:p w14:paraId="1BF81F99" w14:textId="77777777" w:rsidR="00FB27FB" w:rsidRPr="00DA1E12"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DA1E12">
              <w:rPr>
                <w:rFonts w:ascii="ＭＳ ゴシック" w:eastAsia="ＭＳ ゴシック" w:hAnsi="ＭＳ ゴシック" w:hint="eastAsia"/>
                <w:sz w:val="18"/>
                <w:szCs w:val="18"/>
              </w:rPr>
              <w:t>Ａ：</w:t>
            </w:r>
            <w:r w:rsidRPr="00DA1E12">
              <w:rPr>
                <w:rFonts w:ascii="ＭＳ Ｐゴシック" w:hAnsi="ＭＳ Ｐゴシック" w:hint="eastAsia"/>
                <w:sz w:val="18"/>
                <w:szCs w:val="18"/>
              </w:rPr>
              <w:t>音源の振動と音の大きさや高さとの関係を調べる実験を行うために必要な条件の制御の仕方を正しく身に</w:t>
            </w:r>
            <w:r>
              <w:rPr>
                <w:rFonts w:ascii="ＭＳ Ｐゴシック" w:hAnsi="ＭＳ Ｐゴシック" w:hint="eastAsia"/>
                <w:sz w:val="18"/>
                <w:szCs w:val="18"/>
              </w:rPr>
              <w:t>つ</w:t>
            </w:r>
            <w:r w:rsidRPr="00DA1E12">
              <w:rPr>
                <w:rFonts w:ascii="ＭＳ Ｐゴシック" w:hAnsi="ＭＳ Ｐゴシック" w:hint="eastAsia"/>
                <w:sz w:val="18"/>
                <w:szCs w:val="18"/>
              </w:rPr>
              <w:t>けるとともに，実験の結果を正確に記録してわかりやすく整理している。</w:t>
            </w:r>
          </w:p>
          <w:p w14:paraId="18E0EE1A" w14:textId="77777777" w:rsidR="00FB27FB" w:rsidRPr="00DA1E12" w:rsidRDefault="00FB27FB" w:rsidP="00A05399">
            <w:pPr>
              <w:autoSpaceDE w:val="0"/>
              <w:autoSpaceDN w:val="0"/>
              <w:spacing w:line="252" w:lineRule="exact"/>
              <w:rPr>
                <w:rFonts w:ascii="ＭＳ ゴシック" w:eastAsia="ＭＳ ゴシック" w:hAnsi="ＭＳ ゴシック"/>
                <w:kern w:val="0"/>
              </w:rPr>
            </w:pPr>
            <w:r w:rsidRPr="00DA1E12">
              <w:rPr>
                <w:rFonts w:ascii="ＭＳ ゴシック" w:eastAsia="ＭＳ ゴシック" w:hAnsi="ＭＳ ゴシック" w:cs="ＭＳ Ｐ明朝" w:hint="eastAsia"/>
                <w:sz w:val="17"/>
                <w:szCs w:val="17"/>
              </w:rPr>
              <w:t>【行】【記】</w:t>
            </w:r>
          </w:p>
          <w:p w14:paraId="081B13CC" w14:textId="77777777" w:rsidR="00FB27FB" w:rsidRPr="00DD5C40" w:rsidRDefault="00FB27FB" w:rsidP="00A05399">
            <w:pPr>
              <w:autoSpaceDE w:val="0"/>
              <w:autoSpaceDN w:val="0"/>
              <w:adjustRightInd w:val="0"/>
              <w:spacing w:line="210" w:lineRule="exact"/>
              <w:ind w:left="205" w:hangingChars="114" w:hanging="205"/>
              <w:rPr>
                <w:rFonts w:ascii="ＭＳ Ｐゴシック" w:hAnsi="ＭＳ Ｐゴシック"/>
                <w:color w:val="FF0000"/>
                <w:sz w:val="18"/>
                <w:szCs w:val="18"/>
              </w:rPr>
            </w:pPr>
            <w:r w:rsidRPr="00DA1E12">
              <w:rPr>
                <w:rFonts w:asciiTheme="majorEastAsia" w:eastAsiaTheme="majorEastAsia" w:hAnsiTheme="majorEastAsia" w:hint="eastAsia"/>
                <w:sz w:val="18"/>
                <w:szCs w:val="18"/>
              </w:rPr>
              <w:t>支援：</w:t>
            </w:r>
            <w:r w:rsidRPr="00DA1E12">
              <w:rPr>
                <w:rFonts w:ascii="ＭＳ Ｐゴシック" w:hAnsi="ＭＳ Ｐゴシック" w:hint="eastAsia"/>
                <w:sz w:val="18"/>
                <w:szCs w:val="18"/>
              </w:rPr>
              <w:t>これまでに学習した対照実験を例に挙げ，一つの条件だけ変えることの有用性を捉えさせる。</w:t>
            </w:r>
          </w:p>
        </w:tc>
        <w:tc>
          <w:tcPr>
            <w:tcW w:w="4592" w:type="dxa"/>
            <w:tcBorders>
              <w:top w:val="single" w:sz="12" w:space="0" w:color="auto"/>
              <w:bottom w:val="single" w:sz="12" w:space="0" w:color="auto"/>
            </w:tcBorders>
            <w:tcMar>
              <w:top w:w="28" w:type="dxa"/>
              <w:bottom w:w="28" w:type="dxa"/>
            </w:tcMar>
          </w:tcPr>
          <w:p w14:paraId="11D31D01" w14:textId="77777777" w:rsidR="00FB27FB" w:rsidRPr="00076FB3"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76FB3">
              <w:rPr>
                <w:rFonts w:asciiTheme="majorEastAsia" w:eastAsiaTheme="majorEastAsia" w:hAnsiTheme="majorEastAsia" w:hint="eastAsia"/>
                <w:sz w:val="18"/>
                <w:szCs w:val="18"/>
              </w:rPr>
              <w:t>○音の大きさと高さに関する事象について，問題を見いだし見通しをもって実験を行い，音の大小と振幅の関係性や，音の高低と振動数の関係性を実験の結果をもとに考察し，表現する。</w:t>
            </w:r>
          </w:p>
          <w:p w14:paraId="6B0C6310" w14:textId="77777777" w:rsidR="00FB27FB" w:rsidRPr="00076FB3"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076FB3">
              <w:rPr>
                <w:rFonts w:ascii="ＭＳ ゴシック" w:eastAsia="ＭＳ ゴシック" w:hAnsi="ＭＳ ゴシック" w:hint="eastAsia"/>
                <w:sz w:val="18"/>
                <w:szCs w:val="18"/>
              </w:rPr>
              <w:t>Ｂ：</w:t>
            </w:r>
            <w:r w:rsidRPr="00076FB3">
              <w:rPr>
                <w:rFonts w:ascii="ＭＳ Ｐゴシック" w:hAnsi="ＭＳ Ｐゴシック" w:hint="eastAsia"/>
                <w:sz w:val="18"/>
                <w:szCs w:val="18"/>
              </w:rPr>
              <w:t>音の大きさと高さに関する事象について，問題を見いだし見通しをもって実験を行い，音の大小と振幅の関係性や，音の高低と振動数の関係性を実験の結果をもとに考察し，表現している。</w:t>
            </w:r>
          </w:p>
          <w:p w14:paraId="55414363" w14:textId="77777777" w:rsidR="00FB27FB" w:rsidRPr="00076FB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076FB3">
              <w:rPr>
                <w:rFonts w:ascii="ＭＳ ゴシック" w:eastAsia="ＭＳ ゴシック" w:hAnsi="ＭＳ ゴシック" w:hint="eastAsia"/>
                <w:sz w:val="18"/>
                <w:szCs w:val="18"/>
              </w:rPr>
              <w:t>Ａ：</w:t>
            </w:r>
            <w:r w:rsidRPr="00076FB3">
              <w:rPr>
                <w:rFonts w:ascii="ＭＳ Ｐゴシック" w:hAnsi="ＭＳ Ｐゴシック" w:hint="eastAsia"/>
                <w:sz w:val="18"/>
                <w:szCs w:val="18"/>
              </w:rPr>
              <w:t>音の大きさと高さに関する事象について，問題を見いだし見通しをもって的確に実験を行い，音の大小と振幅の関係性や，音の高低と振動数の関係性を実験の結果をもとに考察し，他者に伝わりやすいように工夫して表現している。</w:t>
            </w:r>
          </w:p>
          <w:p w14:paraId="43C3206E" w14:textId="77777777" w:rsidR="00FB27FB" w:rsidRPr="00076FB3" w:rsidRDefault="00FB27FB" w:rsidP="00A05399">
            <w:pPr>
              <w:autoSpaceDE w:val="0"/>
              <w:autoSpaceDN w:val="0"/>
              <w:spacing w:line="252" w:lineRule="exact"/>
              <w:rPr>
                <w:rFonts w:ascii="ＭＳ ゴシック" w:eastAsia="ＭＳ ゴシック" w:hAnsi="ＭＳ ゴシック"/>
                <w:kern w:val="0"/>
              </w:rPr>
            </w:pPr>
            <w:r w:rsidRPr="00076FB3">
              <w:rPr>
                <w:rFonts w:ascii="ＭＳ ゴシック" w:eastAsia="ＭＳ ゴシック" w:hAnsi="ＭＳ ゴシック" w:cs="ＭＳ Ｐ明朝" w:hint="eastAsia"/>
                <w:sz w:val="17"/>
                <w:szCs w:val="17"/>
              </w:rPr>
              <w:t>【言】【記】</w:t>
            </w:r>
          </w:p>
          <w:p w14:paraId="2FBFF248" w14:textId="77777777" w:rsidR="00FB27FB" w:rsidRPr="00076FB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076FB3">
              <w:rPr>
                <w:rFonts w:asciiTheme="majorEastAsia" w:eastAsiaTheme="majorEastAsia" w:hAnsiTheme="majorEastAsia" w:hint="eastAsia"/>
                <w:sz w:val="18"/>
                <w:szCs w:val="18"/>
              </w:rPr>
              <w:t>支援：</w:t>
            </w:r>
            <w:r w:rsidRPr="00076FB3">
              <w:rPr>
                <w:rFonts w:ascii="ＭＳ Ｐゴシック" w:hAnsi="ＭＳ Ｐゴシック" w:hint="eastAsia"/>
                <w:sz w:val="18"/>
                <w:szCs w:val="18"/>
              </w:rPr>
              <w:t>音をオシロスコープやコンピュータの画面で表示させ，波の形のちがいから音の大きさや高さのちがについて考えさせる。また，実験結果を表に整理させ，気づきや疑問をもとに，再実験をさせることで，音の大きさと音源の振幅の関係や，音の高さと音源の振動数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1BE7138" w14:textId="77777777" w:rsidR="00FB27FB" w:rsidRPr="00076FB3"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076FB3">
              <w:rPr>
                <w:rFonts w:asciiTheme="majorEastAsia" w:eastAsiaTheme="majorEastAsia" w:hAnsiTheme="majorEastAsia" w:hint="eastAsia"/>
                <w:sz w:val="18"/>
                <w:szCs w:val="18"/>
              </w:rPr>
              <w:t>○音の大きさと高さに関する事象に進んで関わり，見通しをもったり振り返ったりするなど，自らの学習を調整しながら粘り強く取り組み，科学的に探究しようとする。</w:t>
            </w:r>
          </w:p>
          <w:p w14:paraId="320A72F9" w14:textId="77777777" w:rsidR="00FB27FB" w:rsidRPr="00076FB3"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076FB3">
              <w:rPr>
                <w:rFonts w:ascii="ＭＳ ゴシック" w:eastAsia="ＭＳ ゴシック" w:hAnsi="ＭＳ ゴシック" w:hint="eastAsia"/>
                <w:sz w:val="18"/>
                <w:szCs w:val="18"/>
              </w:rPr>
              <w:t>Ｂ：</w:t>
            </w:r>
            <w:r w:rsidRPr="00076FB3">
              <w:rPr>
                <w:rFonts w:ascii="ＭＳ Ｐゴシック" w:hAnsi="ＭＳ Ｐゴシック" w:hint="eastAsia"/>
                <w:sz w:val="18"/>
                <w:szCs w:val="18"/>
              </w:rPr>
              <w:t>音の大きさと高さに関する事象に進んで関わり，見通しをもったり振り返ったりするなど，自らの学習を調整しながら粘り強く取り組み，科学的に探究しようとしている。</w:t>
            </w:r>
          </w:p>
          <w:p w14:paraId="55E97739" w14:textId="77777777" w:rsidR="00FB27FB" w:rsidRPr="00076FB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076FB3">
              <w:rPr>
                <w:rFonts w:ascii="ＭＳ ゴシック" w:eastAsia="ＭＳ ゴシック" w:hAnsi="ＭＳ ゴシック" w:hint="eastAsia"/>
                <w:sz w:val="18"/>
                <w:szCs w:val="18"/>
              </w:rPr>
              <w:t>Ａ：</w:t>
            </w:r>
            <w:r w:rsidRPr="00076FB3">
              <w:rPr>
                <w:rFonts w:ascii="ＭＳ Ｐゴシック" w:hAnsi="ＭＳ Ｐゴシック" w:hint="eastAsia"/>
                <w:sz w:val="18"/>
                <w:szCs w:val="18"/>
              </w:rPr>
              <w:t>音の大きさと高さに関する事象に進んで関わり，見通しをもったり振り返ったりするなど，自らの学習を調整しながら粘り強く取り組み，考察が課題と対応しているか，根拠を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076FB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788FAB75" w14:textId="34375C1E" w:rsidR="00FB27FB" w:rsidRPr="00076FB3" w:rsidRDefault="00726286" w:rsidP="00A05399">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AB19AF8" w14:textId="77777777" w:rsidR="00FB27FB" w:rsidRPr="00076FB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076FB3">
              <w:rPr>
                <w:rFonts w:asciiTheme="majorEastAsia" w:eastAsiaTheme="majorEastAsia" w:hAnsiTheme="majorEastAsia" w:hint="eastAsia"/>
                <w:sz w:val="18"/>
                <w:szCs w:val="18"/>
              </w:rPr>
              <w:t>支援：</w:t>
            </w:r>
            <w:r w:rsidRPr="00076FB3">
              <w:rPr>
                <w:rFonts w:ascii="ＭＳ Ｐゴシック" w:hAnsi="ＭＳ Ｐゴシック" w:hint="eastAsia"/>
                <w:sz w:val="18"/>
                <w:szCs w:val="18"/>
              </w:rPr>
              <w:t>ギターなどの弦楽器を参照させ，音の大きさや高さを変化させるためにはどのようにすればよいかを考えさせたり，モノコードの弦のはじき方を変えたときの音の大きさや高さについて他者との意見交換を促したりして，主体的に学習に取り組めるようにする。</w:t>
            </w:r>
          </w:p>
        </w:tc>
      </w:tr>
    </w:tbl>
    <w:p w14:paraId="026D6973" w14:textId="59C03F6A" w:rsidR="00FB27FB" w:rsidRDefault="00FB27FB" w:rsidP="00FB27FB">
      <w:pPr>
        <w:autoSpaceDE w:val="0"/>
        <w:autoSpaceDN w:val="0"/>
        <w:adjustRightInd w:val="0"/>
        <w:rPr>
          <w:snapToGrid w:val="0"/>
          <w:kern w:val="0"/>
        </w:rPr>
      </w:pP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689984" behindDoc="0" locked="0" layoutInCell="1" allowOverlap="1" wp14:anchorId="69F0C4DE" wp14:editId="78EF8F30">
                <wp:simplePos x="0" y="0"/>
                <wp:positionH relativeFrom="column">
                  <wp:posOffset>-453390</wp:posOffset>
                </wp:positionH>
                <wp:positionV relativeFrom="paragraph">
                  <wp:posOffset>-4067175</wp:posOffset>
                </wp:positionV>
                <wp:extent cx="333375" cy="2936240"/>
                <wp:effectExtent l="4445"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D0FB"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0C4DE" id="_x0000_s1038" type="#_x0000_t202" style="position:absolute;left:0;text-align:left;margin-left:-35.7pt;margin-top:-320.25pt;width:26.25pt;height:2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QI9wEAAM8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" filled="f" stroked="f">
                <v:textbox style="layout-flow:vertical-ideographic" inset="5.85pt,.7pt,5.85pt,.7pt">
                  <w:txbxContent>
                    <w:p w14:paraId="44E7D0FB"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691008" behindDoc="0" locked="0" layoutInCell="1" allowOverlap="1" wp14:anchorId="0433D079" wp14:editId="0D79138C">
                <wp:simplePos x="0" y="0"/>
                <wp:positionH relativeFrom="column">
                  <wp:posOffset>12081086</wp:posOffset>
                </wp:positionH>
                <wp:positionV relativeFrom="paragraph">
                  <wp:posOffset>-4066963</wp:posOffset>
                </wp:positionV>
                <wp:extent cx="333375" cy="2936240"/>
                <wp:effectExtent l="4445"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23B3"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3D079" id="_x0000_s1039" type="#_x0000_t202" style="position:absolute;left:0;text-align:left;margin-left:951.25pt;margin-top:-320.25pt;width:26.25pt;height:2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" filled="f" stroked="f">
                <v:textbox style="layout-flow:vertical-ideographic" inset="5.85pt,.7pt,5.85pt,.7pt">
                  <w:txbxContent>
                    <w:p w14:paraId="65C523B3"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53E38EF7" w14:textId="3C9D75A8" w:rsidR="00474F68" w:rsidRDefault="00474F68" w:rsidP="00474F68">
      <w:pPr>
        <w:autoSpaceDE w:val="0"/>
        <w:autoSpaceDN w:val="0"/>
        <w:adjustRightInd w:val="0"/>
        <w:rPr>
          <w:snapToGrid w:val="0"/>
          <w:kern w:val="0"/>
        </w:rPr>
      </w:pPr>
    </w:p>
    <w:p w14:paraId="5BF069AD" w14:textId="77A23475" w:rsidR="00474F68" w:rsidRPr="00E444BB" w:rsidRDefault="00474F68" w:rsidP="00474F68">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３</w:t>
      </w:r>
      <w:r w:rsidRPr="00E444BB">
        <w:rPr>
          <w:rFonts w:ascii="ＭＳ ゴシック" w:eastAsia="ＭＳ ゴシック" w:hAnsi="ＭＳ ゴシック" w:hint="eastAsia"/>
          <w:b/>
          <w:snapToGrid w:val="0"/>
          <w:kern w:val="0"/>
        </w:rPr>
        <w:t xml:space="preserve">章　</w:t>
      </w:r>
      <w:r>
        <w:rPr>
          <w:rFonts w:ascii="ＭＳ ゴシック" w:eastAsia="ＭＳ ゴシック" w:hAnsi="ＭＳ ゴシック" w:hint="eastAsia"/>
          <w:b/>
          <w:snapToGrid w:val="0"/>
          <w:kern w:val="0"/>
        </w:rPr>
        <w:t>力のはたらき</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７</w:t>
      </w:r>
      <w:r w:rsidRPr="00081C2F">
        <w:rPr>
          <w:rFonts w:ascii="ＭＳ ゴシック" w:eastAsia="ＭＳ ゴシック" w:hAnsi="ＭＳ ゴシック" w:hint="eastAsia"/>
          <w:b/>
          <w:snapToGrid w:val="0"/>
          <w:kern w:val="0"/>
        </w:rPr>
        <w:t>時間)</w:t>
      </w:r>
    </w:p>
    <w:p w14:paraId="31130AC8"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2917AF0" w14:textId="3A3DD783" w:rsidR="00474F68" w:rsidRPr="00FF5DD1" w:rsidRDefault="00474F68" w:rsidP="001B3694">
      <w:pPr>
        <w:autoSpaceDE w:val="0"/>
        <w:autoSpaceDN w:val="0"/>
        <w:adjustRightInd w:val="0"/>
        <w:ind w:left="180" w:hangingChars="100" w:hanging="180"/>
        <w:rPr>
          <w:rFonts w:ascii="ＭＳ 明朝" w:hAnsi="ＭＳ 明朝"/>
          <w:sz w:val="18"/>
          <w:szCs w:val="18"/>
        </w:rPr>
      </w:pPr>
      <w:r w:rsidRPr="00FF5DD1">
        <w:rPr>
          <w:rFonts w:hint="eastAsia"/>
          <w:snapToGrid w:val="0"/>
          <w:kern w:val="0"/>
          <w:sz w:val="18"/>
          <w:szCs w:val="18"/>
        </w:rPr>
        <w:t>・</w:t>
      </w:r>
      <w:r w:rsidR="001B3694" w:rsidRPr="001B3694">
        <w:rPr>
          <w:rFonts w:hint="eastAsia"/>
          <w:snapToGrid w:val="0"/>
          <w:kern w:val="0"/>
          <w:sz w:val="18"/>
          <w:szCs w:val="18"/>
        </w:rPr>
        <w:t>物体に力を</w:t>
      </w:r>
      <w:r w:rsidR="008E643D">
        <w:rPr>
          <w:rFonts w:hint="eastAsia"/>
          <w:snapToGrid w:val="0"/>
          <w:kern w:val="0"/>
          <w:sz w:val="18"/>
          <w:szCs w:val="18"/>
        </w:rPr>
        <w:t>はたら</w:t>
      </w:r>
      <w:r w:rsidR="001B3694" w:rsidRPr="001B3694">
        <w:rPr>
          <w:rFonts w:hint="eastAsia"/>
          <w:snapToGrid w:val="0"/>
          <w:kern w:val="0"/>
          <w:sz w:val="18"/>
          <w:szCs w:val="18"/>
        </w:rPr>
        <w:t>かせる実験を行い，物体に力が</w:t>
      </w:r>
      <w:r w:rsidR="008E643D">
        <w:rPr>
          <w:rFonts w:hint="eastAsia"/>
          <w:snapToGrid w:val="0"/>
          <w:kern w:val="0"/>
          <w:sz w:val="18"/>
          <w:szCs w:val="18"/>
        </w:rPr>
        <w:t>はたら</w:t>
      </w:r>
      <w:r w:rsidR="001B3694" w:rsidRPr="001B3694">
        <w:rPr>
          <w:rFonts w:hint="eastAsia"/>
          <w:snapToGrid w:val="0"/>
          <w:kern w:val="0"/>
          <w:sz w:val="18"/>
          <w:szCs w:val="18"/>
        </w:rPr>
        <w:t>くとその物体が変形したり動き始めたり，運動の様子が変わったりすることを見いだ</w:t>
      </w:r>
      <w:r w:rsidR="00B4632F">
        <w:rPr>
          <w:rFonts w:hint="eastAsia"/>
          <w:snapToGrid w:val="0"/>
          <w:kern w:val="0"/>
          <w:sz w:val="18"/>
          <w:szCs w:val="18"/>
        </w:rPr>
        <w:t>して理解する</w:t>
      </w:r>
      <w:r w:rsidR="002A5645">
        <w:rPr>
          <w:rFonts w:hint="eastAsia"/>
          <w:snapToGrid w:val="0"/>
          <w:kern w:val="0"/>
          <w:sz w:val="18"/>
          <w:szCs w:val="18"/>
        </w:rPr>
        <w:t>と</w:t>
      </w:r>
      <w:r w:rsidR="001B3694" w:rsidRPr="001B3694">
        <w:rPr>
          <w:rFonts w:hint="eastAsia"/>
          <w:snapToGrid w:val="0"/>
          <w:kern w:val="0"/>
          <w:sz w:val="18"/>
          <w:szCs w:val="18"/>
        </w:rPr>
        <w:t>ともに，力は大きさと向きによって表されることを知る。また，物体に</w:t>
      </w:r>
      <w:r w:rsidR="008E643D">
        <w:rPr>
          <w:rFonts w:hint="eastAsia"/>
          <w:snapToGrid w:val="0"/>
          <w:kern w:val="0"/>
          <w:sz w:val="18"/>
          <w:szCs w:val="18"/>
        </w:rPr>
        <w:t>はたら</w:t>
      </w:r>
      <w:r w:rsidR="001B3694" w:rsidRPr="001B3694">
        <w:rPr>
          <w:rFonts w:hint="eastAsia"/>
          <w:snapToGrid w:val="0"/>
          <w:kern w:val="0"/>
          <w:sz w:val="18"/>
          <w:szCs w:val="18"/>
        </w:rPr>
        <w:t>く２力についての実験を行い，力がつり</w:t>
      </w:r>
      <w:r w:rsidR="008E643D">
        <w:rPr>
          <w:rFonts w:hint="eastAsia"/>
          <w:snapToGrid w:val="0"/>
          <w:kern w:val="0"/>
          <w:sz w:val="18"/>
          <w:szCs w:val="18"/>
        </w:rPr>
        <w:t>あ</w:t>
      </w:r>
      <w:r w:rsidR="001B3694" w:rsidRPr="001B3694">
        <w:rPr>
          <w:rFonts w:hint="eastAsia"/>
          <w:snapToGrid w:val="0"/>
          <w:kern w:val="0"/>
          <w:sz w:val="18"/>
          <w:szCs w:val="18"/>
        </w:rPr>
        <w:t>うときの条件を見いだ</w:t>
      </w:r>
      <w:r w:rsidR="00B4632F">
        <w:rPr>
          <w:rFonts w:hint="eastAsia"/>
          <w:snapToGrid w:val="0"/>
          <w:kern w:val="0"/>
          <w:sz w:val="18"/>
          <w:szCs w:val="18"/>
        </w:rPr>
        <w:t>して理解する</w:t>
      </w:r>
      <w:r w:rsidR="001B3694" w:rsidRPr="001B3694">
        <w:rPr>
          <w:rFonts w:hint="eastAsia"/>
          <w:snapToGrid w:val="0"/>
          <w:kern w:val="0"/>
          <w:sz w:val="18"/>
          <w:szCs w:val="18"/>
        </w:rPr>
        <w:t>。</w:t>
      </w:r>
    </w:p>
    <w:p w14:paraId="622632AF"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0F444C47"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574075CA"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35BEE847" w:rsidR="00474F68" w:rsidRPr="00957D20" w:rsidRDefault="000C5B6A"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力の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きに関する事物・現象を日常生活や社会と関連</w:t>
            </w:r>
            <w:r w:rsidR="008E643D">
              <w:rPr>
                <w:rFonts w:ascii="ＭＳ Ｐゴシック" w:hAnsi="ＭＳ Ｐゴシック" w:hint="eastAsia"/>
                <w:sz w:val="18"/>
                <w:szCs w:val="18"/>
              </w:rPr>
              <w:t>づ</w:t>
            </w:r>
            <w:r w:rsidRPr="000C5B6A">
              <w:rPr>
                <w:rFonts w:ascii="ＭＳ Ｐゴシック" w:hAnsi="ＭＳ Ｐゴシック" w:hint="eastAsia"/>
                <w:sz w:val="18"/>
                <w:szCs w:val="18"/>
              </w:rPr>
              <w:t>けながら，力の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きについての基本的な概念や原理・法則などを理解しているとともに，科学的に探究するために必要な観察，実験などに関する基本操作や記録などの基本的な技能を身に</w:t>
            </w:r>
            <w:r w:rsidR="008E643D">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0734645D" w14:textId="783E87FF" w:rsidR="00474F68" w:rsidRPr="00957D20" w:rsidRDefault="000C5B6A" w:rsidP="00BC38F7">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力の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きについて，問題を見いだし見通しをもって観察，実験などを行い，力の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FFAE56D" w14:textId="62D2D119" w:rsidR="00474F68" w:rsidRPr="00957D20" w:rsidRDefault="000C5B6A" w:rsidP="00BC38F7">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力の</w:t>
            </w:r>
            <w:r w:rsidR="008E643D">
              <w:rPr>
                <w:rFonts w:ascii="ＭＳ Ｐゴシック" w:hAnsi="ＭＳ Ｐゴシック" w:hint="eastAsia"/>
                <w:sz w:val="18"/>
                <w:szCs w:val="18"/>
              </w:rPr>
              <w:t>はたら</w:t>
            </w:r>
            <w:r w:rsidRPr="000C5B6A">
              <w:rPr>
                <w:rFonts w:ascii="ＭＳ Ｐゴシック" w:hAnsi="ＭＳ Ｐゴシック" w:hint="eastAsia"/>
                <w:sz w:val="18"/>
                <w:szCs w:val="18"/>
              </w:rPr>
              <w:t>きに関する事物・現象に進んで関わり，見通しをもったり振り返ったりするなど，科学的に探究しようとしている。</w:t>
            </w:r>
          </w:p>
        </w:tc>
      </w:tr>
    </w:tbl>
    <w:p w14:paraId="5EF3B580" w14:textId="5A6D5CD0" w:rsidR="00474F68" w:rsidRDefault="00474F68" w:rsidP="00474F68">
      <w:pPr>
        <w:autoSpaceDE w:val="0"/>
        <w:autoSpaceDN w:val="0"/>
        <w:adjustRightInd w:val="0"/>
        <w:rPr>
          <w:rFonts w:ascii="ＭＳ ゴシック" w:eastAsia="ＭＳ ゴシック" w:hAnsi="ＭＳ ゴシック"/>
          <w:snapToGrid w:val="0"/>
          <w:kern w:val="0"/>
        </w:rPr>
      </w:pPr>
    </w:p>
    <w:p w14:paraId="308E8BA1" w14:textId="678F60D3" w:rsidR="00FB27FB" w:rsidRDefault="00FB27FB">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4686D7A6" w14:textId="3F4DAD82" w:rsidR="00474F68" w:rsidRPr="00EC1B13" w:rsidRDefault="00FB27FB" w:rsidP="00474F68">
      <w:pPr>
        <w:autoSpaceDE w:val="0"/>
        <w:autoSpaceDN w:val="0"/>
        <w:adjustRightInd w:val="0"/>
        <w:rPr>
          <w:snapToGrid w:val="0"/>
          <w:kern w:val="0"/>
        </w:rPr>
      </w:pPr>
      <w:r w:rsidRPr="00FB27FB">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86912" behindDoc="0" locked="0" layoutInCell="1" allowOverlap="1" wp14:anchorId="523E72EF" wp14:editId="4631D730">
                <wp:simplePos x="0" y="0"/>
                <wp:positionH relativeFrom="column">
                  <wp:posOffset>-445135</wp:posOffset>
                </wp:positionH>
                <wp:positionV relativeFrom="paragraph">
                  <wp:posOffset>-12065</wp:posOffset>
                </wp:positionV>
                <wp:extent cx="333375" cy="2936240"/>
                <wp:effectExtent l="4445"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41F83"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E72EF" id="_x0000_s1040" type="#_x0000_t202" style="position:absolute;left:0;text-align:left;margin-left:-35.05pt;margin-top:-.95pt;width:26.25pt;height:2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" filled="f" stroked="f">
                <v:textbox style="layout-flow:vertical-ideographic" inset="5.85pt,.7pt,5.85pt,.7pt">
                  <w:txbxContent>
                    <w:p w14:paraId="5FE41F83"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FB27FB">
        <w:rPr>
          <w:rFonts w:ascii="ＭＳ ゴシック" w:eastAsia="ＭＳ ゴシック" w:hAnsi="ＭＳ ゴシック" w:hint="eastAsia"/>
          <w:noProof/>
          <w:snapToGrid w:val="0"/>
          <w:kern w:val="0"/>
        </w:rPr>
        <mc:AlternateContent>
          <mc:Choice Requires="wps">
            <w:drawing>
              <wp:anchor distT="0" distB="0" distL="114300" distR="114300" simplePos="0" relativeHeight="251687936" behindDoc="0" locked="0" layoutInCell="1" allowOverlap="1" wp14:anchorId="6ED75FB9" wp14:editId="7918C45B">
                <wp:simplePos x="0" y="0"/>
                <wp:positionH relativeFrom="column">
                  <wp:posOffset>12090188</wp:posOffset>
                </wp:positionH>
                <wp:positionV relativeFrom="paragraph">
                  <wp:posOffset>-11430</wp:posOffset>
                </wp:positionV>
                <wp:extent cx="333375" cy="2936240"/>
                <wp:effectExtent l="4445"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759E6"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75FB9" id="_x0000_s1041" type="#_x0000_t202" style="position:absolute;left:0;text-align:left;margin-left:952pt;margin-top:-.9pt;width:26.25pt;height:2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" filled="f" stroked="f">
                <v:textbox style="layout-flow:vertical-ideographic" inset="5.85pt,.7pt,5.85pt,.7pt">
                  <w:txbxContent>
                    <w:p w14:paraId="206759E6"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474F68">
        <w:rPr>
          <w:rFonts w:ascii="ＭＳ ゴシック" w:eastAsia="ＭＳ ゴシック" w:hAnsi="ＭＳ ゴシック" w:hint="eastAsia"/>
          <w:snapToGrid w:val="0"/>
          <w:kern w:val="0"/>
        </w:rPr>
        <w:t>●節ごと</w:t>
      </w:r>
      <w:r w:rsidR="00474F68" w:rsidRPr="00EC1B13">
        <w:rPr>
          <w:rFonts w:ascii="ＭＳ ゴシック" w:eastAsia="ＭＳ ゴシック" w:hAnsi="ＭＳ ゴシック" w:hint="eastAsia"/>
          <w:snapToGrid w:val="0"/>
          <w:kern w:val="0"/>
        </w:rPr>
        <w:t>の観点別評価基準表</w:t>
      </w:r>
      <w:r w:rsidR="00474F6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D1A4BF9" w:rsidR="00103E88"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69BFDE4C" w14:textId="66DCC80C"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4B59A1ED" w:rsidR="00474F68"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2D219427"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C84C3C" w14:paraId="2F4E7C33" w14:textId="77777777" w:rsidTr="00FB48B6">
        <w:trPr>
          <w:cantSplit/>
          <w:trHeight w:val="4430"/>
        </w:trPr>
        <w:tc>
          <w:tcPr>
            <w:tcW w:w="2155" w:type="dxa"/>
            <w:tcBorders>
              <w:top w:val="single" w:sz="12" w:space="0" w:color="auto"/>
              <w:left w:val="single" w:sz="12" w:space="0" w:color="auto"/>
            </w:tcBorders>
            <w:tcMar>
              <w:top w:w="28" w:type="dxa"/>
              <w:bottom w:w="28" w:type="dxa"/>
            </w:tcMar>
          </w:tcPr>
          <w:p w14:paraId="7C3D5A35" w14:textId="163E1EE6" w:rsidR="00C84C3C"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58BA8C61" w14:textId="5981504F" w:rsidR="00C84C3C"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力とは何か</w:t>
            </w:r>
          </w:p>
          <w:p w14:paraId="07A83916" w14:textId="22063290" w:rsidR="00C84C3C"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w:t>
            </w:r>
            <w:r w:rsidR="00392B21">
              <w:rPr>
                <w:rFonts w:ascii="ＭＳ ゴシック" w:eastAsia="ＭＳ ゴシック" w:hAnsi="ＭＳ ゴシック" w:hint="eastAsia"/>
                <w:snapToGrid w:val="0"/>
                <w:kern w:val="0"/>
                <w:sz w:val="18"/>
                <w:szCs w:val="18"/>
              </w:rPr>
              <w:t>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274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1B59871F" w14:textId="76A6A49C"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テニスボールに力を加えたときの現象</w:t>
            </w:r>
          </w:p>
          <w:p w14:paraId="54A17951" w14:textId="486B9654" w:rsidR="00C84C3C"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1B7F616" w14:textId="575B3E33"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力の向き，力の大きさ，力のはたらく点（作用点）</w:t>
            </w:r>
          </w:p>
          <w:p w14:paraId="196885C8"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9E110B0" w14:textId="2BD3479F" w:rsidR="00C84C3C" w:rsidRPr="00A4273B" w:rsidRDefault="00C84C3C"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重力，ニュートン（N）</w:t>
            </w:r>
          </w:p>
          <w:p w14:paraId="2A4A1145" w14:textId="77777777"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6855C07" w14:textId="69A48CE6" w:rsidR="00C84C3C" w:rsidRPr="00A4273B" w:rsidRDefault="00726286" w:rsidP="00B9677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実験５　二つの力のつりあいを調べる</w:t>
            </w:r>
          </w:p>
          <w:p w14:paraId="089BDA57" w14:textId="4AC6EEC4" w:rsidR="00C84C3C" w:rsidRPr="00A4273B"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6106C5" w14:textId="636F6D36" w:rsidR="00C84C3C" w:rsidRPr="00290432" w:rsidRDefault="00C84C3C" w:rsidP="00B96778">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張力，抗力，摩擦力，弾性力，磁力，静電気力</w:t>
            </w:r>
          </w:p>
        </w:tc>
        <w:tc>
          <w:tcPr>
            <w:tcW w:w="4592" w:type="dxa"/>
            <w:tcBorders>
              <w:top w:val="single" w:sz="12" w:space="0" w:color="auto"/>
            </w:tcBorders>
            <w:tcMar>
              <w:top w:w="28" w:type="dxa"/>
              <w:bottom w:w="28" w:type="dxa"/>
            </w:tcMar>
          </w:tcPr>
          <w:p w14:paraId="37CE2F25" w14:textId="08C051E6" w:rsidR="00770C0E" w:rsidRPr="00A93997" w:rsidRDefault="00770C0E" w:rsidP="00770C0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sidR="004323C6" w:rsidRPr="00A93997">
              <w:rPr>
                <w:rFonts w:asciiTheme="majorEastAsia" w:eastAsiaTheme="majorEastAsia" w:hAnsiTheme="majorEastAsia" w:hint="eastAsia"/>
                <w:sz w:val="18"/>
                <w:szCs w:val="18"/>
              </w:rPr>
              <w:t>力のはたらきは，力の向き，力の大きさ，力のはたらく点の三つの要素で決まる</w:t>
            </w:r>
            <w:r w:rsidRPr="00A93997">
              <w:rPr>
                <w:rFonts w:asciiTheme="majorEastAsia" w:eastAsiaTheme="majorEastAsia" w:hAnsiTheme="majorEastAsia" w:hint="eastAsia"/>
                <w:sz w:val="18"/>
                <w:szCs w:val="18"/>
              </w:rPr>
              <w:t>ことを理解する。</w:t>
            </w:r>
          </w:p>
          <w:p w14:paraId="7BF38251" w14:textId="23A2A64B" w:rsidR="00770C0E" w:rsidRPr="00A93997" w:rsidRDefault="00770C0E" w:rsidP="00770C0E">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004323C6" w:rsidRPr="00A93997">
              <w:rPr>
                <w:rFonts w:ascii="ＭＳ Ｐゴシック" w:hAnsi="ＭＳ Ｐゴシック" w:hint="eastAsia"/>
                <w:sz w:val="18"/>
                <w:szCs w:val="18"/>
              </w:rPr>
              <w:t>力のはたらきは，力の向き，力の大きさ，力のはたらく点の三つの要素で決まる</w:t>
            </w:r>
            <w:r w:rsidRPr="00A93997">
              <w:rPr>
                <w:rFonts w:ascii="ＭＳ Ｐゴシック" w:hAnsi="ＭＳ Ｐゴシック" w:hint="eastAsia"/>
                <w:sz w:val="18"/>
                <w:szCs w:val="18"/>
              </w:rPr>
              <w:t>ことを理解している。</w:t>
            </w:r>
          </w:p>
          <w:p w14:paraId="47DB6280" w14:textId="7F014714" w:rsidR="00770C0E" w:rsidRPr="00A93997" w:rsidRDefault="00770C0E" w:rsidP="00770C0E">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4323C6" w:rsidRPr="00A93997">
              <w:rPr>
                <w:rFonts w:ascii="ＭＳ Ｐゴシック" w:hAnsi="ＭＳ Ｐゴシック" w:hint="eastAsia"/>
                <w:sz w:val="18"/>
                <w:szCs w:val="18"/>
              </w:rPr>
              <w:t>力のはたらきは，力の向き，力の大きさ，力のはたらく点の三つの要素で決まる</w:t>
            </w:r>
            <w:r w:rsidRPr="00A93997">
              <w:rPr>
                <w:rFonts w:ascii="ＭＳ Ｐゴシック" w:hAnsi="ＭＳ Ｐゴシック" w:hint="eastAsia"/>
                <w:sz w:val="18"/>
                <w:szCs w:val="18"/>
              </w:rPr>
              <w:t>ことを</w:t>
            </w:r>
            <w:r w:rsidR="00392B21">
              <w:rPr>
                <w:rFonts w:ascii="ＭＳ Ｐゴシック" w:hAnsi="ＭＳ Ｐゴシック" w:hint="eastAsia"/>
                <w:sz w:val="18"/>
                <w:szCs w:val="18"/>
              </w:rPr>
              <w:t>調べた結果と関連づけながら</w:t>
            </w:r>
            <w:r w:rsidRPr="00A93997">
              <w:rPr>
                <w:rFonts w:ascii="ＭＳ Ｐゴシック" w:hAnsi="ＭＳ Ｐゴシック" w:hint="eastAsia"/>
                <w:sz w:val="18"/>
                <w:szCs w:val="18"/>
              </w:rPr>
              <w:t>確実に理解している。</w:t>
            </w:r>
          </w:p>
          <w:p w14:paraId="465E92C1" w14:textId="62CE8C16" w:rsidR="00770C0E" w:rsidRPr="00A93997" w:rsidRDefault="00770C0E" w:rsidP="00770C0E">
            <w:pPr>
              <w:autoSpaceDE w:val="0"/>
              <w:autoSpaceDN w:val="0"/>
              <w:spacing w:line="252" w:lineRule="exact"/>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0B51A41D" w14:textId="28E116AA" w:rsidR="00BD5BC1" w:rsidRPr="00A93997" w:rsidRDefault="00770C0E" w:rsidP="00AD6194">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BD5BC1" w:rsidRPr="00A93997">
              <w:rPr>
                <w:rFonts w:ascii="ＭＳ Ｐゴシック" w:hAnsi="ＭＳ Ｐゴシック" w:hint="eastAsia"/>
                <w:sz w:val="18"/>
                <w:szCs w:val="18"/>
              </w:rPr>
              <w:t>日常生活で見られる</w:t>
            </w:r>
            <w:r w:rsidR="00392B21">
              <w:rPr>
                <w:rFonts w:ascii="ＭＳ Ｐゴシック" w:hAnsi="ＭＳ Ｐゴシック" w:hint="eastAsia"/>
                <w:sz w:val="18"/>
                <w:szCs w:val="18"/>
              </w:rPr>
              <w:t>さまざま</w:t>
            </w:r>
            <w:r w:rsidR="00BD5BC1" w:rsidRPr="00A93997">
              <w:rPr>
                <w:rFonts w:ascii="ＭＳ Ｐゴシック" w:hAnsi="ＭＳ Ｐゴシック" w:hint="eastAsia"/>
                <w:sz w:val="18"/>
                <w:szCs w:val="18"/>
              </w:rPr>
              <w:t>な力のはたらきについて，力のはたらきを決める三つの要素を個別に指導を行い，知識を身に</w:t>
            </w:r>
            <w:r w:rsidR="008E643D">
              <w:rPr>
                <w:rFonts w:ascii="ＭＳ Ｐゴシック" w:hAnsi="ＭＳ Ｐゴシック" w:hint="eastAsia"/>
                <w:sz w:val="18"/>
                <w:szCs w:val="18"/>
              </w:rPr>
              <w:t>つ</w:t>
            </w:r>
            <w:r w:rsidR="00BD5BC1" w:rsidRPr="00A93997">
              <w:rPr>
                <w:rFonts w:ascii="ＭＳ Ｐゴシック" w:hAnsi="ＭＳ Ｐゴシック" w:hint="eastAsia"/>
                <w:sz w:val="18"/>
                <w:szCs w:val="18"/>
              </w:rPr>
              <w:t>けさせる。</w:t>
            </w:r>
          </w:p>
          <w:p w14:paraId="7CA725E4" w14:textId="3365A0E7" w:rsidR="004323C6" w:rsidRPr="00A93997" w:rsidRDefault="004323C6" w:rsidP="00BD5BC1">
            <w:pPr>
              <w:autoSpaceDE w:val="0"/>
              <w:autoSpaceDN w:val="0"/>
              <w:adjustRightInd w:val="0"/>
              <w:spacing w:line="210" w:lineRule="exact"/>
              <w:ind w:firstLineChars="100" w:firstLine="180"/>
              <w:rPr>
                <w:rFonts w:ascii="ＭＳ Ｐゴシック" w:hAnsi="ＭＳ Ｐゴシック"/>
                <w:sz w:val="18"/>
                <w:szCs w:val="18"/>
              </w:rPr>
            </w:pPr>
          </w:p>
          <w:p w14:paraId="186326AC" w14:textId="6627A799" w:rsidR="004323C6" w:rsidRPr="00A93997" w:rsidRDefault="004323C6" w:rsidP="004323C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○力の大きさ</w:t>
            </w:r>
            <w:r w:rsidR="001C394F" w:rsidRPr="00A93997">
              <w:rPr>
                <w:rFonts w:asciiTheme="majorEastAsia" w:eastAsiaTheme="majorEastAsia" w:hAnsiTheme="majorEastAsia" w:hint="eastAsia"/>
                <w:sz w:val="18"/>
                <w:szCs w:val="18"/>
              </w:rPr>
              <w:t>の単位としてニュートン</w:t>
            </w:r>
            <w:r w:rsidRPr="00A93997">
              <w:rPr>
                <w:rFonts w:asciiTheme="majorEastAsia" w:eastAsiaTheme="majorEastAsia" w:hAnsiTheme="majorEastAsia" w:hint="eastAsia"/>
                <w:sz w:val="18"/>
                <w:szCs w:val="18"/>
              </w:rPr>
              <w:t>を</w:t>
            </w:r>
            <w:r w:rsidR="00726286">
              <w:rPr>
                <w:rFonts w:asciiTheme="majorEastAsia" w:eastAsiaTheme="majorEastAsia" w:hAnsiTheme="majorEastAsia" w:hint="eastAsia"/>
                <w:sz w:val="18"/>
                <w:szCs w:val="18"/>
              </w:rPr>
              <w:t>用いるこ</w:t>
            </w:r>
            <w:r w:rsidR="009D7E59">
              <w:rPr>
                <w:rFonts w:asciiTheme="majorEastAsia" w:eastAsiaTheme="majorEastAsia" w:hAnsiTheme="majorEastAsia" w:hint="eastAsia"/>
                <w:sz w:val="18"/>
                <w:szCs w:val="18"/>
              </w:rPr>
              <w:t>と</w:t>
            </w:r>
            <w:r w:rsidR="00392B21">
              <w:rPr>
                <w:rFonts w:asciiTheme="majorEastAsia" w:eastAsiaTheme="majorEastAsia" w:hAnsiTheme="majorEastAsia" w:hint="eastAsia"/>
                <w:sz w:val="18"/>
                <w:szCs w:val="18"/>
              </w:rPr>
              <w:t>や</w:t>
            </w:r>
            <w:r w:rsidR="001C394F" w:rsidRPr="00A93997">
              <w:rPr>
                <w:rFonts w:asciiTheme="majorEastAsia" w:eastAsiaTheme="majorEastAsia" w:hAnsiTheme="majorEastAsia" w:hint="eastAsia"/>
                <w:sz w:val="18"/>
                <w:szCs w:val="18"/>
              </w:rPr>
              <w:t>，</w:t>
            </w:r>
            <w:r w:rsidR="00D06E1D">
              <w:rPr>
                <w:rFonts w:asciiTheme="majorEastAsia" w:eastAsiaTheme="majorEastAsia" w:hAnsiTheme="majorEastAsia" w:hint="eastAsia"/>
                <w:sz w:val="18"/>
                <w:szCs w:val="18"/>
              </w:rPr>
              <w:t>１</w:t>
            </w:r>
            <w:r w:rsidR="00392B21">
              <w:rPr>
                <w:rFonts w:asciiTheme="majorEastAsia" w:eastAsiaTheme="majorEastAsia" w:hAnsiTheme="majorEastAsia"/>
                <w:sz w:val="18"/>
                <w:szCs w:val="18"/>
              </w:rPr>
              <w:t>N</w:t>
            </w:r>
            <w:r w:rsidR="00392B21">
              <w:rPr>
                <w:rFonts w:asciiTheme="majorEastAsia" w:eastAsiaTheme="majorEastAsia" w:hAnsiTheme="majorEastAsia" w:hint="eastAsia"/>
                <w:sz w:val="18"/>
                <w:szCs w:val="18"/>
              </w:rPr>
              <w:t>は</w:t>
            </w:r>
            <w:r w:rsidR="00D06E1D">
              <w:rPr>
                <w:rFonts w:asciiTheme="majorEastAsia" w:eastAsiaTheme="majorEastAsia" w:hAnsiTheme="majorEastAsia" w:hint="eastAsia"/>
                <w:sz w:val="18"/>
                <w:szCs w:val="18"/>
              </w:rPr>
              <w:t>，</w:t>
            </w:r>
            <w:r w:rsidR="001C394F" w:rsidRPr="00A93997">
              <w:rPr>
                <w:rFonts w:asciiTheme="majorEastAsia" w:eastAsiaTheme="majorEastAsia" w:hAnsiTheme="majorEastAsia" w:hint="eastAsia"/>
                <w:sz w:val="18"/>
                <w:szCs w:val="18"/>
              </w:rPr>
              <w:t>質量が約100</w:t>
            </w:r>
            <w:r w:rsidR="00392B21">
              <w:rPr>
                <w:rFonts w:asciiTheme="majorEastAsia" w:eastAsiaTheme="majorEastAsia" w:hAnsiTheme="majorEastAsia" w:hint="eastAsia"/>
                <w:sz w:val="18"/>
                <w:szCs w:val="18"/>
              </w:rPr>
              <w:t xml:space="preserve"> </w:t>
            </w:r>
            <w:r w:rsidR="001C394F" w:rsidRPr="00A93997">
              <w:rPr>
                <w:rFonts w:asciiTheme="majorEastAsia" w:eastAsiaTheme="majorEastAsia" w:hAnsiTheme="majorEastAsia" w:hint="eastAsia"/>
                <w:sz w:val="18"/>
                <w:szCs w:val="18"/>
              </w:rPr>
              <w:t>gの物体にはたらく重力と同じ大きさである</w:t>
            </w:r>
            <w:r w:rsidRPr="00A93997">
              <w:rPr>
                <w:rFonts w:asciiTheme="majorEastAsia" w:eastAsiaTheme="majorEastAsia" w:hAnsiTheme="majorEastAsia" w:hint="eastAsia"/>
                <w:sz w:val="18"/>
                <w:szCs w:val="18"/>
              </w:rPr>
              <w:t>ことを理解する。</w:t>
            </w:r>
          </w:p>
          <w:p w14:paraId="2ECF4171" w14:textId="5EA581C7" w:rsidR="004323C6" w:rsidRPr="00366A9B" w:rsidRDefault="004323C6" w:rsidP="00D06E1D">
            <w:pPr>
              <w:autoSpaceDE w:val="0"/>
              <w:autoSpaceDN w:val="0"/>
              <w:adjustRightInd w:val="0"/>
              <w:spacing w:line="210" w:lineRule="exact"/>
              <w:ind w:left="191" w:hangingChars="106" w:hanging="191"/>
              <w:rPr>
                <w:rFonts w:ascii="ＭＳ 明朝" w:hAnsi="ＭＳ 明朝"/>
                <w:sz w:val="18"/>
                <w:szCs w:val="18"/>
              </w:rPr>
            </w:pPr>
            <w:r w:rsidRPr="00A93997">
              <w:rPr>
                <w:rFonts w:ascii="ＭＳ ゴシック" w:eastAsia="ＭＳ ゴシック" w:hAnsi="ＭＳ ゴシック" w:hint="eastAsia"/>
                <w:sz w:val="18"/>
                <w:szCs w:val="18"/>
              </w:rPr>
              <w:t>Ｂ：</w:t>
            </w:r>
            <w:r w:rsidR="001C394F" w:rsidRPr="00366A9B">
              <w:rPr>
                <w:rFonts w:ascii="ＭＳ 明朝" w:hAnsi="ＭＳ 明朝" w:hint="eastAsia"/>
                <w:sz w:val="18"/>
                <w:szCs w:val="18"/>
              </w:rPr>
              <w:t>力の大きさの単位としてニュートンを用いること</w:t>
            </w:r>
            <w:r w:rsidR="00D06E1D" w:rsidRPr="00366A9B">
              <w:rPr>
                <w:rFonts w:ascii="ＭＳ 明朝" w:hAnsi="ＭＳ 明朝" w:hint="eastAsia"/>
                <w:sz w:val="18"/>
                <w:szCs w:val="18"/>
              </w:rPr>
              <w:t>や</w:t>
            </w:r>
            <w:r w:rsidR="001C394F" w:rsidRPr="00366A9B">
              <w:rPr>
                <w:rFonts w:ascii="ＭＳ 明朝" w:hAnsi="ＭＳ 明朝" w:hint="eastAsia"/>
                <w:sz w:val="18"/>
                <w:szCs w:val="18"/>
              </w:rPr>
              <w:t>，</w:t>
            </w:r>
            <w:r w:rsidR="00D06E1D" w:rsidRPr="00366A9B">
              <w:rPr>
                <w:rFonts w:ascii="ＭＳ 明朝" w:hAnsi="ＭＳ 明朝" w:hint="eastAsia"/>
                <w:sz w:val="18"/>
                <w:szCs w:val="18"/>
              </w:rPr>
              <w:t>１</w:t>
            </w:r>
            <w:r w:rsidR="00D06E1D" w:rsidRPr="00366A9B">
              <w:rPr>
                <w:rFonts w:ascii="ＭＳ 明朝" w:hAnsi="ＭＳ 明朝"/>
                <w:sz w:val="18"/>
                <w:szCs w:val="18"/>
              </w:rPr>
              <w:t>N</w:t>
            </w:r>
            <w:r w:rsidR="00D06E1D" w:rsidRPr="00366A9B">
              <w:rPr>
                <w:rFonts w:ascii="ＭＳ 明朝" w:hAnsi="ＭＳ 明朝" w:hint="eastAsia"/>
                <w:sz w:val="18"/>
                <w:szCs w:val="18"/>
              </w:rPr>
              <w:t>は，</w:t>
            </w:r>
            <w:r w:rsidR="001C394F" w:rsidRPr="00366A9B">
              <w:rPr>
                <w:rFonts w:ascii="ＭＳ 明朝" w:hAnsi="ＭＳ 明朝" w:hint="eastAsia"/>
                <w:sz w:val="18"/>
                <w:szCs w:val="18"/>
              </w:rPr>
              <w:t>質量が約</w:t>
            </w:r>
            <w:r w:rsidR="001C394F" w:rsidRPr="00366A9B">
              <w:rPr>
                <w:rFonts w:ascii="ＭＳ 明朝" w:hAnsi="ＭＳ 明朝"/>
                <w:sz w:val="18"/>
                <w:szCs w:val="18"/>
              </w:rPr>
              <w:t>100</w:t>
            </w:r>
            <w:r w:rsidR="00392B21" w:rsidRPr="00366A9B">
              <w:rPr>
                <w:rFonts w:ascii="ＭＳ 明朝" w:hAnsi="ＭＳ 明朝"/>
                <w:sz w:val="18"/>
                <w:szCs w:val="18"/>
              </w:rPr>
              <w:t xml:space="preserve"> </w:t>
            </w:r>
            <w:r w:rsidR="001C394F" w:rsidRPr="00366A9B">
              <w:rPr>
                <w:rFonts w:ascii="ＭＳ 明朝" w:hAnsi="ＭＳ 明朝"/>
                <w:sz w:val="18"/>
                <w:szCs w:val="18"/>
              </w:rPr>
              <w:t>g</w:t>
            </w:r>
            <w:r w:rsidR="001C394F" w:rsidRPr="00366A9B">
              <w:rPr>
                <w:rFonts w:ascii="ＭＳ 明朝" w:hAnsi="ＭＳ 明朝" w:hint="eastAsia"/>
                <w:sz w:val="18"/>
                <w:szCs w:val="18"/>
              </w:rPr>
              <w:t>の物体にはたらく重力と同じ大きさである</w:t>
            </w:r>
            <w:r w:rsidRPr="00366A9B">
              <w:rPr>
                <w:rFonts w:ascii="ＭＳ 明朝" w:hAnsi="ＭＳ 明朝" w:hint="eastAsia"/>
                <w:sz w:val="18"/>
                <w:szCs w:val="18"/>
              </w:rPr>
              <w:t>ことを理解している。</w:t>
            </w:r>
          </w:p>
          <w:p w14:paraId="600E654A" w14:textId="130C7831" w:rsidR="004323C6" w:rsidRPr="00A93997" w:rsidRDefault="004323C6" w:rsidP="004323C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1C394F" w:rsidRPr="00366A9B">
              <w:rPr>
                <w:rFonts w:ascii="ＭＳ 明朝" w:hAnsi="ＭＳ 明朝" w:hint="eastAsia"/>
                <w:sz w:val="18"/>
                <w:szCs w:val="18"/>
              </w:rPr>
              <w:t>力の大きさの単位としてニュートンを用いること</w:t>
            </w:r>
            <w:r w:rsidR="00D06E1D" w:rsidRPr="00366A9B">
              <w:rPr>
                <w:rFonts w:ascii="ＭＳ 明朝" w:hAnsi="ＭＳ 明朝" w:hint="eastAsia"/>
                <w:sz w:val="18"/>
                <w:szCs w:val="18"/>
              </w:rPr>
              <w:t>や</w:t>
            </w:r>
            <w:r w:rsidR="001C394F" w:rsidRPr="00366A9B">
              <w:rPr>
                <w:rFonts w:ascii="ＭＳ 明朝" w:hAnsi="ＭＳ 明朝" w:hint="eastAsia"/>
                <w:sz w:val="18"/>
                <w:szCs w:val="18"/>
              </w:rPr>
              <w:t>，</w:t>
            </w:r>
            <w:r w:rsidR="00D06E1D" w:rsidRPr="00366A9B">
              <w:rPr>
                <w:rFonts w:ascii="ＭＳ 明朝" w:hAnsi="ＭＳ 明朝" w:hint="eastAsia"/>
                <w:sz w:val="18"/>
                <w:szCs w:val="18"/>
              </w:rPr>
              <w:t>１</w:t>
            </w:r>
            <w:r w:rsidR="00D06E1D" w:rsidRPr="00366A9B">
              <w:rPr>
                <w:rFonts w:ascii="ＭＳ 明朝" w:hAnsi="ＭＳ 明朝"/>
                <w:sz w:val="18"/>
                <w:szCs w:val="18"/>
              </w:rPr>
              <w:t>N</w:t>
            </w:r>
            <w:r w:rsidR="00D06E1D" w:rsidRPr="00366A9B">
              <w:rPr>
                <w:rFonts w:ascii="ＭＳ 明朝" w:hAnsi="ＭＳ 明朝" w:hint="eastAsia"/>
                <w:sz w:val="18"/>
                <w:szCs w:val="18"/>
              </w:rPr>
              <w:t>は，</w:t>
            </w:r>
            <w:r w:rsidR="001C394F" w:rsidRPr="00366A9B">
              <w:rPr>
                <w:rFonts w:ascii="ＭＳ 明朝" w:hAnsi="ＭＳ 明朝" w:hint="eastAsia"/>
                <w:sz w:val="18"/>
                <w:szCs w:val="18"/>
              </w:rPr>
              <w:t>質量が約</w:t>
            </w:r>
            <w:r w:rsidR="001C394F" w:rsidRPr="00366A9B">
              <w:rPr>
                <w:rFonts w:ascii="ＭＳ 明朝" w:hAnsi="ＭＳ 明朝"/>
                <w:sz w:val="18"/>
                <w:szCs w:val="18"/>
              </w:rPr>
              <w:t>100</w:t>
            </w:r>
            <w:r w:rsidR="00392B21" w:rsidRPr="00366A9B">
              <w:rPr>
                <w:rFonts w:ascii="ＭＳ 明朝" w:hAnsi="ＭＳ 明朝"/>
                <w:sz w:val="18"/>
                <w:szCs w:val="18"/>
              </w:rPr>
              <w:t xml:space="preserve"> </w:t>
            </w:r>
            <w:r w:rsidR="001C394F" w:rsidRPr="00366A9B">
              <w:rPr>
                <w:rFonts w:ascii="ＭＳ 明朝" w:hAnsi="ＭＳ 明朝"/>
                <w:sz w:val="18"/>
                <w:szCs w:val="18"/>
              </w:rPr>
              <w:t>g</w:t>
            </w:r>
            <w:r w:rsidR="001C394F" w:rsidRPr="00366A9B">
              <w:rPr>
                <w:rFonts w:ascii="ＭＳ 明朝" w:hAnsi="ＭＳ 明朝" w:hint="eastAsia"/>
                <w:sz w:val="18"/>
                <w:szCs w:val="18"/>
              </w:rPr>
              <w:t>の物体にはたらく重力と同じ大きさである</w:t>
            </w:r>
            <w:r w:rsidRPr="00366A9B">
              <w:rPr>
                <w:rFonts w:ascii="ＭＳ 明朝" w:hAnsi="ＭＳ 明朝" w:hint="eastAsia"/>
                <w:sz w:val="18"/>
                <w:szCs w:val="18"/>
              </w:rPr>
              <w:t>ことを</w:t>
            </w:r>
            <w:r w:rsidR="00D06E1D" w:rsidRPr="00366A9B">
              <w:rPr>
                <w:rFonts w:ascii="ＭＳ 明朝" w:hAnsi="ＭＳ 明朝" w:hint="eastAsia"/>
                <w:sz w:val="18"/>
                <w:szCs w:val="18"/>
              </w:rPr>
              <w:t>資料などと関連</w:t>
            </w:r>
            <w:r w:rsidR="00443F04" w:rsidRPr="00366A9B">
              <w:rPr>
                <w:rFonts w:ascii="ＭＳ 明朝" w:hAnsi="ＭＳ 明朝" w:hint="eastAsia"/>
                <w:sz w:val="18"/>
                <w:szCs w:val="18"/>
              </w:rPr>
              <w:t>づ</w:t>
            </w:r>
            <w:r w:rsidR="00D06E1D" w:rsidRPr="00366A9B">
              <w:rPr>
                <w:rFonts w:ascii="ＭＳ 明朝" w:hAnsi="ＭＳ 明朝" w:hint="eastAsia"/>
                <w:sz w:val="18"/>
                <w:szCs w:val="18"/>
              </w:rPr>
              <w:t>けながら</w:t>
            </w:r>
            <w:r w:rsidRPr="00366A9B">
              <w:rPr>
                <w:rFonts w:ascii="ＭＳ 明朝" w:hAnsi="ＭＳ 明朝" w:hint="eastAsia"/>
                <w:sz w:val="18"/>
                <w:szCs w:val="18"/>
              </w:rPr>
              <w:t>確実に理解している。</w:t>
            </w:r>
          </w:p>
          <w:p w14:paraId="2350AE89" w14:textId="5E2F3619" w:rsidR="004323C6" w:rsidRPr="00A93997" w:rsidRDefault="004323C6" w:rsidP="004323C6">
            <w:pPr>
              <w:autoSpaceDE w:val="0"/>
              <w:autoSpaceDN w:val="0"/>
              <w:spacing w:line="252" w:lineRule="exact"/>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59C9A15F" w14:textId="543B3BB7" w:rsidR="00C84C3C" w:rsidRDefault="004323C6" w:rsidP="00AD6194">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1C394F" w:rsidRPr="00366A9B">
              <w:rPr>
                <w:rFonts w:ascii="ＭＳ 明朝" w:hAnsi="ＭＳ 明朝" w:hint="eastAsia"/>
                <w:sz w:val="18"/>
                <w:szCs w:val="18"/>
              </w:rPr>
              <w:t>質量が</w:t>
            </w:r>
            <w:r w:rsidR="001C394F" w:rsidRPr="00366A9B">
              <w:rPr>
                <w:rFonts w:ascii="ＭＳ 明朝" w:hAnsi="ＭＳ 明朝"/>
                <w:sz w:val="18"/>
                <w:szCs w:val="18"/>
              </w:rPr>
              <w:t>100</w:t>
            </w:r>
            <w:r w:rsidR="00D06E1D" w:rsidRPr="00366A9B">
              <w:rPr>
                <w:rFonts w:ascii="ＭＳ 明朝" w:hAnsi="ＭＳ 明朝"/>
                <w:sz w:val="18"/>
                <w:szCs w:val="18"/>
              </w:rPr>
              <w:t xml:space="preserve"> </w:t>
            </w:r>
            <w:r w:rsidR="001C394F" w:rsidRPr="00366A9B">
              <w:rPr>
                <w:rFonts w:ascii="ＭＳ 明朝" w:hAnsi="ＭＳ 明朝"/>
                <w:sz w:val="18"/>
                <w:szCs w:val="18"/>
              </w:rPr>
              <w:t>g</w:t>
            </w:r>
            <w:r w:rsidR="001C394F" w:rsidRPr="00366A9B">
              <w:rPr>
                <w:rFonts w:ascii="ＭＳ 明朝" w:hAnsi="ＭＳ 明朝" w:hint="eastAsia"/>
                <w:sz w:val="18"/>
                <w:szCs w:val="18"/>
              </w:rPr>
              <w:t>の物体を用意し，</w:t>
            </w:r>
            <w:r w:rsidR="00D06E1D" w:rsidRPr="00366A9B">
              <w:rPr>
                <w:rFonts w:ascii="ＭＳ 明朝" w:hAnsi="ＭＳ 明朝" w:hint="eastAsia"/>
                <w:sz w:val="18"/>
                <w:szCs w:val="18"/>
              </w:rPr>
              <w:t>１</w:t>
            </w:r>
            <w:r w:rsidR="001C394F" w:rsidRPr="00366A9B">
              <w:rPr>
                <w:rFonts w:ascii="ＭＳ 明朝" w:hAnsi="ＭＳ 明朝"/>
                <w:sz w:val="18"/>
                <w:szCs w:val="18"/>
              </w:rPr>
              <w:t>N</w:t>
            </w:r>
            <w:r w:rsidR="001C394F" w:rsidRPr="00366A9B">
              <w:rPr>
                <w:rFonts w:ascii="ＭＳ 明朝" w:hAnsi="ＭＳ 明朝" w:hint="eastAsia"/>
                <w:sz w:val="18"/>
                <w:szCs w:val="18"/>
              </w:rPr>
              <w:t>の力を体感させる。</w:t>
            </w:r>
          </w:p>
          <w:p w14:paraId="77CE4269" w14:textId="77777777" w:rsidR="009D50BB" w:rsidRDefault="009D50BB" w:rsidP="00AD6194">
            <w:pPr>
              <w:autoSpaceDE w:val="0"/>
              <w:autoSpaceDN w:val="0"/>
              <w:adjustRightInd w:val="0"/>
              <w:spacing w:line="210" w:lineRule="exact"/>
              <w:ind w:left="205" w:hangingChars="114" w:hanging="205"/>
              <w:rPr>
                <w:rFonts w:ascii="ＭＳ Ｐゴシック" w:hAnsi="ＭＳ Ｐゴシック"/>
                <w:sz w:val="18"/>
                <w:szCs w:val="18"/>
              </w:rPr>
            </w:pPr>
          </w:p>
          <w:p w14:paraId="47DB8AED" w14:textId="47799A09" w:rsidR="009D50BB" w:rsidRPr="002D515B" w:rsidRDefault="009D50BB" w:rsidP="009D50BB">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二つの力のつりあいを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ばねばかりの使い方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けるとともに，実験の結果を記録して整理する。</w:t>
            </w:r>
          </w:p>
          <w:p w14:paraId="4C6D9418" w14:textId="432641F4" w:rsidR="009D50BB" w:rsidRPr="002D515B" w:rsidRDefault="009D50BB" w:rsidP="009D50BB">
            <w:pPr>
              <w:autoSpaceDE w:val="0"/>
              <w:autoSpaceDN w:val="0"/>
              <w:adjustRightInd w:val="0"/>
              <w:spacing w:line="210" w:lineRule="exact"/>
              <w:ind w:left="191" w:hangingChars="106" w:hanging="191"/>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9D50BB">
              <w:rPr>
                <w:rFonts w:ascii="ＭＳ Ｐゴシック" w:hAnsi="ＭＳ Ｐゴシック" w:hint="eastAsia"/>
                <w:sz w:val="18"/>
                <w:szCs w:val="18"/>
              </w:rPr>
              <w:t>二つの力のつりあいを調べる実験を行うために必要なばねばかりの使い方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けるとともに，実験の結果を記録して整理している。</w:t>
            </w:r>
          </w:p>
          <w:p w14:paraId="22D74013" w14:textId="1E5185BD" w:rsidR="009D50BB" w:rsidRPr="002D515B" w:rsidRDefault="009D50BB" w:rsidP="009D50BB">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9D50BB">
              <w:rPr>
                <w:rFonts w:ascii="ＭＳ Ｐゴシック" w:hAnsi="ＭＳ Ｐゴシック" w:hint="eastAsia"/>
                <w:sz w:val="18"/>
                <w:szCs w:val="18"/>
              </w:rPr>
              <w:t>二つの力のつりあいを調べる実験を行うために必要なばねばかりの使い方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けるとともに，実験の結果を正確に記録してわかりやすく整理している。</w:t>
            </w:r>
          </w:p>
          <w:p w14:paraId="36C1ED33" w14:textId="77777777" w:rsidR="009D50BB" w:rsidRPr="002D515B" w:rsidRDefault="009D50BB" w:rsidP="009D50BB">
            <w:pPr>
              <w:autoSpaceDE w:val="0"/>
              <w:autoSpaceDN w:val="0"/>
              <w:spacing w:line="252" w:lineRule="exact"/>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4C4D8C82" w14:textId="2D4C6EEE" w:rsidR="009D50BB" w:rsidRPr="00A93997" w:rsidRDefault="009D50BB" w:rsidP="009D50BB">
            <w:pPr>
              <w:autoSpaceDE w:val="0"/>
              <w:autoSpaceDN w:val="0"/>
              <w:adjustRightInd w:val="0"/>
              <w:spacing w:line="210" w:lineRule="exact"/>
              <w:ind w:left="205" w:hangingChars="114" w:hanging="205"/>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ばねばかり</w:t>
            </w:r>
            <w:r w:rsidR="00726286">
              <w:rPr>
                <w:rFonts w:ascii="ＭＳ Ｐゴシック" w:hAnsi="ＭＳ Ｐゴシック" w:hint="eastAsia"/>
                <w:sz w:val="18"/>
                <w:szCs w:val="18"/>
              </w:rPr>
              <w:t>の操作</w:t>
            </w:r>
            <w:r w:rsidRPr="002D515B">
              <w:rPr>
                <w:rFonts w:ascii="ＭＳ Ｐゴシック" w:hAnsi="ＭＳ Ｐゴシック" w:hint="eastAsia"/>
                <w:sz w:val="18"/>
                <w:szCs w:val="18"/>
              </w:rPr>
              <w:t>を繰り返し行わせ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行って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tcBorders>
            <w:tcMar>
              <w:top w:w="28" w:type="dxa"/>
              <w:bottom w:w="28" w:type="dxa"/>
            </w:tcMar>
          </w:tcPr>
          <w:p w14:paraId="27CD2DE3" w14:textId="7E4E2DF3" w:rsidR="00770C0E" w:rsidRPr="00A93997" w:rsidRDefault="00770C0E" w:rsidP="00770C0E">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sidR="00A93997" w:rsidRPr="00A93997">
              <w:rPr>
                <w:rFonts w:asciiTheme="majorEastAsia" w:eastAsiaTheme="majorEastAsia" w:hAnsiTheme="majorEastAsia" w:hint="eastAsia"/>
                <w:sz w:val="18"/>
                <w:szCs w:val="18"/>
              </w:rPr>
              <w:t>力のはたらきとその表し方に関する事象</w:t>
            </w:r>
            <w:r w:rsidRPr="00A93997">
              <w:rPr>
                <w:rFonts w:asciiTheme="majorEastAsia" w:eastAsiaTheme="majorEastAsia" w:hAnsiTheme="majorEastAsia" w:hint="eastAsia"/>
                <w:sz w:val="18"/>
                <w:szCs w:val="18"/>
              </w:rPr>
              <w:t>について，問題を見いだし見通しをもって実験を行い，</w:t>
            </w:r>
            <w:r w:rsidR="00A93997" w:rsidRPr="00A93997">
              <w:rPr>
                <w:rFonts w:asciiTheme="majorEastAsia" w:eastAsiaTheme="majorEastAsia" w:hAnsiTheme="majorEastAsia" w:hint="eastAsia"/>
                <w:sz w:val="18"/>
                <w:szCs w:val="18"/>
              </w:rPr>
              <w:t>力のはたらきとその表し方の関係性や二つの力のつりあいの関係性</w:t>
            </w:r>
            <w:r w:rsidRPr="00A93997">
              <w:rPr>
                <w:rFonts w:asciiTheme="majorEastAsia" w:eastAsiaTheme="majorEastAsia" w:hAnsiTheme="majorEastAsia" w:hint="eastAsia"/>
                <w:sz w:val="18"/>
                <w:szCs w:val="18"/>
              </w:rPr>
              <w:t>を実験の結果をもとに考察し，表現する。</w:t>
            </w:r>
          </w:p>
          <w:p w14:paraId="05663283" w14:textId="278BD731" w:rsidR="00770C0E" w:rsidRPr="00A93997" w:rsidRDefault="00770C0E" w:rsidP="00770C0E">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00A93997" w:rsidRPr="00A93997">
              <w:rPr>
                <w:rFonts w:ascii="ＭＳ Ｐゴシック" w:hAnsi="ＭＳ Ｐゴシック" w:hint="eastAsia"/>
                <w:sz w:val="18"/>
                <w:szCs w:val="18"/>
              </w:rPr>
              <w:t>力のはたらきとその表し方に関する事象</w:t>
            </w:r>
            <w:r w:rsidRPr="00A93997">
              <w:rPr>
                <w:rFonts w:ascii="ＭＳ Ｐゴシック" w:hAnsi="ＭＳ Ｐゴシック" w:hint="eastAsia"/>
                <w:sz w:val="18"/>
                <w:szCs w:val="18"/>
              </w:rPr>
              <w:t>について，問題を見いだし見通しをもって実験を行い，</w:t>
            </w:r>
            <w:r w:rsidR="00A93997" w:rsidRPr="00A93997">
              <w:rPr>
                <w:rFonts w:ascii="ＭＳ Ｐゴシック" w:hAnsi="ＭＳ Ｐゴシック" w:hint="eastAsia"/>
                <w:sz w:val="18"/>
                <w:szCs w:val="18"/>
              </w:rPr>
              <w:t>力のはたらきとその表し方の関係性や二つの力のつりあいの関係性</w:t>
            </w:r>
            <w:r w:rsidRPr="00A93997">
              <w:rPr>
                <w:rFonts w:ascii="ＭＳ Ｐゴシック" w:hAnsi="ＭＳ Ｐゴシック" w:hint="eastAsia"/>
                <w:sz w:val="18"/>
                <w:szCs w:val="18"/>
              </w:rPr>
              <w:t>を実験の結果をもとに考察し，表現している。</w:t>
            </w:r>
          </w:p>
          <w:p w14:paraId="3CAC8549" w14:textId="2BE7FE62" w:rsidR="00770C0E" w:rsidRPr="00A93997" w:rsidRDefault="00770C0E" w:rsidP="00770C0E">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A93997" w:rsidRPr="00A93997">
              <w:rPr>
                <w:rFonts w:ascii="ＭＳ Ｐゴシック" w:hAnsi="ＭＳ Ｐゴシック" w:hint="eastAsia"/>
                <w:sz w:val="18"/>
                <w:szCs w:val="18"/>
              </w:rPr>
              <w:t>力のはたらきとその表し方に関する事象</w:t>
            </w:r>
            <w:r w:rsidRPr="00A93997">
              <w:rPr>
                <w:rFonts w:ascii="ＭＳ Ｐゴシック" w:hAnsi="ＭＳ Ｐゴシック" w:hint="eastAsia"/>
                <w:sz w:val="18"/>
                <w:szCs w:val="18"/>
              </w:rPr>
              <w:t>について，問題を見いだし見通しをもって的確に実験を行い，</w:t>
            </w:r>
            <w:r w:rsidR="00A93997" w:rsidRPr="00A93997">
              <w:rPr>
                <w:rFonts w:ascii="ＭＳ Ｐゴシック" w:hAnsi="ＭＳ Ｐゴシック" w:hint="eastAsia"/>
                <w:sz w:val="18"/>
                <w:szCs w:val="18"/>
              </w:rPr>
              <w:t>力のはたらきとその表し方の関係性や二つの力のつりあいの関係性</w:t>
            </w:r>
            <w:r w:rsidRPr="00A93997">
              <w:rPr>
                <w:rFonts w:ascii="ＭＳ Ｐゴシック" w:hAnsi="ＭＳ Ｐゴシック" w:hint="eastAsia"/>
                <w:sz w:val="18"/>
                <w:szCs w:val="18"/>
              </w:rPr>
              <w:t>を実験の結果をもとに考察し，他者に伝わりやすいように工夫して表現している。</w:t>
            </w:r>
          </w:p>
          <w:p w14:paraId="4182161D" w14:textId="77777777" w:rsidR="00770C0E" w:rsidRPr="00A93997" w:rsidRDefault="00770C0E" w:rsidP="00770C0E">
            <w:pPr>
              <w:autoSpaceDE w:val="0"/>
              <w:autoSpaceDN w:val="0"/>
              <w:spacing w:line="252" w:lineRule="exact"/>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【言】【記】</w:t>
            </w:r>
          </w:p>
          <w:p w14:paraId="56142201" w14:textId="3C62B0BC" w:rsidR="00C84C3C" w:rsidRPr="00A93997" w:rsidRDefault="00770C0E" w:rsidP="00AD6194">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C84C3C" w:rsidRPr="00A93997">
              <w:rPr>
                <w:rFonts w:ascii="ＭＳ Ｐゴシック" w:hAnsi="ＭＳ Ｐゴシック" w:hint="eastAsia"/>
                <w:sz w:val="18"/>
                <w:szCs w:val="18"/>
              </w:rPr>
              <w:t>実際に物体を</w:t>
            </w:r>
            <w:r w:rsidR="008E643D">
              <w:rPr>
                <w:rFonts w:ascii="ＭＳ Ｐゴシック" w:hAnsi="ＭＳ Ｐゴシック" w:hint="eastAsia"/>
                <w:sz w:val="18"/>
                <w:szCs w:val="18"/>
              </w:rPr>
              <w:t>お</w:t>
            </w:r>
            <w:r w:rsidR="00C84C3C" w:rsidRPr="00A93997">
              <w:rPr>
                <w:rFonts w:ascii="ＭＳ Ｐゴシック" w:hAnsi="ＭＳ Ｐゴシック" w:hint="eastAsia"/>
                <w:sz w:val="18"/>
                <w:szCs w:val="18"/>
              </w:rPr>
              <w:t>したり引いたりして，力のつりあいを体感させる。</w:t>
            </w:r>
            <w:r w:rsidR="00A93997" w:rsidRPr="00A93997">
              <w:rPr>
                <w:rFonts w:ascii="ＭＳ Ｐゴシック" w:hAnsi="ＭＳ Ｐゴシック" w:hint="eastAsia"/>
                <w:sz w:val="18"/>
                <w:szCs w:val="18"/>
              </w:rPr>
              <w:t>また，</w:t>
            </w:r>
            <w:r w:rsidR="00C84C3C" w:rsidRPr="00A93997">
              <w:rPr>
                <w:rFonts w:ascii="ＭＳ Ｐゴシック" w:hAnsi="ＭＳ Ｐゴシック" w:hint="eastAsia"/>
                <w:sz w:val="18"/>
                <w:szCs w:val="18"/>
              </w:rPr>
              <w:t>力がつりあっているときとつりあっていないときの二つの力をそれぞれ図示することで，つりあうために必要な条件を考えさせる。</w:t>
            </w:r>
          </w:p>
        </w:tc>
        <w:tc>
          <w:tcPr>
            <w:tcW w:w="4592" w:type="dxa"/>
            <w:tcBorders>
              <w:top w:val="single" w:sz="12" w:space="0" w:color="auto"/>
              <w:right w:val="single" w:sz="12" w:space="0" w:color="auto"/>
            </w:tcBorders>
            <w:tcMar>
              <w:top w:w="28" w:type="dxa"/>
              <w:bottom w:w="28" w:type="dxa"/>
            </w:tcMar>
          </w:tcPr>
          <w:p w14:paraId="3080DDF3" w14:textId="2266AFA0" w:rsidR="00E85176" w:rsidRPr="00A93997" w:rsidRDefault="00E85176" w:rsidP="00E8517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sidR="00A93997" w:rsidRPr="00A93997">
              <w:rPr>
                <w:rFonts w:asciiTheme="majorEastAsia" w:eastAsiaTheme="majorEastAsia" w:hAnsiTheme="majorEastAsia" w:hint="eastAsia"/>
                <w:sz w:val="18"/>
                <w:szCs w:val="18"/>
              </w:rPr>
              <w:t>力のはたらきや力のつり</w:t>
            </w:r>
            <w:r w:rsidR="008E643D">
              <w:rPr>
                <w:rFonts w:asciiTheme="majorEastAsia" w:eastAsiaTheme="majorEastAsia" w:hAnsiTheme="majorEastAsia" w:hint="eastAsia"/>
                <w:sz w:val="18"/>
                <w:szCs w:val="18"/>
              </w:rPr>
              <w:t>あ</w:t>
            </w:r>
            <w:r w:rsidR="00A93997" w:rsidRPr="00A93997">
              <w:rPr>
                <w:rFonts w:asciiTheme="majorEastAsia" w:eastAsiaTheme="majorEastAsia" w:hAnsiTheme="majorEastAsia" w:hint="eastAsia"/>
                <w:sz w:val="18"/>
                <w:szCs w:val="18"/>
              </w:rPr>
              <w:t>い，いろいろな力に関する事象</w:t>
            </w:r>
            <w:r w:rsidRPr="00A93997">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5ACF7776" w14:textId="4F63DE2C" w:rsidR="00E85176" w:rsidRPr="00A93997" w:rsidRDefault="00E85176" w:rsidP="00E85176">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00A93997" w:rsidRPr="00A93997">
              <w:rPr>
                <w:rFonts w:ascii="ＭＳ Ｐゴシック" w:hAnsi="ＭＳ Ｐゴシック" w:hint="eastAsia"/>
                <w:sz w:val="18"/>
                <w:szCs w:val="18"/>
              </w:rPr>
              <w:t>力のはたらきや力のつり</w:t>
            </w:r>
            <w:r w:rsidR="008E643D">
              <w:rPr>
                <w:rFonts w:ascii="ＭＳ Ｐゴシック" w:hAnsi="ＭＳ Ｐゴシック" w:hint="eastAsia"/>
                <w:sz w:val="18"/>
                <w:szCs w:val="18"/>
              </w:rPr>
              <w:t>あ</w:t>
            </w:r>
            <w:r w:rsidR="00A93997" w:rsidRPr="00A93997">
              <w:rPr>
                <w:rFonts w:ascii="ＭＳ Ｐゴシック" w:hAnsi="ＭＳ Ｐゴシック" w:hint="eastAsia"/>
                <w:sz w:val="18"/>
                <w:szCs w:val="18"/>
              </w:rPr>
              <w:t>い，いろいろな力に関する事象</w:t>
            </w:r>
            <w:r w:rsidRPr="00A93997">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426CEF2" w14:textId="0E91A349" w:rsidR="00E85176" w:rsidRPr="00A93997" w:rsidRDefault="00E85176" w:rsidP="00E85176">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00A93997" w:rsidRPr="00A93997">
              <w:rPr>
                <w:rFonts w:ascii="ＭＳ Ｐゴシック" w:hAnsi="ＭＳ Ｐゴシック" w:hint="eastAsia"/>
                <w:sz w:val="18"/>
                <w:szCs w:val="18"/>
              </w:rPr>
              <w:t>力のはたらきや力のつり</w:t>
            </w:r>
            <w:r w:rsidR="008E643D">
              <w:rPr>
                <w:rFonts w:ascii="ＭＳ Ｐゴシック" w:hAnsi="ＭＳ Ｐゴシック" w:hint="eastAsia"/>
                <w:sz w:val="18"/>
                <w:szCs w:val="18"/>
              </w:rPr>
              <w:t>あ</w:t>
            </w:r>
            <w:r w:rsidR="00A93997" w:rsidRPr="00A93997">
              <w:rPr>
                <w:rFonts w:ascii="ＭＳ Ｐゴシック" w:hAnsi="ＭＳ Ｐゴシック" w:hint="eastAsia"/>
                <w:sz w:val="18"/>
                <w:szCs w:val="18"/>
              </w:rPr>
              <w:t>い，いろいろな力に関する事象</w:t>
            </w:r>
            <w:r w:rsidRPr="00A93997">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8E643D">
              <w:rPr>
                <w:rFonts w:ascii="ＭＳ Ｐゴシック" w:hAnsi="ＭＳ Ｐゴシック" w:hint="eastAsia"/>
                <w:sz w:val="18"/>
                <w:szCs w:val="18"/>
              </w:rPr>
              <w:t>もと</w:t>
            </w:r>
            <w:r w:rsidRPr="00A93997">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FDDF507" w14:textId="622B41FB" w:rsidR="00E85176" w:rsidRPr="00A93997" w:rsidRDefault="00726286" w:rsidP="00E85176">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6964D7" w14:textId="367353DB" w:rsidR="00C84C3C" w:rsidRPr="00A93997" w:rsidRDefault="00E85176" w:rsidP="00AD6194">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00D06E1D" w:rsidRPr="00366A9B">
              <w:rPr>
                <w:rFonts w:asciiTheme="minorEastAsia" w:eastAsiaTheme="minorEastAsia" w:hAnsiTheme="minorEastAsia" w:hint="eastAsia"/>
                <w:sz w:val="18"/>
                <w:szCs w:val="18"/>
              </w:rPr>
              <w:t>教科書</w:t>
            </w:r>
            <w:r w:rsidR="00C84C3C" w:rsidRPr="00366A9B">
              <w:rPr>
                <w:rFonts w:asciiTheme="minorEastAsia" w:eastAsiaTheme="minorEastAsia" w:hAnsiTheme="minorEastAsia"/>
                <w:sz w:val="18"/>
                <w:szCs w:val="18"/>
              </w:rPr>
              <w:t>270</w:t>
            </w:r>
            <w:r w:rsidR="00C84C3C" w:rsidRPr="00366A9B">
              <w:rPr>
                <w:rFonts w:asciiTheme="minorEastAsia" w:eastAsiaTheme="minorEastAsia" w:hAnsiTheme="minorEastAsia" w:hint="eastAsia"/>
                <w:sz w:val="18"/>
                <w:szCs w:val="18"/>
              </w:rPr>
              <w:t>ページの図７や図８を参照させたり，二つの力がつりあっているときの二つの力の関係について他者との意見交換を促したりして，主体的に学習に取り組めるようにする。</w:t>
            </w:r>
          </w:p>
        </w:tc>
      </w:tr>
    </w:tbl>
    <w:p w14:paraId="0926728B" w14:textId="578D612C" w:rsidR="00A8774B" w:rsidRDefault="00A8774B" w:rsidP="00A8774B">
      <w:pPr>
        <w:autoSpaceDE w:val="0"/>
        <w:autoSpaceDN w:val="0"/>
        <w:adjustRightInd w:val="0"/>
        <w:rPr>
          <w:snapToGrid w:val="0"/>
          <w:kern w:val="0"/>
        </w:rPr>
      </w:pPr>
    </w:p>
    <w:p w14:paraId="6278AB42" w14:textId="1F0A69E4" w:rsidR="00FB27FB" w:rsidRDefault="00FB27FB">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B27FB" w14:paraId="36C7021B" w14:textId="77777777" w:rsidTr="00A053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50BE299"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400F2E1"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3727FC5"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A9CA733"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FB27FB" w14:paraId="4E3F217D" w14:textId="77777777" w:rsidTr="00A053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BA89097"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CBFAEF8" w14:textId="77777777" w:rsidR="00FB27FB" w:rsidRDefault="00FB27FB" w:rsidP="00A053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0A85030" w14:textId="77777777" w:rsidR="00FB27FB" w:rsidRPr="00F143D3" w:rsidRDefault="00FB27FB" w:rsidP="00A05399">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4191117" w14:textId="77777777" w:rsidR="00FB27FB" w:rsidRPr="00F143D3" w:rsidRDefault="00FB27FB" w:rsidP="00A05399">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0B1560E" w14:textId="77777777" w:rsidR="00FB27FB" w:rsidRDefault="00FB27FB" w:rsidP="00A05399">
            <w:pPr>
              <w:jc w:val="center"/>
            </w:pPr>
            <w:r w:rsidRPr="00604E23">
              <w:rPr>
                <w:rFonts w:ascii="ＭＳ ゴシック" w:eastAsia="ＭＳ ゴシック" w:hAnsi="ＭＳ ゴシック" w:hint="eastAsia"/>
                <w:snapToGrid w:val="0"/>
                <w:kern w:val="0"/>
              </w:rPr>
              <w:t>主体的に学習に取り組む態度</w:t>
            </w:r>
          </w:p>
        </w:tc>
      </w:tr>
      <w:tr w:rsidR="00FB27FB" w14:paraId="46013858" w14:textId="77777777" w:rsidTr="00A05399">
        <w:trPr>
          <w:cantSplit/>
          <w:trHeight w:val="4010"/>
        </w:trPr>
        <w:tc>
          <w:tcPr>
            <w:tcW w:w="2155" w:type="dxa"/>
            <w:tcBorders>
              <w:top w:val="single" w:sz="12" w:space="0" w:color="auto"/>
              <w:left w:val="single" w:sz="12" w:space="0" w:color="auto"/>
            </w:tcBorders>
            <w:tcMar>
              <w:top w:w="28" w:type="dxa"/>
              <w:bottom w:w="28" w:type="dxa"/>
            </w:tcMar>
          </w:tcPr>
          <w:p w14:paraId="4DFECECD" w14:textId="77777777"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３－２</w:t>
            </w:r>
          </w:p>
          <w:p w14:paraId="43507127" w14:textId="77777777" w:rsidR="00FB27FB" w:rsidRDefault="00FB27FB" w:rsidP="00A0539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力の大きさとばねの伸び</w:t>
            </w:r>
          </w:p>
          <w:p w14:paraId="0011C77A" w14:textId="518477DA" w:rsidR="00FB27FB" w:rsidRDefault="00FB27FB" w:rsidP="00A05399">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275</w:t>
            </w:r>
            <w:r w:rsidRPr="00E23A49">
              <w:rPr>
                <w:rFonts w:ascii="ＭＳ ゴシック" w:eastAsia="ＭＳ ゴシック" w:hAnsi="ＭＳ ゴシック" w:hint="eastAsia"/>
                <w:snapToGrid w:val="0"/>
                <w:kern w:val="0"/>
                <w:sz w:val="18"/>
                <w:szCs w:val="18"/>
              </w:rPr>
              <w:t>～</w:t>
            </w:r>
            <w:r w:rsidR="00726286">
              <w:rPr>
                <w:rFonts w:ascii="ＭＳ ゴシック" w:eastAsia="ＭＳ ゴシック" w:hAnsi="ＭＳ ゴシック" w:hint="eastAsia"/>
                <w:snapToGrid w:val="0"/>
                <w:kern w:val="0"/>
                <w:sz w:val="18"/>
                <w:szCs w:val="18"/>
              </w:rPr>
              <w:t>279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451E52C9" w14:textId="77777777" w:rsidR="00FB27FB"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力の大きさとばねの伸び</w:t>
            </w:r>
          </w:p>
          <w:p w14:paraId="375ABD17" w14:textId="77777777" w:rsidR="00FB27FB"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F14FB31" w14:textId="77777777" w:rsidR="00FB27FB" w:rsidRPr="001C2201"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実験６　力の大きさとばねの伸びの関係を調べる</w:t>
            </w:r>
          </w:p>
          <w:p w14:paraId="52F5467D" w14:textId="77777777" w:rsidR="00FB27FB" w:rsidRPr="001C2201"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269E1263" w14:textId="77777777" w:rsidR="00FB27FB" w:rsidRPr="001C2201"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C2201">
              <w:rPr>
                <w:rFonts w:ascii="ＭＳ ゴシック" w:eastAsia="ＭＳ ゴシック" w:hAnsi="ＭＳ ゴシック" w:hint="eastAsia"/>
                <w:sz w:val="18"/>
                <w:szCs w:val="18"/>
              </w:rPr>
              <w:t>グラフの表し方</w:t>
            </w:r>
          </w:p>
          <w:p w14:paraId="193425CD" w14:textId="77777777" w:rsidR="00FB27FB" w:rsidRPr="001C2201"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009AE80B" w14:textId="77777777" w:rsidR="00FB27FB" w:rsidRPr="001C2201"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フックの法則</w:t>
            </w:r>
          </w:p>
          <w:p w14:paraId="51C494CF" w14:textId="77777777" w:rsidR="00FB27FB" w:rsidRPr="001C2201" w:rsidRDefault="00FB27FB" w:rsidP="00A05399">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7D8DA67C" w14:textId="77777777" w:rsidR="00FB27FB" w:rsidRPr="00290432" w:rsidRDefault="00FB27FB" w:rsidP="00A05399">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sidRPr="001C2201">
              <w:rPr>
                <w:rFonts w:ascii="ＭＳ ゴシック" w:eastAsia="ＭＳ ゴシック" w:hAnsi="ＭＳ ゴシック" w:hint="eastAsia"/>
                <w:sz w:val="18"/>
                <w:szCs w:val="18"/>
              </w:rPr>
              <w:t>重さと「重力・質量」</w:t>
            </w:r>
          </w:p>
        </w:tc>
        <w:tc>
          <w:tcPr>
            <w:tcW w:w="4592" w:type="dxa"/>
            <w:tcBorders>
              <w:top w:val="single" w:sz="12" w:space="0" w:color="auto"/>
            </w:tcBorders>
            <w:tcMar>
              <w:top w:w="28" w:type="dxa"/>
              <w:bottom w:w="28" w:type="dxa"/>
            </w:tcMar>
          </w:tcPr>
          <w:p w14:paraId="3E38CDD2" w14:textId="77777777" w:rsidR="00FB27FB" w:rsidRPr="00A93997"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ばねの伸びは，力の大きさに比例する</w:t>
            </w:r>
            <w:r w:rsidRPr="00A93997">
              <w:rPr>
                <w:rFonts w:asciiTheme="majorEastAsia" w:eastAsiaTheme="majorEastAsia" w:hAnsiTheme="majorEastAsia" w:hint="eastAsia"/>
                <w:sz w:val="18"/>
                <w:szCs w:val="18"/>
              </w:rPr>
              <w:t>ことを理解する。</w:t>
            </w:r>
          </w:p>
          <w:p w14:paraId="243CC4FC" w14:textId="77777777" w:rsidR="00FB27FB" w:rsidRPr="00A93997"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Pr="00803BEF">
              <w:rPr>
                <w:rFonts w:ascii="ＭＳ Ｐゴシック" w:hAnsi="ＭＳ Ｐゴシック" w:hint="eastAsia"/>
                <w:sz w:val="18"/>
                <w:szCs w:val="18"/>
              </w:rPr>
              <w:t>ば</w:t>
            </w:r>
            <w:r w:rsidRPr="009D50BB">
              <w:rPr>
                <w:rFonts w:ascii="ＭＳ Ｐゴシック" w:hAnsi="ＭＳ Ｐゴシック" w:hint="eastAsia"/>
                <w:sz w:val="18"/>
                <w:szCs w:val="18"/>
              </w:rPr>
              <w:t>ねの伸びは，力の大きさに比例する</w:t>
            </w:r>
            <w:r w:rsidRPr="00A93997">
              <w:rPr>
                <w:rFonts w:ascii="ＭＳ Ｐゴシック" w:hAnsi="ＭＳ Ｐゴシック" w:hint="eastAsia"/>
                <w:sz w:val="18"/>
                <w:szCs w:val="18"/>
              </w:rPr>
              <w:t>ことを理解している。</w:t>
            </w:r>
          </w:p>
          <w:p w14:paraId="4A5DCD44" w14:textId="77777777" w:rsidR="00FB27FB" w:rsidRPr="00A93997"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Pr="00803BEF">
              <w:rPr>
                <w:rFonts w:ascii="ＭＳ Ｐゴシック" w:hAnsi="ＭＳ Ｐゴシック" w:hint="eastAsia"/>
                <w:sz w:val="18"/>
                <w:szCs w:val="18"/>
              </w:rPr>
              <w:t>ば</w:t>
            </w:r>
            <w:r w:rsidRPr="009D50BB">
              <w:rPr>
                <w:rFonts w:ascii="ＭＳ Ｐゴシック" w:hAnsi="ＭＳ Ｐゴシック" w:hint="eastAsia"/>
                <w:sz w:val="18"/>
                <w:szCs w:val="18"/>
              </w:rPr>
              <w:t>ねの伸びは，力の大きさに比例する</w:t>
            </w:r>
            <w:r w:rsidRPr="00A93997">
              <w:rPr>
                <w:rFonts w:ascii="ＭＳ Ｐゴシック" w:hAnsi="ＭＳ Ｐゴシック" w:hint="eastAsia"/>
                <w:sz w:val="18"/>
                <w:szCs w:val="18"/>
              </w:rPr>
              <w:t>ことを</w:t>
            </w:r>
            <w:r>
              <w:rPr>
                <w:rFonts w:ascii="ＭＳ Ｐゴシック" w:hAnsi="ＭＳ Ｐゴシック" w:hint="eastAsia"/>
                <w:sz w:val="18"/>
                <w:szCs w:val="18"/>
              </w:rPr>
              <w:t>，</w:t>
            </w:r>
            <w:r w:rsidRPr="001B7EC1">
              <w:rPr>
                <w:rFonts w:ascii="ＭＳ Ｐゴシック" w:hAnsi="ＭＳ Ｐゴシック" w:hint="eastAsia"/>
                <w:sz w:val="18"/>
                <w:szCs w:val="18"/>
              </w:rPr>
              <w:t>ば</w:t>
            </w:r>
            <w:r w:rsidRPr="009D50BB">
              <w:rPr>
                <w:rFonts w:ascii="ＭＳ Ｐゴシック" w:hAnsi="ＭＳ Ｐゴシック" w:hint="eastAsia"/>
                <w:sz w:val="18"/>
                <w:szCs w:val="18"/>
              </w:rPr>
              <w:t>ねの伸び</w:t>
            </w:r>
            <w:r>
              <w:rPr>
                <w:rFonts w:ascii="ＭＳ Ｐゴシック" w:hAnsi="ＭＳ Ｐゴシック" w:hint="eastAsia"/>
                <w:sz w:val="18"/>
                <w:szCs w:val="18"/>
              </w:rPr>
              <w:t>と</w:t>
            </w:r>
            <w:r w:rsidRPr="009D50BB">
              <w:rPr>
                <w:rFonts w:ascii="ＭＳ Ｐゴシック" w:hAnsi="ＭＳ Ｐゴシック" w:hint="eastAsia"/>
                <w:sz w:val="18"/>
                <w:szCs w:val="18"/>
              </w:rPr>
              <w:t>力の大きさ</w:t>
            </w:r>
            <w:r>
              <w:rPr>
                <w:rFonts w:ascii="ＭＳ Ｐゴシック" w:hAnsi="ＭＳ Ｐゴシック" w:hint="eastAsia"/>
                <w:sz w:val="18"/>
                <w:szCs w:val="18"/>
              </w:rPr>
              <w:t>の関係に着目しながら</w:t>
            </w:r>
            <w:r w:rsidRPr="00A93997">
              <w:rPr>
                <w:rFonts w:ascii="ＭＳ Ｐゴシック" w:hAnsi="ＭＳ Ｐゴシック" w:hint="eastAsia"/>
                <w:sz w:val="18"/>
                <w:szCs w:val="18"/>
              </w:rPr>
              <w:t>確実に理解している。</w:t>
            </w:r>
          </w:p>
          <w:p w14:paraId="0B987BC1" w14:textId="65D5BB42" w:rsidR="00FB27FB" w:rsidRPr="00A93997" w:rsidRDefault="00FB27FB" w:rsidP="00A05399">
            <w:pPr>
              <w:autoSpaceDE w:val="0"/>
              <w:autoSpaceDN w:val="0"/>
              <w:spacing w:line="252" w:lineRule="exact"/>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sidR="007A7EE1">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73D04A9D" w14:textId="77777777" w:rsidR="00FB27FB" w:rsidRPr="00A93997"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A93997">
              <w:rPr>
                <w:rFonts w:asciiTheme="majorEastAsia" w:eastAsiaTheme="majorEastAsia" w:hAnsiTheme="majorEastAsia" w:hint="eastAsia"/>
                <w:sz w:val="18"/>
                <w:szCs w:val="18"/>
              </w:rPr>
              <w:t>支援：</w:t>
            </w:r>
            <w:r>
              <w:rPr>
                <w:rFonts w:ascii="ＭＳ Ｐゴシック" w:hAnsi="ＭＳ Ｐゴシック" w:hint="eastAsia"/>
                <w:sz w:val="18"/>
                <w:szCs w:val="18"/>
              </w:rPr>
              <w:t>ばねの伸びと力の大きさの関係をグラフに表し，その結果から二つの量の関係について捉えさせる。</w:t>
            </w:r>
          </w:p>
          <w:p w14:paraId="18CB6F62" w14:textId="22A6315E" w:rsidR="00FB27FB"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7D2496F4" w14:textId="77777777" w:rsidR="00C40D50" w:rsidRPr="00121CF3" w:rsidRDefault="00C40D50" w:rsidP="00C40D5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○重力と質量は異なることを理解する。</w:t>
            </w:r>
          </w:p>
          <w:p w14:paraId="7FC00686" w14:textId="77777777" w:rsidR="00C40D50" w:rsidRPr="00121CF3" w:rsidRDefault="00C40D50" w:rsidP="00C40D50">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重力と質量は異なることを理解している。</w:t>
            </w:r>
          </w:p>
          <w:p w14:paraId="04C73480" w14:textId="77777777" w:rsidR="00C40D50" w:rsidRPr="00121CF3" w:rsidRDefault="00C40D50" w:rsidP="00C40D50">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重力と質量は異なることを</w:t>
            </w:r>
            <w:r>
              <w:rPr>
                <w:rFonts w:ascii="ＭＳ Ｐゴシック" w:hAnsi="ＭＳ Ｐゴシック" w:hint="eastAsia"/>
                <w:sz w:val="18"/>
                <w:szCs w:val="18"/>
              </w:rPr>
              <w:t>，重力と質量のちがいを具体的にあげながら</w:t>
            </w:r>
            <w:r w:rsidRPr="00121CF3">
              <w:rPr>
                <w:rFonts w:ascii="ＭＳ Ｐゴシック" w:hAnsi="ＭＳ Ｐゴシック" w:hint="eastAsia"/>
                <w:sz w:val="18"/>
                <w:szCs w:val="18"/>
              </w:rPr>
              <w:t>確実に理解している。</w:t>
            </w:r>
          </w:p>
          <w:p w14:paraId="6935C2AD" w14:textId="77777777" w:rsidR="00C40D50" w:rsidRPr="00121CF3" w:rsidRDefault="00C40D50" w:rsidP="00C40D50">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21CF3">
              <w:rPr>
                <w:rFonts w:ascii="ＭＳ ゴシック" w:eastAsia="ＭＳ ゴシック" w:hAnsi="ＭＳ ゴシック" w:cs="ＭＳ Ｐ明朝" w:hint="eastAsia"/>
                <w:sz w:val="17"/>
                <w:szCs w:val="17"/>
              </w:rPr>
              <w:t>】【記】</w:t>
            </w:r>
          </w:p>
          <w:p w14:paraId="5CC0B7F7" w14:textId="4E7A5F2F" w:rsidR="00C40D50" w:rsidRDefault="00C40D50" w:rsidP="00C40D5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月面上</w:t>
            </w:r>
            <w:r>
              <w:rPr>
                <w:rFonts w:ascii="ＭＳ Ｐゴシック" w:hAnsi="ＭＳ Ｐゴシック" w:hint="eastAsia"/>
                <w:sz w:val="18"/>
                <w:szCs w:val="18"/>
              </w:rPr>
              <w:t>の重力</w:t>
            </w:r>
            <w:r w:rsidRPr="00121CF3">
              <w:rPr>
                <w:rFonts w:ascii="ＭＳ Ｐゴシック" w:hAnsi="ＭＳ Ｐゴシック" w:hint="eastAsia"/>
                <w:sz w:val="18"/>
                <w:szCs w:val="18"/>
              </w:rPr>
              <w:t>などを例に挙げ，重力は場所によって異なることを示し，質量とのちがいを捉えさせる。</w:t>
            </w:r>
          </w:p>
          <w:p w14:paraId="0A0501D9" w14:textId="77777777" w:rsidR="00C40D50" w:rsidRDefault="00C40D50"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4F7CD04D" w14:textId="77777777" w:rsidR="00FB27FB" w:rsidRPr="00121CF3"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○力の大きさとばねの伸びの関係を調べる実験を行うために必要なグラフの表し方を身に</w:t>
            </w:r>
            <w:r>
              <w:rPr>
                <w:rFonts w:asciiTheme="majorEastAsia" w:eastAsiaTheme="majorEastAsia" w:hAnsiTheme="majorEastAsia" w:hint="eastAsia"/>
                <w:sz w:val="18"/>
                <w:szCs w:val="18"/>
              </w:rPr>
              <w:t>つ</w:t>
            </w:r>
            <w:r w:rsidRPr="00121CF3">
              <w:rPr>
                <w:rFonts w:asciiTheme="majorEastAsia" w:eastAsiaTheme="majorEastAsia" w:hAnsiTheme="majorEastAsia" w:hint="eastAsia"/>
                <w:sz w:val="18"/>
                <w:szCs w:val="18"/>
              </w:rPr>
              <w:t>けるとともに，実験の結果を記録して整理する。</w:t>
            </w:r>
          </w:p>
          <w:p w14:paraId="025001AD" w14:textId="77777777" w:rsidR="00FB27FB" w:rsidRPr="00121CF3"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力の大きさとばねの伸びの関係を調べる実験を行うために必要なグラフの表し方を身に</w:t>
            </w:r>
            <w:r>
              <w:rPr>
                <w:rFonts w:ascii="ＭＳ Ｐゴシック" w:hAnsi="ＭＳ Ｐゴシック" w:hint="eastAsia"/>
                <w:sz w:val="18"/>
                <w:szCs w:val="18"/>
              </w:rPr>
              <w:t>つ</w:t>
            </w:r>
            <w:r w:rsidRPr="00121CF3">
              <w:rPr>
                <w:rFonts w:ascii="ＭＳ Ｐゴシック" w:hAnsi="ＭＳ Ｐゴシック" w:hint="eastAsia"/>
                <w:sz w:val="18"/>
                <w:szCs w:val="18"/>
              </w:rPr>
              <w:t>けるとともに，実験の結果を記録して整理している。</w:t>
            </w:r>
          </w:p>
          <w:p w14:paraId="525D0C4F" w14:textId="77777777" w:rsidR="00FB27FB" w:rsidRPr="00121CF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力の大きさとばねの伸びの関係を調べる実験を行うために必要なグラフの表し方を正しく身に</w:t>
            </w:r>
            <w:r>
              <w:rPr>
                <w:rFonts w:ascii="ＭＳ Ｐゴシック" w:hAnsi="ＭＳ Ｐゴシック" w:hint="eastAsia"/>
                <w:sz w:val="18"/>
                <w:szCs w:val="18"/>
              </w:rPr>
              <w:t>つ</w:t>
            </w:r>
            <w:r w:rsidRPr="00121CF3">
              <w:rPr>
                <w:rFonts w:ascii="ＭＳ Ｐゴシック" w:hAnsi="ＭＳ Ｐゴシック" w:hint="eastAsia"/>
                <w:sz w:val="18"/>
                <w:szCs w:val="18"/>
              </w:rPr>
              <w:t>けるとともに，実験の結果を正確に記録してわかりやすく整理している。</w:t>
            </w:r>
          </w:p>
          <w:p w14:paraId="56AE10F6" w14:textId="77777777" w:rsidR="00FB27FB" w:rsidRPr="00121CF3" w:rsidRDefault="00FB27FB" w:rsidP="00A05399">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【行】【記】</w:t>
            </w:r>
          </w:p>
          <w:p w14:paraId="7835EBF9" w14:textId="71240255" w:rsidR="00FB27FB" w:rsidRPr="00121CF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算数</w:t>
            </w:r>
            <w:r w:rsidR="00DD5BFC">
              <w:rPr>
                <w:rFonts w:ascii="ＭＳ Ｐゴシック" w:hAnsi="ＭＳ Ｐゴシック" w:hint="eastAsia"/>
                <w:sz w:val="18"/>
                <w:szCs w:val="18"/>
              </w:rPr>
              <w:t>や数学で，グラフについて学習したことを想起させる。また，グラフに</w:t>
            </w:r>
            <w:r w:rsidRPr="00121CF3">
              <w:rPr>
                <w:rFonts w:ascii="ＭＳ Ｐゴシック" w:hAnsi="ＭＳ Ｐゴシック" w:hint="eastAsia"/>
                <w:sz w:val="18"/>
                <w:szCs w:val="18"/>
              </w:rPr>
              <w:t>表</w:t>
            </w:r>
            <w:r>
              <w:rPr>
                <w:rFonts w:ascii="ＭＳ Ｐゴシック" w:hAnsi="ＭＳ Ｐゴシック" w:hint="eastAsia"/>
                <w:sz w:val="18"/>
                <w:szCs w:val="18"/>
              </w:rPr>
              <w:t>す活動</w:t>
            </w:r>
            <w:r w:rsidRPr="00121CF3">
              <w:rPr>
                <w:rFonts w:ascii="ＭＳ Ｐゴシック" w:hAnsi="ＭＳ Ｐゴシック" w:hint="eastAsia"/>
                <w:sz w:val="18"/>
                <w:szCs w:val="18"/>
              </w:rPr>
              <w:t>を繰り返し行わせる。</w:t>
            </w:r>
          </w:p>
        </w:tc>
        <w:tc>
          <w:tcPr>
            <w:tcW w:w="4592" w:type="dxa"/>
            <w:tcBorders>
              <w:top w:val="single" w:sz="12" w:space="0" w:color="auto"/>
            </w:tcBorders>
            <w:tcMar>
              <w:top w:w="28" w:type="dxa"/>
              <w:bottom w:w="28" w:type="dxa"/>
            </w:tcMar>
          </w:tcPr>
          <w:p w14:paraId="47AAAF96" w14:textId="77777777" w:rsidR="00FB27FB" w:rsidRPr="00121CF3"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○物体の変形について，問題を見いだし見通しをもって実験を行い，ばねに加える力の大きさとばねの伸びの規則性を実験の結果をもとに考察し，表現する。</w:t>
            </w:r>
          </w:p>
          <w:p w14:paraId="7A1ED858" w14:textId="77777777" w:rsidR="00FB27FB" w:rsidRPr="00121CF3"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物体の変形について，問題を見いだし見通しをもって実験を行い，ばねに加える力の大きさとばねの伸びの規則性を実験の結果をもとに考察し，表現している。</w:t>
            </w:r>
          </w:p>
          <w:p w14:paraId="0C5E936B" w14:textId="77777777" w:rsidR="00FB27FB" w:rsidRPr="00121CF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物体の変形について，問題を見いだし見通しをもって的確に実験を行い，ばねに加える力の大きさとばねの伸びの規則性を実験の結果をもとに考察し，他者に伝わりやすいように工夫して表現している。</w:t>
            </w:r>
          </w:p>
          <w:p w14:paraId="234A35A2" w14:textId="77777777" w:rsidR="00FB27FB" w:rsidRPr="00121CF3" w:rsidRDefault="00FB27FB" w:rsidP="00A05399">
            <w:pPr>
              <w:autoSpaceDE w:val="0"/>
              <w:autoSpaceDN w:val="0"/>
              <w:spacing w:line="252" w:lineRule="exact"/>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【言】【記】</w:t>
            </w:r>
          </w:p>
          <w:p w14:paraId="70F83F72" w14:textId="77777777" w:rsidR="00FB27FB" w:rsidRPr="00121CF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おもりの質量を変えたときのばねの伸びを再度調べさせて，ばねの伸びと力の大きさの関係を捉えさせる。また，実験結果を表に整理させ，気づきや疑問をもとに，再実験をさせたり，他の実験結果と</w:t>
            </w:r>
            <w:r>
              <w:rPr>
                <w:rFonts w:ascii="ＭＳ Ｐゴシック" w:hAnsi="ＭＳ Ｐゴシック" w:hint="eastAsia"/>
                <w:sz w:val="18"/>
                <w:szCs w:val="18"/>
              </w:rPr>
              <w:t>比べ</w:t>
            </w:r>
            <w:r w:rsidRPr="00121CF3">
              <w:rPr>
                <w:rFonts w:ascii="ＭＳ Ｐゴシック" w:hAnsi="ＭＳ Ｐゴシック" w:hint="eastAsia"/>
                <w:sz w:val="18"/>
                <w:szCs w:val="18"/>
              </w:rPr>
              <w:t>たりさせることで，ばねの伸びと力の大きさの関係について考えられるようにする。</w:t>
            </w:r>
          </w:p>
          <w:p w14:paraId="7EA6F012" w14:textId="77777777" w:rsidR="00FB27FB" w:rsidRPr="00121CF3" w:rsidRDefault="00FB27FB" w:rsidP="00A05399">
            <w:pPr>
              <w:autoSpaceDE w:val="0"/>
              <w:autoSpaceDN w:val="0"/>
              <w:adjustRightInd w:val="0"/>
              <w:spacing w:line="210" w:lineRule="exact"/>
              <w:ind w:firstLineChars="100" w:firstLine="180"/>
              <w:rPr>
                <w:rFonts w:ascii="ＭＳ Ｐゴシック" w:hAnsi="ＭＳ Ｐゴシック"/>
                <w:sz w:val="18"/>
                <w:szCs w:val="18"/>
              </w:rPr>
            </w:pPr>
          </w:p>
        </w:tc>
        <w:tc>
          <w:tcPr>
            <w:tcW w:w="4592" w:type="dxa"/>
            <w:tcBorders>
              <w:top w:val="single" w:sz="12" w:space="0" w:color="auto"/>
              <w:right w:val="single" w:sz="12" w:space="0" w:color="auto"/>
            </w:tcBorders>
            <w:tcMar>
              <w:top w:w="28" w:type="dxa"/>
              <w:bottom w:w="28" w:type="dxa"/>
            </w:tcMar>
          </w:tcPr>
          <w:p w14:paraId="6554E5E3" w14:textId="77777777" w:rsidR="00FB27FB" w:rsidRPr="00121CF3" w:rsidRDefault="00FB27FB" w:rsidP="00A05399">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○物体の変形に関する事象に進んで関わり，見通しをもったり振り返ったりするなど，自らの学習を調整しながら粘り強く取り組み，科学的に探究しようとする。</w:t>
            </w:r>
          </w:p>
          <w:p w14:paraId="05041F58" w14:textId="77777777" w:rsidR="00FB27FB" w:rsidRPr="00121CF3" w:rsidRDefault="00FB27FB" w:rsidP="00A05399">
            <w:pPr>
              <w:autoSpaceDE w:val="0"/>
              <w:autoSpaceDN w:val="0"/>
              <w:adjustRightInd w:val="0"/>
              <w:spacing w:line="210" w:lineRule="exact"/>
              <w:ind w:left="191" w:hangingChars="106" w:hanging="191"/>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物体の変形に関する事象に進んで関わり，見通しをもったり振り返ったりするなど，自らの学習を調整しながら粘り強く取り組み，科学的に探究しようとしている。</w:t>
            </w:r>
          </w:p>
          <w:p w14:paraId="0A331956" w14:textId="77777777" w:rsidR="00FB27FB" w:rsidRPr="00121CF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物体の変形に関する事象に進んで関わり，見通しをもったり振り返ったりするなど，自らの学習を調整しながら粘り強く取り組み，考察が課題と対応しているか，根拠を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121CF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55FABB7" w14:textId="55E162DF" w:rsidR="00FB27FB" w:rsidRPr="00121CF3" w:rsidRDefault="00726286" w:rsidP="00A05399">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24B8385" w14:textId="77777777" w:rsidR="00FB27FB" w:rsidRPr="00121CF3" w:rsidRDefault="00FB27FB" w:rsidP="00A05399">
            <w:pPr>
              <w:autoSpaceDE w:val="0"/>
              <w:autoSpaceDN w:val="0"/>
              <w:adjustRightInd w:val="0"/>
              <w:spacing w:line="210" w:lineRule="exact"/>
              <w:ind w:left="205" w:hangingChars="114" w:hanging="205"/>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力の大きさを調べるために用いたばねばかりについて振り返らせたり，力の大きさとばねの伸びの関係について他者との意見交換を促したりして，主体的に学習に取り組めるようにする。</w:t>
            </w:r>
          </w:p>
        </w:tc>
      </w:tr>
    </w:tbl>
    <w:p w14:paraId="4FDE525C" w14:textId="4A8C1FBD" w:rsidR="00FB27FB" w:rsidRDefault="00FB27FB" w:rsidP="00A8774B">
      <w:pPr>
        <w:autoSpaceDE w:val="0"/>
        <w:autoSpaceDN w:val="0"/>
        <w:adjustRightInd w:val="0"/>
        <w:rPr>
          <w:snapToGrid w:val="0"/>
          <w:kern w:val="0"/>
        </w:rPr>
      </w:pPr>
      <w:r w:rsidRPr="009D40E1">
        <w:rPr>
          <w:rFonts w:ascii="ＭＳ ゴシック" w:eastAsia="ＭＳ ゴシック" w:hAnsi="ＭＳ ゴシック" w:hint="eastAsia"/>
          <w:noProof/>
          <w:snapToGrid w:val="0"/>
          <w:kern w:val="0"/>
        </w:rPr>
        <mc:AlternateContent>
          <mc:Choice Requires="wps">
            <w:drawing>
              <wp:anchor distT="0" distB="0" distL="114300" distR="114300" simplePos="0" relativeHeight="251684864" behindDoc="0" locked="0" layoutInCell="1" allowOverlap="1" wp14:anchorId="24484D5E" wp14:editId="28F6F05A">
                <wp:simplePos x="0" y="0"/>
                <wp:positionH relativeFrom="column">
                  <wp:posOffset>12088495</wp:posOffset>
                </wp:positionH>
                <wp:positionV relativeFrom="paragraph">
                  <wp:posOffset>-5278755</wp:posOffset>
                </wp:positionV>
                <wp:extent cx="333375" cy="2936240"/>
                <wp:effectExtent l="4445"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E7156"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484D5E" id="_x0000_s1042" type="#_x0000_t202" style="position:absolute;left:0;text-align:left;margin-left:951.85pt;margin-top:-415.65pt;width:26.25pt;height:2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" filled="f" stroked="f">
                <v:textbox style="layout-flow:vertical-ideographic" inset="5.85pt,.7pt,5.85pt,.7pt">
                  <w:txbxContent>
                    <w:p w14:paraId="5E6E7156"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光・音・力</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D40E1">
        <w:rPr>
          <w:rFonts w:ascii="ＭＳ ゴシック" w:eastAsia="ＭＳ ゴシック" w:hAnsi="ＭＳ ゴシック" w:hint="eastAsia"/>
          <w:noProof/>
          <w:snapToGrid w:val="0"/>
          <w:kern w:val="0"/>
        </w:rPr>
        <mc:AlternateContent>
          <mc:Choice Requires="wps">
            <w:drawing>
              <wp:anchor distT="0" distB="0" distL="114300" distR="114300" simplePos="0" relativeHeight="251683840" behindDoc="0" locked="0" layoutInCell="1" allowOverlap="1" wp14:anchorId="748687EA" wp14:editId="68F60A92">
                <wp:simplePos x="0" y="0"/>
                <wp:positionH relativeFrom="column">
                  <wp:posOffset>-446405</wp:posOffset>
                </wp:positionH>
                <wp:positionV relativeFrom="paragraph">
                  <wp:posOffset>-5279390</wp:posOffset>
                </wp:positionV>
                <wp:extent cx="333375" cy="2936240"/>
                <wp:effectExtent l="4445"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801C"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687EA" id="_x0000_s1043" type="#_x0000_t202" style="position:absolute;left:0;text-align:left;margin-left:-35.15pt;margin-top:-415.7pt;width:26.25pt;height:2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" filled="f" stroked="f">
                <v:textbox style="layout-flow:vertical-ideographic" inset="5.85pt,.7pt,5.85pt,.7pt">
                  <w:txbxContent>
                    <w:p w14:paraId="2FFB801C" w14:textId="77777777" w:rsidR="00A05399" w:rsidRPr="000D07C1" w:rsidRDefault="00A05399" w:rsidP="00FB27FB">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sectPr w:rsidR="00FB27FB"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56A97" w14:textId="77777777" w:rsidR="00D17125" w:rsidRDefault="00D17125">
      <w:r>
        <w:separator/>
      </w:r>
    </w:p>
  </w:endnote>
  <w:endnote w:type="continuationSeparator" w:id="0">
    <w:p w14:paraId="7C9D4462" w14:textId="77777777" w:rsidR="00D17125" w:rsidRDefault="00D1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35ED9" w14:textId="77777777" w:rsidR="00D17125" w:rsidRDefault="00D17125">
      <w:r>
        <w:separator/>
      </w:r>
    </w:p>
  </w:footnote>
  <w:footnote w:type="continuationSeparator" w:id="0">
    <w:p w14:paraId="65AD9154" w14:textId="77777777" w:rsidR="00D17125" w:rsidRDefault="00D1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5BFB" w14:textId="77777777" w:rsidR="00A05399" w:rsidRPr="005C378A" w:rsidRDefault="00A05399"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7"/>
    <w:rsid w:val="00004CD3"/>
    <w:rsid w:val="00011389"/>
    <w:rsid w:val="000145BD"/>
    <w:rsid w:val="00016B1D"/>
    <w:rsid w:val="00021F9B"/>
    <w:rsid w:val="00022BF6"/>
    <w:rsid w:val="00033F9C"/>
    <w:rsid w:val="00040970"/>
    <w:rsid w:val="000436DF"/>
    <w:rsid w:val="00054068"/>
    <w:rsid w:val="00063856"/>
    <w:rsid w:val="000641E4"/>
    <w:rsid w:val="00076FB3"/>
    <w:rsid w:val="00081C2F"/>
    <w:rsid w:val="0008599F"/>
    <w:rsid w:val="000879BE"/>
    <w:rsid w:val="0009366C"/>
    <w:rsid w:val="00095E26"/>
    <w:rsid w:val="000A2BB4"/>
    <w:rsid w:val="000C36DC"/>
    <w:rsid w:val="000C5547"/>
    <w:rsid w:val="000C5B6A"/>
    <w:rsid w:val="000D07C1"/>
    <w:rsid w:val="000D2288"/>
    <w:rsid w:val="000D2956"/>
    <w:rsid w:val="000D55D6"/>
    <w:rsid w:val="000E34BC"/>
    <w:rsid w:val="000E766E"/>
    <w:rsid w:val="000F19F9"/>
    <w:rsid w:val="00102853"/>
    <w:rsid w:val="00103E88"/>
    <w:rsid w:val="001209EF"/>
    <w:rsid w:val="00121CF3"/>
    <w:rsid w:val="00134952"/>
    <w:rsid w:val="001414BA"/>
    <w:rsid w:val="00150C2A"/>
    <w:rsid w:val="0016295D"/>
    <w:rsid w:val="00172542"/>
    <w:rsid w:val="00173544"/>
    <w:rsid w:val="00175D0E"/>
    <w:rsid w:val="00183CDB"/>
    <w:rsid w:val="00191974"/>
    <w:rsid w:val="0019357E"/>
    <w:rsid w:val="00197F16"/>
    <w:rsid w:val="001A04DE"/>
    <w:rsid w:val="001A2A6A"/>
    <w:rsid w:val="001A2EDE"/>
    <w:rsid w:val="001A3043"/>
    <w:rsid w:val="001B3694"/>
    <w:rsid w:val="001B5A47"/>
    <w:rsid w:val="001C08CC"/>
    <w:rsid w:val="001C21E9"/>
    <w:rsid w:val="001C2201"/>
    <w:rsid w:val="001C2C8B"/>
    <w:rsid w:val="001C327C"/>
    <w:rsid w:val="001C394F"/>
    <w:rsid w:val="001C6EAC"/>
    <w:rsid w:val="001D1AA7"/>
    <w:rsid w:val="001D52CB"/>
    <w:rsid w:val="001E2C35"/>
    <w:rsid w:val="001E3719"/>
    <w:rsid w:val="001E4B67"/>
    <w:rsid w:val="001E550A"/>
    <w:rsid w:val="001E6ABD"/>
    <w:rsid w:val="001F2C94"/>
    <w:rsid w:val="001F339B"/>
    <w:rsid w:val="00203E47"/>
    <w:rsid w:val="002059A5"/>
    <w:rsid w:val="002128CE"/>
    <w:rsid w:val="00213575"/>
    <w:rsid w:val="00215933"/>
    <w:rsid w:val="00224118"/>
    <w:rsid w:val="00231421"/>
    <w:rsid w:val="002321BA"/>
    <w:rsid w:val="00232CF9"/>
    <w:rsid w:val="0023303B"/>
    <w:rsid w:val="0023438A"/>
    <w:rsid w:val="00240ABF"/>
    <w:rsid w:val="00245713"/>
    <w:rsid w:val="00266C5F"/>
    <w:rsid w:val="002714C8"/>
    <w:rsid w:val="00272B6A"/>
    <w:rsid w:val="002737C1"/>
    <w:rsid w:val="00281F33"/>
    <w:rsid w:val="00282825"/>
    <w:rsid w:val="002868BA"/>
    <w:rsid w:val="00290432"/>
    <w:rsid w:val="0029067B"/>
    <w:rsid w:val="00291272"/>
    <w:rsid w:val="00294616"/>
    <w:rsid w:val="00297657"/>
    <w:rsid w:val="002A5645"/>
    <w:rsid w:val="002B163B"/>
    <w:rsid w:val="002B29EF"/>
    <w:rsid w:val="002B2B9E"/>
    <w:rsid w:val="002B5F56"/>
    <w:rsid w:val="002C2301"/>
    <w:rsid w:val="002C4FD1"/>
    <w:rsid w:val="002C6FFC"/>
    <w:rsid w:val="002D1A2E"/>
    <w:rsid w:val="002D246D"/>
    <w:rsid w:val="002D4F72"/>
    <w:rsid w:val="002D515B"/>
    <w:rsid w:val="002D54F8"/>
    <w:rsid w:val="002E0857"/>
    <w:rsid w:val="002E120A"/>
    <w:rsid w:val="002E3C7F"/>
    <w:rsid w:val="002E5512"/>
    <w:rsid w:val="002F4FEB"/>
    <w:rsid w:val="00305B1F"/>
    <w:rsid w:val="00311CCE"/>
    <w:rsid w:val="00331D68"/>
    <w:rsid w:val="003322C9"/>
    <w:rsid w:val="00332C06"/>
    <w:rsid w:val="00333897"/>
    <w:rsid w:val="003366F9"/>
    <w:rsid w:val="0034696C"/>
    <w:rsid w:val="00354DBD"/>
    <w:rsid w:val="00364019"/>
    <w:rsid w:val="00366A9B"/>
    <w:rsid w:val="00367032"/>
    <w:rsid w:val="003718EF"/>
    <w:rsid w:val="00372954"/>
    <w:rsid w:val="00375CCD"/>
    <w:rsid w:val="00377C0F"/>
    <w:rsid w:val="00380CB6"/>
    <w:rsid w:val="00383B6E"/>
    <w:rsid w:val="00384BBE"/>
    <w:rsid w:val="00385C1D"/>
    <w:rsid w:val="00386436"/>
    <w:rsid w:val="003912C2"/>
    <w:rsid w:val="00392B21"/>
    <w:rsid w:val="003A4ED5"/>
    <w:rsid w:val="003B07F3"/>
    <w:rsid w:val="003B618D"/>
    <w:rsid w:val="003C0ED1"/>
    <w:rsid w:val="003D024B"/>
    <w:rsid w:val="003D7029"/>
    <w:rsid w:val="003D75FD"/>
    <w:rsid w:val="003E4F1C"/>
    <w:rsid w:val="003F42E3"/>
    <w:rsid w:val="003F5322"/>
    <w:rsid w:val="00400201"/>
    <w:rsid w:val="004037DC"/>
    <w:rsid w:val="00414034"/>
    <w:rsid w:val="00414BE2"/>
    <w:rsid w:val="00415202"/>
    <w:rsid w:val="00415609"/>
    <w:rsid w:val="00417D9F"/>
    <w:rsid w:val="004323C6"/>
    <w:rsid w:val="00435D06"/>
    <w:rsid w:val="00437275"/>
    <w:rsid w:val="00441C82"/>
    <w:rsid w:val="00441E25"/>
    <w:rsid w:val="00443F04"/>
    <w:rsid w:val="004459A6"/>
    <w:rsid w:val="00445FB5"/>
    <w:rsid w:val="00446068"/>
    <w:rsid w:val="00451D3D"/>
    <w:rsid w:val="00454EAF"/>
    <w:rsid w:val="00462EEE"/>
    <w:rsid w:val="00465FEF"/>
    <w:rsid w:val="004741B7"/>
    <w:rsid w:val="00474F68"/>
    <w:rsid w:val="00483154"/>
    <w:rsid w:val="00487741"/>
    <w:rsid w:val="00495B95"/>
    <w:rsid w:val="004A369B"/>
    <w:rsid w:val="004A4D82"/>
    <w:rsid w:val="004B3316"/>
    <w:rsid w:val="004B359E"/>
    <w:rsid w:val="004C1578"/>
    <w:rsid w:val="004C26FE"/>
    <w:rsid w:val="004C27C6"/>
    <w:rsid w:val="004D0A63"/>
    <w:rsid w:val="004D7A32"/>
    <w:rsid w:val="004E3BCB"/>
    <w:rsid w:val="004F07CD"/>
    <w:rsid w:val="0051083B"/>
    <w:rsid w:val="0051612C"/>
    <w:rsid w:val="00517211"/>
    <w:rsid w:val="00520677"/>
    <w:rsid w:val="005233B9"/>
    <w:rsid w:val="00525704"/>
    <w:rsid w:val="00540420"/>
    <w:rsid w:val="00541C89"/>
    <w:rsid w:val="00546165"/>
    <w:rsid w:val="00550FCF"/>
    <w:rsid w:val="00561450"/>
    <w:rsid w:val="0056207A"/>
    <w:rsid w:val="00566954"/>
    <w:rsid w:val="00572C26"/>
    <w:rsid w:val="0057498A"/>
    <w:rsid w:val="00575293"/>
    <w:rsid w:val="00575B08"/>
    <w:rsid w:val="00581870"/>
    <w:rsid w:val="00587EE7"/>
    <w:rsid w:val="005971F7"/>
    <w:rsid w:val="0059739B"/>
    <w:rsid w:val="0059765F"/>
    <w:rsid w:val="005A17E5"/>
    <w:rsid w:val="005B2F20"/>
    <w:rsid w:val="005C1BA6"/>
    <w:rsid w:val="005F2E59"/>
    <w:rsid w:val="005F7BDF"/>
    <w:rsid w:val="006039ED"/>
    <w:rsid w:val="006040AC"/>
    <w:rsid w:val="00604E23"/>
    <w:rsid w:val="006109FA"/>
    <w:rsid w:val="00615A10"/>
    <w:rsid w:val="006409EB"/>
    <w:rsid w:val="00642A7F"/>
    <w:rsid w:val="0065278F"/>
    <w:rsid w:val="00652B40"/>
    <w:rsid w:val="00653829"/>
    <w:rsid w:val="0066486D"/>
    <w:rsid w:val="00675205"/>
    <w:rsid w:val="00675387"/>
    <w:rsid w:val="006762B0"/>
    <w:rsid w:val="0067660F"/>
    <w:rsid w:val="0067740C"/>
    <w:rsid w:val="00680BD2"/>
    <w:rsid w:val="006842C0"/>
    <w:rsid w:val="006867AC"/>
    <w:rsid w:val="00693577"/>
    <w:rsid w:val="00693AB8"/>
    <w:rsid w:val="006969A0"/>
    <w:rsid w:val="006B1779"/>
    <w:rsid w:val="006B5348"/>
    <w:rsid w:val="006C31FA"/>
    <w:rsid w:val="006C3566"/>
    <w:rsid w:val="006C7E45"/>
    <w:rsid w:val="006D1080"/>
    <w:rsid w:val="006D435C"/>
    <w:rsid w:val="006D4947"/>
    <w:rsid w:val="006E12FA"/>
    <w:rsid w:val="006E2B93"/>
    <w:rsid w:val="006F043A"/>
    <w:rsid w:val="006F1672"/>
    <w:rsid w:val="006F276A"/>
    <w:rsid w:val="006F3258"/>
    <w:rsid w:val="006F6BF4"/>
    <w:rsid w:val="0070627A"/>
    <w:rsid w:val="00706BB4"/>
    <w:rsid w:val="00710114"/>
    <w:rsid w:val="007116B3"/>
    <w:rsid w:val="007151E0"/>
    <w:rsid w:val="00716B5D"/>
    <w:rsid w:val="0072386E"/>
    <w:rsid w:val="00726020"/>
    <w:rsid w:val="00726286"/>
    <w:rsid w:val="007330EB"/>
    <w:rsid w:val="007354BB"/>
    <w:rsid w:val="007359E1"/>
    <w:rsid w:val="007417AA"/>
    <w:rsid w:val="00741C8A"/>
    <w:rsid w:val="007428B5"/>
    <w:rsid w:val="00743D3C"/>
    <w:rsid w:val="007475AE"/>
    <w:rsid w:val="007502E1"/>
    <w:rsid w:val="007522B6"/>
    <w:rsid w:val="00752353"/>
    <w:rsid w:val="00754544"/>
    <w:rsid w:val="0076200E"/>
    <w:rsid w:val="00764042"/>
    <w:rsid w:val="007653F3"/>
    <w:rsid w:val="00765EFC"/>
    <w:rsid w:val="00766EE1"/>
    <w:rsid w:val="00770C0E"/>
    <w:rsid w:val="0077276B"/>
    <w:rsid w:val="00776229"/>
    <w:rsid w:val="00782AC0"/>
    <w:rsid w:val="0078343F"/>
    <w:rsid w:val="00784350"/>
    <w:rsid w:val="007843BD"/>
    <w:rsid w:val="00790B5F"/>
    <w:rsid w:val="00793BB7"/>
    <w:rsid w:val="00795E3C"/>
    <w:rsid w:val="00796ACC"/>
    <w:rsid w:val="00797DB4"/>
    <w:rsid w:val="007A5462"/>
    <w:rsid w:val="007A7EE1"/>
    <w:rsid w:val="007B0B6D"/>
    <w:rsid w:val="007B6C88"/>
    <w:rsid w:val="007C0590"/>
    <w:rsid w:val="007C251B"/>
    <w:rsid w:val="007C48EA"/>
    <w:rsid w:val="007C73C2"/>
    <w:rsid w:val="007D209C"/>
    <w:rsid w:val="007D78D4"/>
    <w:rsid w:val="007E0FE9"/>
    <w:rsid w:val="007E38FD"/>
    <w:rsid w:val="007F60C7"/>
    <w:rsid w:val="00801DB2"/>
    <w:rsid w:val="00802236"/>
    <w:rsid w:val="00802607"/>
    <w:rsid w:val="00804AD8"/>
    <w:rsid w:val="0080525D"/>
    <w:rsid w:val="0080672D"/>
    <w:rsid w:val="008078DD"/>
    <w:rsid w:val="008117F5"/>
    <w:rsid w:val="008178D9"/>
    <w:rsid w:val="008263E5"/>
    <w:rsid w:val="008275D0"/>
    <w:rsid w:val="008327F1"/>
    <w:rsid w:val="00833338"/>
    <w:rsid w:val="00834246"/>
    <w:rsid w:val="00834753"/>
    <w:rsid w:val="008419EA"/>
    <w:rsid w:val="00843A82"/>
    <w:rsid w:val="008456A4"/>
    <w:rsid w:val="008506BC"/>
    <w:rsid w:val="008523E6"/>
    <w:rsid w:val="0086402F"/>
    <w:rsid w:val="00865733"/>
    <w:rsid w:val="00870CEF"/>
    <w:rsid w:val="00872ADD"/>
    <w:rsid w:val="00877797"/>
    <w:rsid w:val="0088327A"/>
    <w:rsid w:val="008857A1"/>
    <w:rsid w:val="008862DB"/>
    <w:rsid w:val="008909EB"/>
    <w:rsid w:val="008A047A"/>
    <w:rsid w:val="008A5D53"/>
    <w:rsid w:val="008B3E4F"/>
    <w:rsid w:val="008B551B"/>
    <w:rsid w:val="008B7E14"/>
    <w:rsid w:val="008C1CFD"/>
    <w:rsid w:val="008C69F9"/>
    <w:rsid w:val="008C7909"/>
    <w:rsid w:val="008D10ED"/>
    <w:rsid w:val="008D7E7B"/>
    <w:rsid w:val="008E5237"/>
    <w:rsid w:val="008E643D"/>
    <w:rsid w:val="008E7519"/>
    <w:rsid w:val="009051E2"/>
    <w:rsid w:val="00925523"/>
    <w:rsid w:val="0093044F"/>
    <w:rsid w:val="00935080"/>
    <w:rsid w:val="00957D20"/>
    <w:rsid w:val="00962C87"/>
    <w:rsid w:val="00974426"/>
    <w:rsid w:val="00974C47"/>
    <w:rsid w:val="0097564E"/>
    <w:rsid w:val="0098087C"/>
    <w:rsid w:val="0098207D"/>
    <w:rsid w:val="0098671E"/>
    <w:rsid w:val="00990A74"/>
    <w:rsid w:val="009A0CF4"/>
    <w:rsid w:val="009A2491"/>
    <w:rsid w:val="009B11CE"/>
    <w:rsid w:val="009B3F23"/>
    <w:rsid w:val="009C0559"/>
    <w:rsid w:val="009C15CE"/>
    <w:rsid w:val="009C168A"/>
    <w:rsid w:val="009C5D1D"/>
    <w:rsid w:val="009C68D4"/>
    <w:rsid w:val="009C69BF"/>
    <w:rsid w:val="009C6AE6"/>
    <w:rsid w:val="009D01F3"/>
    <w:rsid w:val="009D30E8"/>
    <w:rsid w:val="009D3D21"/>
    <w:rsid w:val="009D3F1E"/>
    <w:rsid w:val="009D40E1"/>
    <w:rsid w:val="009D50BB"/>
    <w:rsid w:val="009D7E59"/>
    <w:rsid w:val="009F19AA"/>
    <w:rsid w:val="009F1EAB"/>
    <w:rsid w:val="009F3872"/>
    <w:rsid w:val="00A0227F"/>
    <w:rsid w:val="00A05399"/>
    <w:rsid w:val="00A117B3"/>
    <w:rsid w:val="00A15859"/>
    <w:rsid w:val="00A16845"/>
    <w:rsid w:val="00A23D85"/>
    <w:rsid w:val="00A24906"/>
    <w:rsid w:val="00A24BDB"/>
    <w:rsid w:val="00A419BC"/>
    <w:rsid w:val="00A4273B"/>
    <w:rsid w:val="00A54B0F"/>
    <w:rsid w:val="00A578B0"/>
    <w:rsid w:val="00A6269D"/>
    <w:rsid w:val="00A6441D"/>
    <w:rsid w:val="00A65CAF"/>
    <w:rsid w:val="00A664FD"/>
    <w:rsid w:val="00A75B39"/>
    <w:rsid w:val="00A775D1"/>
    <w:rsid w:val="00A8427A"/>
    <w:rsid w:val="00A850AD"/>
    <w:rsid w:val="00A86961"/>
    <w:rsid w:val="00A8774B"/>
    <w:rsid w:val="00A91F69"/>
    <w:rsid w:val="00A93997"/>
    <w:rsid w:val="00A948BA"/>
    <w:rsid w:val="00A95E36"/>
    <w:rsid w:val="00A974EE"/>
    <w:rsid w:val="00AA5F84"/>
    <w:rsid w:val="00AB2917"/>
    <w:rsid w:val="00AB617F"/>
    <w:rsid w:val="00AC0214"/>
    <w:rsid w:val="00AC0E43"/>
    <w:rsid w:val="00AC3B40"/>
    <w:rsid w:val="00AC5ADB"/>
    <w:rsid w:val="00AD5D8F"/>
    <w:rsid w:val="00AD6194"/>
    <w:rsid w:val="00AD6B99"/>
    <w:rsid w:val="00AE08CD"/>
    <w:rsid w:val="00AE3577"/>
    <w:rsid w:val="00AE393D"/>
    <w:rsid w:val="00AE559B"/>
    <w:rsid w:val="00AE594C"/>
    <w:rsid w:val="00AE6D97"/>
    <w:rsid w:val="00AE707A"/>
    <w:rsid w:val="00AF3F15"/>
    <w:rsid w:val="00AF40DB"/>
    <w:rsid w:val="00B05B98"/>
    <w:rsid w:val="00B12711"/>
    <w:rsid w:val="00B12BCD"/>
    <w:rsid w:val="00B16FD2"/>
    <w:rsid w:val="00B35697"/>
    <w:rsid w:val="00B35BBD"/>
    <w:rsid w:val="00B37306"/>
    <w:rsid w:val="00B408F3"/>
    <w:rsid w:val="00B44699"/>
    <w:rsid w:val="00B4632F"/>
    <w:rsid w:val="00B47D06"/>
    <w:rsid w:val="00B62054"/>
    <w:rsid w:val="00B63682"/>
    <w:rsid w:val="00B66BF3"/>
    <w:rsid w:val="00B70103"/>
    <w:rsid w:val="00B746FF"/>
    <w:rsid w:val="00B80393"/>
    <w:rsid w:val="00B8296B"/>
    <w:rsid w:val="00B84CE9"/>
    <w:rsid w:val="00B84E24"/>
    <w:rsid w:val="00B902A3"/>
    <w:rsid w:val="00B903AD"/>
    <w:rsid w:val="00B90F64"/>
    <w:rsid w:val="00B93C08"/>
    <w:rsid w:val="00B94189"/>
    <w:rsid w:val="00B96778"/>
    <w:rsid w:val="00BA1463"/>
    <w:rsid w:val="00BA1749"/>
    <w:rsid w:val="00BA36AD"/>
    <w:rsid w:val="00BA46E0"/>
    <w:rsid w:val="00BA4ADD"/>
    <w:rsid w:val="00BB2527"/>
    <w:rsid w:val="00BB3EBD"/>
    <w:rsid w:val="00BB7840"/>
    <w:rsid w:val="00BC38F7"/>
    <w:rsid w:val="00BD3733"/>
    <w:rsid w:val="00BD4F62"/>
    <w:rsid w:val="00BD50A9"/>
    <w:rsid w:val="00BD5BC1"/>
    <w:rsid w:val="00BE3AFD"/>
    <w:rsid w:val="00BE4090"/>
    <w:rsid w:val="00BE4226"/>
    <w:rsid w:val="00BE5DDD"/>
    <w:rsid w:val="00BF2953"/>
    <w:rsid w:val="00C05AE6"/>
    <w:rsid w:val="00C13119"/>
    <w:rsid w:val="00C2534B"/>
    <w:rsid w:val="00C33DAF"/>
    <w:rsid w:val="00C40D50"/>
    <w:rsid w:val="00C4161D"/>
    <w:rsid w:val="00C4254C"/>
    <w:rsid w:val="00C45883"/>
    <w:rsid w:val="00C52B2D"/>
    <w:rsid w:val="00C62934"/>
    <w:rsid w:val="00C63EE9"/>
    <w:rsid w:val="00C65DBE"/>
    <w:rsid w:val="00C75654"/>
    <w:rsid w:val="00C82B7E"/>
    <w:rsid w:val="00C84413"/>
    <w:rsid w:val="00C84C3C"/>
    <w:rsid w:val="00C860AB"/>
    <w:rsid w:val="00C86DEC"/>
    <w:rsid w:val="00C90EA4"/>
    <w:rsid w:val="00C9180F"/>
    <w:rsid w:val="00C9298F"/>
    <w:rsid w:val="00CA088C"/>
    <w:rsid w:val="00CA70D0"/>
    <w:rsid w:val="00CB3566"/>
    <w:rsid w:val="00CB4B63"/>
    <w:rsid w:val="00CD2E5D"/>
    <w:rsid w:val="00CD44BF"/>
    <w:rsid w:val="00CE7177"/>
    <w:rsid w:val="00CF1032"/>
    <w:rsid w:val="00CF144A"/>
    <w:rsid w:val="00D0477D"/>
    <w:rsid w:val="00D069CE"/>
    <w:rsid w:val="00D06E1D"/>
    <w:rsid w:val="00D06F02"/>
    <w:rsid w:val="00D074A6"/>
    <w:rsid w:val="00D10F49"/>
    <w:rsid w:val="00D120E3"/>
    <w:rsid w:val="00D12497"/>
    <w:rsid w:val="00D17125"/>
    <w:rsid w:val="00D17152"/>
    <w:rsid w:val="00D20B84"/>
    <w:rsid w:val="00D225E6"/>
    <w:rsid w:val="00D253B9"/>
    <w:rsid w:val="00D25463"/>
    <w:rsid w:val="00D25860"/>
    <w:rsid w:val="00D263E3"/>
    <w:rsid w:val="00D34221"/>
    <w:rsid w:val="00D350F2"/>
    <w:rsid w:val="00D37B9D"/>
    <w:rsid w:val="00D44AFF"/>
    <w:rsid w:val="00D47CEE"/>
    <w:rsid w:val="00D550D7"/>
    <w:rsid w:val="00D556A5"/>
    <w:rsid w:val="00D60D52"/>
    <w:rsid w:val="00D619AB"/>
    <w:rsid w:val="00D81174"/>
    <w:rsid w:val="00D903C9"/>
    <w:rsid w:val="00D9071B"/>
    <w:rsid w:val="00DA021C"/>
    <w:rsid w:val="00DA1E12"/>
    <w:rsid w:val="00DA2A08"/>
    <w:rsid w:val="00DA43E0"/>
    <w:rsid w:val="00DB1FC0"/>
    <w:rsid w:val="00DC40B2"/>
    <w:rsid w:val="00DD2EF1"/>
    <w:rsid w:val="00DD2FF5"/>
    <w:rsid w:val="00DD5193"/>
    <w:rsid w:val="00DD5BFC"/>
    <w:rsid w:val="00DD5C40"/>
    <w:rsid w:val="00DE1EB1"/>
    <w:rsid w:val="00DE3ADA"/>
    <w:rsid w:val="00DF1A3E"/>
    <w:rsid w:val="00DF505B"/>
    <w:rsid w:val="00E03922"/>
    <w:rsid w:val="00E05027"/>
    <w:rsid w:val="00E0775B"/>
    <w:rsid w:val="00E129A4"/>
    <w:rsid w:val="00E16A82"/>
    <w:rsid w:val="00E237EA"/>
    <w:rsid w:val="00E320C2"/>
    <w:rsid w:val="00E352C8"/>
    <w:rsid w:val="00E370A9"/>
    <w:rsid w:val="00E37AD2"/>
    <w:rsid w:val="00E40365"/>
    <w:rsid w:val="00E421DB"/>
    <w:rsid w:val="00E44366"/>
    <w:rsid w:val="00E444BB"/>
    <w:rsid w:val="00E46E9F"/>
    <w:rsid w:val="00E54B4D"/>
    <w:rsid w:val="00E55D58"/>
    <w:rsid w:val="00E62577"/>
    <w:rsid w:val="00E628AA"/>
    <w:rsid w:val="00E667D9"/>
    <w:rsid w:val="00E82008"/>
    <w:rsid w:val="00E84F40"/>
    <w:rsid w:val="00E85176"/>
    <w:rsid w:val="00EA7F26"/>
    <w:rsid w:val="00EB10FF"/>
    <w:rsid w:val="00EB16A4"/>
    <w:rsid w:val="00EB2031"/>
    <w:rsid w:val="00EC1B13"/>
    <w:rsid w:val="00EC276C"/>
    <w:rsid w:val="00ED3CCB"/>
    <w:rsid w:val="00ED5877"/>
    <w:rsid w:val="00EE1CB6"/>
    <w:rsid w:val="00EF3D26"/>
    <w:rsid w:val="00EF60B2"/>
    <w:rsid w:val="00EF754E"/>
    <w:rsid w:val="00F058AA"/>
    <w:rsid w:val="00F06241"/>
    <w:rsid w:val="00F158D2"/>
    <w:rsid w:val="00F1679B"/>
    <w:rsid w:val="00F239AB"/>
    <w:rsid w:val="00F3691E"/>
    <w:rsid w:val="00F41328"/>
    <w:rsid w:val="00F444B8"/>
    <w:rsid w:val="00F4511E"/>
    <w:rsid w:val="00F45EF3"/>
    <w:rsid w:val="00F643BA"/>
    <w:rsid w:val="00F658B5"/>
    <w:rsid w:val="00F70242"/>
    <w:rsid w:val="00F726E9"/>
    <w:rsid w:val="00F7673C"/>
    <w:rsid w:val="00F76AAF"/>
    <w:rsid w:val="00F82FA6"/>
    <w:rsid w:val="00F83C66"/>
    <w:rsid w:val="00F92C49"/>
    <w:rsid w:val="00F93E91"/>
    <w:rsid w:val="00F93EA8"/>
    <w:rsid w:val="00F9575D"/>
    <w:rsid w:val="00F957B6"/>
    <w:rsid w:val="00FA5335"/>
    <w:rsid w:val="00FA73A6"/>
    <w:rsid w:val="00FB19EB"/>
    <w:rsid w:val="00FB27FB"/>
    <w:rsid w:val="00FB48B6"/>
    <w:rsid w:val="00FB5F63"/>
    <w:rsid w:val="00FC0918"/>
    <w:rsid w:val="00FC0D20"/>
    <w:rsid w:val="00FC5F22"/>
    <w:rsid w:val="00FC6015"/>
    <w:rsid w:val="00FC73A2"/>
    <w:rsid w:val="00FC7553"/>
    <w:rsid w:val="00FD2636"/>
    <w:rsid w:val="00FD27BF"/>
    <w:rsid w:val="00FE1EB0"/>
    <w:rsid w:val="00FE3C05"/>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2365</Words>
  <Characters>13486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2020-02-13T06:51:00Z</dcterms:created>
  <dcterms:modified xsi:type="dcterms:W3CDTF">2021-01-08T02:11:00Z</dcterms:modified>
</cp:coreProperties>
</file>