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CBAFE" w14:textId="77777777" w:rsidR="00B801B2" w:rsidRPr="0079146D" w:rsidRDefault="00B801B2" w:rsidP="00B801B2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FCFF2E7" wp14:editId="37A64895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5EA5D" w14:textId="77777777" w:rsidR="00B801B2" w:rsidRPr="0079146D" w:rsidRDefault="00B801B2" w:rsidP="00B801B2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CFF2E7" id="角丸四角形 4" o:spid="_x0000_s1026" style="position:absolute;left:0;text-align:left;margin-left:0;margin-top:8.5pt;width:467.65pt;height:56.6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4455EA5D" w14:textId="77777777" w:rsidR="00B801B2" w:rsidRPr="0079146D" w:rsidRDefault="00B801B2" w:rsidP="00B801B2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66E6783" w14:textId="77777777" w:rsidR="00B801B2" w:rsidRPr="0079146D" w:rsidRDefault="00B801B2" w:rsidP="00B801B2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13B4C9B" wp14:editId="5AF68CEE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85B9C6" w14:textId="77777777" w:rsidR="00B801B2" w:rsidRPr="0079146D" w:rsidRDefault="00B801B2" w:rsidP="00B801B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934A8B6" w14:textId="77777777" w:rsidR="00B801B2" w:rsidRPr="0079146D" w:rsidRDefault="00B801B2" w:rsidP="00B801B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4392868" w14:textId="77777777" w:rsidR="00B801B2" w:rsidRPr="0079146D" w:rsidRDefault="00B801B2" w:rsidP="00B801B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1C7D2F" wp14:editId="4C710314">
                <wp:simplePos x="0" y="0"/>
                <wp:positionH relativeFrom="column">
                  <wp:posOffset>0</wp:posOffset>
                </wp:positionH>
                <wp:positionV relativeFrom="paragraph">
                  <wp:posOffset>95885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7.55pt;width:467.65pt;height:42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JyA5pr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4E96BE81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7C61F9AA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80BA59A" w14:textId="77777777" w:rsidR="00391572" w:rsidRDefault="00391572" w:rsidP="0039157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1DCCBE7" w14:textId="77E52904" w:rsidR="00391572" w:rsidRDefault="000F1476" w:rsidP="00391572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70528" behindDoc="1" locked="0" layoutInCell="1" allowOverlap="1" wp14:anchorId="72FF577F" wp14:editId="4F8B37E0">
            <wp:simplePos x="0" y="0"/>
            <wp:positionH relativeFrom="column">
              <wp:posOffset>122555</wp:posOffset>
            </wp:positionH>
            <wp:positionV relativeFrom="paragraph">
              <wp:posOffset>24879</wp:posOffset>
            </wp:positionV>
            <wp:extent cx="443865" cy="48323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3D96" w:rsidRPr="000D7E8B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4144" behindDoc="0" locked="0" layoutInCell="1" allowOverlap="1" wp14:anchorId="207805C6" wp14:editId="2D6373A4">
            <wp:simplePos x="0" y="0"/>
            <wp:positionH relativeFrom="column">
              <wp:posOffset>4966970</wp:posOffset>
            </wp:positionH>
            <wp:positionV relativeFrom="paragraph">
              <wp:posOffset>115570</wp:posOffset>
            </wp:positionV>
            <wp:extent cx="654685" cy="349885"/>
            <wp:effectExtent l="0" t="0" r="0" b="0"/>
            <wp:wrapNone/>
            <wp:docPr id="35" name="図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85" cy="34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9157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8CC8884" wp14:editId="5B078C1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2B73BD" w14:textId="77777777" w:rsidR="00CC3D96" w:rsidRPr="007578F1" w:rsidRDefault="00CC3D96" w:rsidP="00CC3D96">
                            <w:pPr>
                              <w:snapToGrid w:val="0"/>
                              <w:spacing w:beforeLines="50" w:before="180"/>
                              <w:ind w:leftChars="500" w:left="2040" w:rightChars="1000" w:right="2100" w:hangingChars="450" w:hanging="99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７</w:t>
                            </w:r>
                            <w:r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24551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銅粉の質量と結びつく酸素の質量との関係を調べる</w:t>
                            </w:r>
                          </w:p>
                          <w:p w14:paraId="699E00A6" w14:textId="77777777" w:rsidR="00391572" w:rsidRPr="00CC3D96" w:rsidRDefault="00391572" w:rsidP="00391572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CC8884" id="四角形: 角を丸くする 3" o:spid="_x0000_s1028" style="position:absolute;left:0;text-align:left;margin-left:0;margin-top:0;width:467.65pt;height:42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" filled="f" strokecolor="#ffc000" strokeweight="1.5pt">
                <v:stroke joinstyle="miter"/>
                <v:textbox inset="0,0,0,3mm">
                  <w:txbxContent>
                    <w:p w14:paraId="582B73BD" w14:textId="77777777" w:rsidR="00CC3D96" w:rsidRPr="007578F1" w:rsidRDefault="00CC3D96" w:rsidP="00CC3D96">
                      <w:pPr>
                        <w:snapToGrid w:val="0"/>
                        <w:spacing w:beforeLines="50" w:before="180"/>
                        <w:ind w:leftChars="500" w:left="2040" w:rightChars="1000" w:right="2100" w:hangingChars="450" w:hanging="99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７</w:t>
                      </w:r>
                      <w:r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24551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銅粉の質量と結びつく酸素の質量との関係を調べる</w:t>
                      </w:r>
                    </w:p>
                    <w:p w14:paraId="699E00A6" w14:textId="77777777" w:rsidR="00391572" w:rsidRPr="00CC3D96" w:rsidRDefault="00391572" w:rsidP="00391572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E873747" w14:textId="2C054897" w:rsidR="00391572" w:rsidRDefault="00391572" w:rsidP="0039157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460A13E" w14:textId="1D2C2181" w:rsidR="00391572" w:rsidRDefault="00391572" w:rsidP="0039157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A16AA82" w14:textId="77777777" w:rsidR="00391572" w:rsidRDefault="00391572" w:rsidP="0039157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20148C7E" w:rsidR="00C00BBE" w:rsidRPr="000D7E8B" w:rsidRDefault="00C00BBE" w:rsidP="0024551A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B41F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〕</w:t>
            </w:r>
            <w:r w:rsidR="0024551A"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銅粉の質量を班ごとに変えて加熱し，銅粉の質量と結びつく酸素の質量との間には，どのような量的な関係があるのかを確かめる。</w:t>
            </w:r>
          </w:p>
        </w:tc>
      </w:tr>
      <w:tr w:rsidR="00C00BBE" w:rsidRPr="000D7E8B" w14:paraId="239CF8AA" w14:textId="77777777" w:rsidTr="00020A0F">
        <w:tc>
          <w:tcPr>
            <w:tcW w:w="9354" w:type="dxa"/>
          </w:tcPr>
          <w:p w14:paraId="386D762C" w14:textId="7742AD9F" w:rsidR="0024551A" w:rsidRPr="0024551A" w:rsidRDefault="00C00BBE" w:rsidP="0024551A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24551A"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銅粉　</w:t>
            </w:r>
            <w:r w:rsidR="0024551A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4551A"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ステンレス皿　</w:t>
            </w:r>
            <w:r w:rsidR="0024551A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4551A"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電子てんびん　</w:t>
            </w:r>
            <w:r w:rsidR="0024551A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4551A"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加熱器具　</w:t>
            </w:r>
            <w:r w:rsidR="0024551A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4551A"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三脚　</w:t>
            </w:r>
            <w:r w:rsidR="0024551A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4551A"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三角架　</w:t>
            </w:r>
            <w:r w:rsidR="0024551A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4551A"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薬さじ（金属製）</w:t>
            </w:r>
          </w:p>
          <w:p w14:paraId="3223D486" w14:textId="48238AF9" w:rsidR="00C00BBE" w:rsidRPr="000D7E8B" w:rsidRDefault="0024551A" w:rsidP="0024551A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るつぼばさみ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保護眼鏡</w:t>
            </w:r>
          </w:p>
        </w:tc>
      </w:tr>
    </w:tbl>
    <w:p w14:paraId="57FC5F62" w14:textId="48C8FE51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0D7E8B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0D7E8B" w:rsidRDefault="00C00BBE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176C5BEE" w:rsidR="00C00BBE" w:rsidRPr="000D7E8B" w:rsidRDefault="0024551A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加熱前の質量を測定する</w:t>
            </w:r>
          </w:p>
        </w:tc>
      </w:tr>
    </w:tbl>
    <w:p w14:paraId="50DE4CF3" w14:textId="461B5E1E" w:rsidR="0024551A" w:rsidRPr="0024551A" w:rsidRDefault="008633A0" w:rsidP="0024551A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24551A" w:rsidRPr="0024551A">
        <w:rPr>
          <w:rFonts w:ascii="ＭＳ ゴシック" w:eastAsia="ＭＳ ゴシック" w:hAnsi="ＭＳ ゴシック" w:hint="eastAsia"/>
          <w:sz w:val="18"/>
          <w:szCs w:val="18"/>
        </w:rPr>
        <w:t>ステンレス皿の質量を測定する。</w:t>
      </w:r>
    </w:p>
    <w:p w14:paraId="606518DC" w14:textId="58ED311E" w:rsidR="0024551A" w:rsidRDefault="0024551A" w:rsidP="0024551A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4551A">
        <w:rPr>
          <w:rFonts w:ascii="ＭＳ ゴシック" w:eastAsia="ＭＳ ゴシック" w:hAnsi="ＭＳ ゴシック" w:hint="eastAsia"/>
          <w:sz w:val="18"/>
          <w:szCs w:val="18"/>
        </w:rPr>
        <w:t>銅粉の質量（0.40 ｇ，0.60 ｇ，0.80 ｇ，…と班ごとに質量を変えておく）を測定する。</w:t>
      </w:r>
    </w:p>
    <w:p w14:paraId="4B3315A4" w14:textId="77777777" w:rsidR="0024551A" w:rsidRPr="000D7E8B" w:rsidRDefault="0024551A" w:rsidP="0024551A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24551A" w:rsidRPr="000D7E8B" w14:paraId="4D627F6B" w14:textId="77777777" w:rsidTr="0024551A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21778E42" w14:textId="04656916" w:rsidR="0024551A" w:rsidRPr="000D7E8B" w:rsidRDefault="0024551A" w:rsidP="00446EC7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029947C2" w14:textId="6DA64C2D" w:rsidR="0024551A" w:rsidRPr="000D7E8B" w:rsidRDefault="0024551A" w:rsidP="00446EC7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銅粉を加熱して酸化させる</w:t>
            </w:r>
          </w:p>
        </w:tc>
      </w:tr>
    </w:tbl>
    <w:p w14:paraId="793E0CAA" w14:textId="39C2F227" w:rsidR="0024551A" w:rsidRPr="0024551A" w:rsidRDefault="0024551A" w:rsidP="0024551A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4551A">
        <w:rPr>
          <w:rFonts w:ascii="ＭＳ ゴシック" w:eastAsia="ＭＳ ゴシック" w:hAnsi="ＭＳ ゴシック" w:hint="eastAsia"/>
          <w:sz w:val="18"/>
          <w:szCs w:val="18"/>
        </w:rPr>
        <w:t>ステンレス皿に銅粉をうすく広げる。</w:t>
      </w:r>
    </w:p>
    <w:p w14:paraId="56BF1093" w14:textId="2654D76D" w:rsidR="0024551A" w:rsidRDefault="0024551A" w:rsidP="0024551A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4551A">
        <w:rPr>
          <w:rFonts w:ascii="ＭＳ ゴシック" w:eastAsia="ＭＳ ゴシック" w:hAnsi="ＭＳ ゴシック" w:hint="eastAsia"/>
          <w:sz w:val="18"/>
          <w:szCs w:val="18"/>
        </w:rPr>
        <w:t>銅粉が飛び散らないように，ガスバーナーの炎を調節しながら加熱する。</w:t>
      </w:r>
    </w:p>
    <w:p w14:paraId="7AEBCD09" w14:textId="7CA42EF2" w:rsidR="0024551A" w:rsidRPr="000D7E8B" w:rsidRDefault="0024551A" w:rsidP="0024551A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24551A" w:rsidRPr="000D7E8B" w14:paraId="24F53CE9" w14:textId="77777777" w:rsidTr="00446EC7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4325D937" w14:textId="76CD99B5" w:rsidR="0024551A" w:rsidRPr="000D7E8B" w:rsidRDefault="0024551A" w:rsidP="00446EC7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1E0AF211" w14:textId="76C68864" w:rsidR="0024551A" w:rsidRPr="000D7E8B" w:rsidRDefault="0024551A" w:rsidP="00446EC7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加熱後の質量を測定する</w:t>
            </w:r>
          </w:p>
        </w:tc>
      </w:tr>
    </w:tbl>
    <w:p w14:paraId="3ACE722F" w14:textId="4167F080" w:rsidR="0024551A" w:rsidRPr="0024551A" w:rsidRDefault="001C0DD8" w:rsidP="003E5261">
      <w:pPr>
        <w:snapToGrid w:val="0"/>
        <w:spacing w:beforeLines="25" w:before="90"/>
        <w:ind w:left="360" w:rightChars="2106" w:right="4423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10190F31" wp14:editId="28C4AB98">
            <wp:simplePos x="0" y="0"/>
            <wp:positionH relativeFrom="column">
              <wp:posOffset>3314845</wp:posOffset>
            </wp:positionH>
            <wp:positionV relativeFrom="paragraph">
              <wp:posOffset>41275</wp:posOffset>
            </wp:positionV>
            <wp:extent cx="1844675" cy="1616710"/>
            <wp:effectExtent l="0" t="0" r="3175" b="2540"/>
            <wp:wrapNone/>
            <wp:docPr id="6" name="図 6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ダイアグラム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675" cy="161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551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="0024551A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24551A" w:rsidRPr="0024551A">
        <w:rPr>
          <w:rFonts w:ascii="ＭＳ ゴシック" w:eastAsia="ＭＳ ゴシック" w:hAnsi="ＭＳ ゴシック" w:hint="eastAsia"/>
          <w:sz w:val="18"/>
          <w:szCs w:val="18"/>
        </w:rPr>
        <w:t>粉末に変化が見られなくなったら，ガスバーナーの火を消す。</w:t>
      </w:r>
    </w:p>
    <w:p w14:paraId="1CFF4447" w14:textId="0463C046" w:rsidR="0024551A" w:rsidRPr="0024551A" w:rsidRDefault="003E5261" w:rsidP="003E5261">
      <w:pPr>
        <w:snapToGrid w:val="0"/>
        <w:spacing w:beforeLines="25" w:before="90"/>
        <w:ind w:left="360" w:rightChars="2106" w:right="4423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71552" behindDoc="0" locked="0" layoutInCell="1" allowOverlap="1" wp14:anchorId="47EE9283" wp14:editId="77E220A6">
            <wp:simplePos x="0" y="0"/>
            <wp:positionH relativeFrom="column">
              <wp:posOffset>5154440</wp:posOffset>
            </wp:positionH>
            <wp:positionV relativeFrom="paragraph">
              <wp:posOffset>154940</wp:posOffset>
            </wp:positionV>
            <wp:extent cx="737618" cy="652273"/>
            <wp:effectExtent l="0" t="0" r="571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-68-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618" cy="6522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551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 w:rsidR="0024551A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24551A" w:rsidRPr="0024551A">
        <w:rPr>
          <w:rFonts w:ascii="ＭＳ ゴシック" w:eastAsia="ＭＳ ゴシック" w:hAnsi="ＭＳ ゴシック" w:hint="eastAsia"/>
          <w:sz w:val="18"/>
          <w:szCs w:val="18"/>
        </w:rPr>
        <w:t>ステンレス皿が冷めたら，皿ごと質量を測定する。</w:t>
      </w:r>
    </w:p>
    <w:p w14:paraId="6F2E7C1A" w14:textId="7FE4B795" w:rsidR="0024551A" w:rsidRPr="001126B3" w:rsidRDefault="0024551A" w:rsidP="003E5261">
      <w:pPr>
        <w:snapToGrid w:val="0"/>
        <w:spacing w:beforeLines="25" w:before="90"/>
        <w:ind w:left="360" w:rightChars="2106" w:right="4423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７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4551A">
        <w:rPr>
          <w:rFonts w:ascii="ＭＳ ゴシック" w:eastAsia="ＭＳ ゴシック" w:hAnsi="ＭＳ ゴシック" w:hint="eastAsia"/>
          <w:sz w:val="18"/>
          <w:szCs w:val="18"/>
        </w:rPr>
        <w:t>全体の質量が変化しなくなるまで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24551A">
        <w:rPr>
          <w:rFonts w:ascii="ＭＳ ゴシック" w:eastAsia="ＭＳ ゴシック" w:hAnsi="ＭＳ ゴシック" w:hint="eastAsia"/>
          <w:sz w:val="18"/>
          <w:szCs w:val="18"/>
        </w:rPr>
        <w:t>～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24551A">
        <w:rPr>
          <w:rFonts w:ascii="ＭＳ ゴシック" w:eastAsia="ＭＳ ゴシック" w:hAnsi="ＭＳ ゴシック" w:hint="eastAsia"/>
          <w:sz w:val="18"/>
          <w:szCs w:val="18"/>
        </w:rPr>
        <w:t>の操作を繰り返す。</w:t>
      </w:r>
    </w:p>
    <w:p w14:paraId="33A765E6" w14:textId="2EE03DD1" w:rsidR="001126B3" w:rsidRDefault="003E5261" w:rsidP="0024551A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140631E" wp14:editId="1BD9E3FE">
                <wp:simplePos x="0" y="0"/>
                <wp:positionH relativeFrom="column">
                  <wp:posOffset>5715</wp:posOffset>
                </wp:positionH>
                <wp:positionV relativeFrom="paragraph">
                  <wp:posOffset>137650</wp:posOffset>
                </wp:positionV>
                <wp:extent cx="2199005" cy="431800"/>
                <wp:effectExtent l="0" t="0" r="10795" b="635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005" cy="431800"/>
                          <a:chOff x="0" y="-60657"/>
                          <a:chExt cx="1913481" cy="433507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7422" y="-60657"/>
                            <a:ext cx="1906059" cy="433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37A5A9" w14:textId="7E989762" w:rsidR="008633A0" w:rsidRPr="00146257" w:rsidRDefault="008633A0" w:rsidP="0024551A">
                              <w:pPr>
                                <w:snapToGrid w:val="0"/>
                                <w:spacing w:beforeLines="25" w:before="90"/>
                                <w:ind w:left="180" w:hangingChars="100" w:hanging="180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14625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24551A" w:rsidRPr="0024551A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やけどをしないように十分注意し，実験中は必ず換気を行う。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DB360F" w14:textId="77777777" w:rsidR="008633A0" w:rsidRPr="00025B0D" w:rsidRDefault="008633A0" w:rsidP="008633A0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5EB5CC6B" wp14:editId="7F6FFF28">
                                    <wp:extent cx="231697" cy="288000"/>
                                    <wp:effectExtent l="0" t="0" r="0" b="0"/>
                                    <wp:docPr id="7" name="図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40631E" id="グループ化 19" o:spid="_x0000_s1029" style="position:absolute;left:0;text-align:left;margin-left:.45pt;margin-top:10.85pt;width:173.15pt;height:34pt;z-index:251658240;mso-width-relative:margin;mso-height-relative:margin" coordorigin=",-606" coordsize="19134,4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">
                <v:rect id="正方形/長方形 20" o:spid="_x0000_s1030" style="position:absolute;left:74;top:-606;width:19060;height:4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" filled="f" stroked="f" strokeweight="1pt">
                  <v:textbox inset="8mm,0,0,0">
                    <w:txbxContent>
                      <w:p w14:paraId="7537A5A9" w14:textId="7E989762" w:rsidR="008633A0" w:rsidRPr="00146257" w:rsidRDefault="008633A0" w:rsidP="0024551A">
                        <w:pPr>
                          <w:snapToGrid w:val="0"/>
                          <w:spacing w:beforeLines="25" w:before="90"/>
                          <w:ind w:left="180" w:hangingChars="100" w:hanging="180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146257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="0024551A" w:rsidRPr="0024551A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やけどをしないように十分注意し，実験中は必ず換気を行う。</w:t>
                        </w:r>
                      </w:p>
                    </w:txbxContent>
                  </v:textbox>
                </v:rect>
                <v:rect id="正方形/長方形 21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" filled="f" stroked="f" strokeweight="1pt">
                  <v:textbox inset="0,0,0,0">
                    <w:txbxContent>
                      <w:p w14:paraId="72DB360F" w14:textId="77777777" w:rsidR="008633A0" w:rsidRPr="00025B0D" w:rsidRDefault="008633A0" w:rsidP="008633A0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5EB5CC6B" wp14:editId="7F6FFF28">
                              <wp:extent cx="231697" cy="288000"/>
                              <wp:effectExtent l="0" t="0" r="0" b="0"/>
                              <wp:docPr id="7" name="図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5EE8DA5" w14:textId="7B7ABE37" w:rsidR="001126B3" w:rsidRDefault="001126B3" w:rsidP="0024551A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CE4FD88" w14:textId="0B23B3A9" w:rsidR="001126B3" w:rsidRDefault="001126B3" w:rsidP="0024551A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557746F" w14:textId="4517A91F" w:rsidR="001126B3" w:rsidRDefault="001126B3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FBCD500" w14:textId="1BF7B592" w:rsidR="00D01341" w:rsidRDefault="00D0134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103A0C8" w14:textId="57EE8AE1" w:rsidR="007E75FE" w:rsidRPr="008E0538" w:rsidRDefault="00C00BBE" w:rsidP="000D7E8B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8E0538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7552C3C2" w14:textId="5A6166FF" w:rsidR="0024551A" w:rsidRPr="000D7E8B" w:rsidRDefault="0024551A" w:rsidP="001E7A09">
      <w:pPr>
        <w:snapToGrid w:val="0"/>
        <w:spacing w:beforeLines="10" w:before="36"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4551A">
        <w:rPr>
          <w:rFonts w:ascii="ＭＳ ゴシック" w:eastAsia="ＭＳ ゴシック" w:hAnsi="ＭＳ ゴシック" w:hint="eastAsia"/>
          <w:sz w:val="18"/>
          <w:szCs w:val="18"/>
        </w:rPr>
        <w:t>自分の班の実験結果を表に整理しよう。</w:t>
      </w:r>
    </w:p>
    <w:tbl>
      <w:tblPr>
        <w:tblStyle w:val="a3"/>
        <w:tblW w:w="5000" w:type="pct"/>
        <w:jc w:val="center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1949"/>
        <w:gridCol w:w="1706"/>
        <w:gridCol w:w="1949"/>
        <w:gridCol w:w="1823"/>
      </w:tblGrid>
      <w:tr w:rsidR="001C0DD8" w:rsidRPr="000D7E8B" w14:paraId="76F115E8" w14:textId="79D7E206" w:rsidTr="00D01341">
        <w:trPr>
          <w:trHeight w:val="567"/>
          <w:jc w:val="center"/>
        </w:trPr>
        <w:tc>
          <w:tcPr>
            <w:tcW w:w="1953" w:type="dxa"/>
            <w:shd w:val="clear" w:color="auto" w:fill="FFF2CC" w:themeFill="accent4" w:themeFillTint="33"/>
            <w:vAlign w:val="center"/>
          </w:tcPr>
          <w:p w14:paraId="0DB060C2" w14:textId="77777777" w:rsidR="001C0DD8" w:rsidRPr="0024551A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ステンレス皿の質量</w:t>
            </w:r>
          </w:p>
          <w:p w14:paraId="18CF3B2B" w14:textId="3F72F444" w:rsidR="001C0DD8" w:rsidRPr="0024551A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〔ｇ〕</w:t>
            </w:r>
          </w:p>
        </w:tc>
        <w:tc>
          <w:tcPr>
            <w:tcW w:w="1953" w:type="dxa"/>
            <w:shd w:val="clear" w:color="auto" w:fill="FFF2CC" w:themeFill="accent4" w:themeFillTint="33"/>
            <w:vAlign w:val="center"/>
          </w:tcPr>
          <w:p w14:paraId="4BE325EC" w14:textId="77777777" w:rsidR="001C0DD8" w:rsidRPr="0024551A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銅粉の質量</w:t>
            </w:r>
          </w:p>
          <w:p w14:paraId="66F32908" w14:textId="3811B4D6" w:rsidR="001C0DD8" w:rsidRPr="0024551A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〔ｇ〕</w:t>
            </w:r>
          </w:p>
        </w:tc>
        <w:tc>
          <w:tcPr>
            <w:tcW w:w="1709" w:type="dxa"/>
            <w:shd w:val="clear" w:color="auto" w:fill="FFF2CC" w:themeFill="accent4" w:themeFillTint="33"/>
            <w:vAlign w:val="center"/>
          </w:tcPr>
          <w:p w14:paraId="536F6EF4" w14:textId="77777777" w:rsidR="001C0DD8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加熱後の全体の</w:t>
            </w:r>
          </w:p>
          <w:p w14:paraId="236E96B2" w14:textId="75007A8D" w:rsidR="001C0DD8" w:rsidRPr="001C0DD8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質量〔ｇ〕</w:t>
            </w:r>
          </w:p>
        </w:tc>
        <w:tc>
          <w:tcPr>
            <w:tcW w:w="1953" w:type="dxa"/>
            <w:shd w:val="clear" w:color="auto" w:fill="FFF2CC" w:themeFill="accent4" w:themeFillTint="33"/>
            <w:vAlign w:val="center"/>
          </w:tcPr>
          <w:p w14:paraId="1648286D" w14:textId="77777777" w:rsidR="001C0DD8" w:rsidRPr="0024551A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生じた酸化銅の質量</w:t>
            </w:r>
          </w:p>
          <w:p w14:paraId="1F3849F6" w14:textId="0962F5D4" w:rsidR="001C0DD8" w:rsidRPr="001C0DD8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〔ｇ〕</w:t>
            </w:r>
          </w:p>
        </w:tc>
        <w:tc>
          <w:tcPr>
            <w:tcW w:w="1827" w:type="dxa"/>
            <w:shd w:val="clear" w:color="auto" w:fill="FFF2CC" w:themeFill="accent4" w:themeFillTint="33"/>
            <w:vAlign w:val="center"/>
          </w:tcPr>
          <w:p w14:paraId="09C2E119" w14:textId="77777777" w:rsidR="001C0DD8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結びついた酸素の</w:t>
            </w:r>
          </w:p>
          <w:p w14:paraId="6A06E747" w14:textId="14423EC5" w:rsidR="001C0DD8" w:rsidRPr="001C0DD8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質量〔ｇ〕</w:t>
            </w:r>
          </w:p>
        </w:tc>
      </w:tr>
      <w:tr w:rsidR="001C0DD8" w:rsidRPr="000D7E8B" w14:paraId="35888E42" w14:textId="25E38C99" w:rsidTr="001A0247">
        <w:trPr>
          <w:trHeight w:val="1020"/>
          <w:jc w:val="center"/>
        </w:trPr>
        <w:tc>
          <w:tcPr>
            <w:tcW w:w="1953" w:type="dxa"/>
            <w:shd w:val="clear" w:color="auto" w:fill="auto"/>
            <w:vAlign w:val="center"/>
          </w:tcPr>
          <w:p w14:paraId="75B8DD45" w14:textId="5A1E50FB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4F878497" w14:textId="611D985E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09" w:type="dxa"/>
            <w:vAlign w:val="center"/>
          </w:tcPr>
          <w:p w14:paraId="3692BECE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627650AE" w14:textId="6498020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27" w:type="dxa"/>
            <w:vAlign w:val="center"/>
          </w:tcPr>
          <w:p w14:paraId="2595A273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A206369" w14:textId="2757A64A" w:rsidR="001C0DD8" w:rsidRPr="000D7E8B" w:rsidRDefault="001C0DD8" w:rsidP="00FD49AB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4551A">
        <w:rPr>
          <w:rFonts w:ascii="ＭＳ ゴシック" w:eastAsia="ＭＳ ゴシック" w:hAnsi="ＭＳ ゴシック" w:hint="eastAsia"/>
          <w:sz w:val="18"/>
          <w:szCs w:val="18"/>
        </w:rPr>
        <w:t>各班の実験結果を表に整理しよう。</w:t>
      </w:r>
    </w:p>
    <w:tbl>
      <w:tblPr>
        <w:tblStyle w:val="a3"/>
        <w:tblW w:w="4917" w:type="pct"/>
        <w:jc w:val="center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433"/>
        <w:gridCol w:w="1132"/>
        <w:gridCol w:w="1132"/>
        <w:gridCol w:w="1132"/>
        <w:gridCol w:w="1130"/>
        <w:gridCol w:w="1130"/>
        <w:gridCol w:w="1130"/>
      </w:tblGrid>
      <w:tr w:rsidR="004F05D4" w:rsidRPr="000D7E8B" w14:paraId="0AFD193F" w14:textId="4415D19F" w:rsidTr="00D01341">
        <w:trPr>
          <w:trHeight w:val="397"/>
          <w:jc w:val="center"/>
        </w:trPr>
        <w:tc>
          <w:tcPr>
            <w:tcW w:w="1319" w:type="pct"/>
            <w:shd w:val="clear" w:color="auto" w:fill="FFF2CC" w:themeFill="accent4" w:themeFillTint="33"/>
            <w:vAlign w:val="center"/>
          </w:tcPr>
          <w:p w14:paraId="3FF4A627" w14:textId="7AD512B6" w:rsidR="001C0DD8" w:rsidRPr="0024551A" w:rsidRDefault="001C0DD8" w:rsidP="004F05D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班</w:t>
            </w:r>
          </w:p>
        </w:tc>
        <w:tc>
          <w:tcPr>
            <w:tcW w:w="614" w:type="pct"/>
            <w:shd w:val="clear" w:color="auto" w:fill="FFF2CC" w:themeFill="accent4" w:themeFillTint="33"/>
            <w:vAlign w:val="center"/>
          </w:tcPr>
          <w:p w14:paraId="6827300B" w14:textId="4FFB7429" w:rsidR="001C0DD8" w:rsidRPr="0024551A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4" w:type="pct"/>
            <w:shd w:val="clear" w:color="auto" w:fill="FFF2CC" w:themeFill="accent4" w:themeFillTint="33"/>
            <w:vAlign w:val="center"/>
          </w:tcPr>
          <w:p w14:paraId="1BDE9226" w14:textId="38347864" w:rsidR="001C0DD8" w:rsidRPr="001C0DD8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4" w:type="pct"/>
            <w:shd w:val="clear" w:color="auto" w:fill="FFF2CC" w:themeFill="accent4" w:themeFillTint="33"/>
            <w:vAlign w:val="center"/>
          </w:tcPr>
          <w:p w14:paraId="4FDB7178" w14:textId="7E846570" w:rsidR="001C0DD8" w:rsidRPr="001C0DD8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2CC" w:themeFill="accent4" w:themeFillTint="33"/>
            <w:vAlign w:val="center"/>
          </w:tcPr>
          <w:p w14:paraId="111FC60A" w14:textId="3EDB4F77" w:rsidR="001C0DD8" w:rsidRPr="001C0DD8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2CC" w:themeFill="accent4" w:themeFillTint="33"/>
            <w:vAlign w:val="center"/>
          </w:tcPr>
          <w:p w14:paraId="141786BD" w14:textId="68FCA1E2" w:rsidR="001C0DD8" w:rsidRPr="0024551A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2CC" w:themeFill="accent4" w:themeFillTint="33"/>
            <w:vAlign w:val="center"/>
          </w:tcPr>
          <w:p w14:paraId="6598BDE0" w14:textId="11B1B1BF" w:rsidR="001C0DD8" w:rsidRPr="0024551A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4F05D4" w:rsidRPr="000D7E8B" w14:paraId="717B33C2" w14:textId="2FB92393" w:rsidTr="00D01341">
        <w:trPr>
          <w:trHeight w:val="567"/>
          <w:jc w:val="center"/>
        </w:trPr>
        <w:tc>
          <w:tcPr>
            <w:tcW w:w="1319" w:type="pct"/>
            <w:shd w:val="clear" w:color="auto" w:fill="FFF2CC" w:themeFill="accent4" w:themeFillTint="33"/>
            <w:vAlign w:val="center"/>
          </w:tcPr>
          <w:p w14:paraId="2ABE2E6D" w14:textId="52AB9F5E" w:rsidR="001C0DD8" w:rsidRPr="000D7E8B" w:rsidRDefault="001C0DD8" w:rsidP="004F05D4">
            <w:pPr>
              <w:snapToGrid w:val="0"/>
              <w:ind w:leftChars="50" w:left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銅粉の質量〔ｇ〕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5D07C956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0EC3DBDC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0AD644D1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591ABAC0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6C969923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687DD2A4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4F05D4" w:rsidRPr="000D7E8B" w14:paraId="0E3BFE7D" w14:textId="77777777" w:rsidTr="00D01341">
        <w:trPr>
          <w:trHeight w:val="567"/>
          <w:jc w:val="center"/>
        </w:trPr>
        <w:tc>
          <w:tcPr>
            <w:tcW w:w="1319" w:type="pct"/>
            <w:shd w:val="clear" w:color="auto" w:fill="FFF2CC" w:themeFill="accent4" w:themeFillTint="33"/>
            <w:vAlign w:val="center"/>
          </w:tcPr>
          <w:p w14:paraId="62033235" w14:textId="1528A0C0" w:rsidR="001C0DD8" w:rsidRPr="001C0DD8" w:rsidRDefault="001C0DD8" w:rsidP="004F05D4">
            <w:pPr>
              <w:snapToGrid w:val="0"/>
              <w:ind w:leftChars="50" w:left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生じた酸化銅の質量〔ｇ〕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2FAA177D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2B53D008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49609088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18959224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3D1435A9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4B5B7248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4F05D4" w:rsidRPr="000D7E8B" w14:paraId="1927E9A6" w14:textId="77777777" w:rsidTr="00D01341">
        <w:trPr>
          <w:trHeight w:val="567"/>
          <w:jc w:val="center"/>
        </w:trPr>
        <w:tc>
          <w:tcPr>
            <w:tcW w:w="1319" w:type="pct"/>
            <w:shd w:val="clear" w:color="auto" w:fill="FFF2CC" w:themeFill="accent4" w:themeFillTint="33"/>
            <w:vAlign w:val="center"/>
          </w:tcPr>
          <w:p w14:paraId="2E9EBC15" w14:textId="1D7E6656" w:rsidR="001C0DD8" w:rsidRPr="001C0DD8" w:rsidRDefault="001C0DD8" w:rsidP="004F05D4">
            <w:pPr>
              <w:snapToGrid w:val="0"/>
              <w:ind w:leftChars="50" w:left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結びついた酸素の質量〔ｇ〕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1AA22DB9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5AC0DF9B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344F2F80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5CDE1472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4EC3362D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3202313E" w14:textId="77777777" w:rsidR="001C0DD8" w:rsidRPr="000D7E8B" w:rsidRDefault="001C0DD8" w:rsidP="001C0DD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0FFBE95" w14:textId="320AC320" w:rsidR="00147143" w:rsidRDefault="00147143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68708E3" w14:textId="77777777" w:rsidR="004F05D4" w:rsidRPr="003E5261" w:rsidRDefault="004F05D4" w:rsidP="004F05D4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3E5261">
        <w:rPr>
          <w:rFonts w:ascii="ＭＳ ゴシック" w:eastAsia="ＭＳ ゴシック" w:hAnsi="ＭＳ ゴシック" w:hint="eastAsia"/>
          <w:sz w:val="22"/>
        </w:rPr>
        <w:t>結果をグラフに表してみよう。</w:t>
      </w:r>
    </w:p>
    <w:p w14:paraId="456CCFE5" w14:textId="53AE213A" w:rsidR="004F05D4" w:rsidRPr="0024551A" w:rsidRDefault="004F05D4" w:rsidP="004F05D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24551A">
        <w:rPr>
          <w:rFonts w:ascii="ＭＳ ゴシック" w:eastAsia="ＭＳ ゴシック" w:hAnsi="ＭＳ ゴシック" w:hint="eastAsia"/>
          <w:sz w:val="18"/>
          <w:szCs w:val="18"/>
        </w:rPr>
        <w:t>・横軸に銅粉の質量〔ｇ〕，縦軸に生じた酸化銅の質量〔ｇ〕をとり，グラフに表す。</w:t>
      </w:r>
    </w:p>
    <w:p w14:paraId="7A705F73" w14:textId="00FC8373" w:rsidR="004F05D4" w:rsidRPr="0024551A" w:rsidRDefault="004F05D4" w:rsidP="004F05D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24551A">
        <w:rPr>
          <w:rFonts w:ascii="ＭＳ ゴシック" w:eastAsia="ＭＳ ゴシック" w:hAnsi="ＭＳ ゴシック" w:hint="eastAsia"/>
          <w:sz w:val="18"/>
          <w:szCs w:val="18"/>
        </w:rPr>
        <w:t>・横軸に銅粉の質量〔ｇ〕，縦軸に結びついた酸素の質量〔ｇ〕をとり，グラフに表す。</w:t>
      </w:r>
    </w:p>
    <w:p w14:paraId="61EC6FB9" w14:textId="724B7E28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4384" behindDoc="0" locked="0" layoutInCell="1" allowOverlap="1" wp14:anchorId="2D453F46" wp14:editId="0E55A5B0">
            <wp:simplePos x="0" y="0"/>
            <wp:positionH relativeFrom="column">
              <wp:posOffset>162961</wp:posOffset>
            </wp:positionH>
            <wp:positionV relativeFrom="paragraph">
              <wp:posOffset>67343</wp:posOffset>
            </wp:positionV>
            <wp:extent cx="5657100" cy="2593853"/>
            <wp:effectExtent l="0" t="0" r="1270" b="0"/>
            <wp:wrapNone/>
            <wp:docPr id="8" name="図 8" descr="障子, 建物, 窓, 時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障子, 建物, 窓, 時計 が含まれている画像&#10;&#10;自動的に生成された説明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100" cy="25938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88D70F" w14:textId="04D8FA47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4D45144" w14:textId="203E83E8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9572BD5" w14:textId="403947F8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08ADAC5" w14:textId="19F7A411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C5DD440" w14:textId="46A47E4E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F8E551F" w14:textId="0264577D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E7D05FD" w14:textId="7D5BA1DC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F5D7BCB" w14:textId="0062F2CB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F08F344" w14:textId="45696746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7ABBC1F" w14:textId="125CED59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20A1B05" w14:textId="28BB3E53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252AFC6" w14:textId="292E0C8F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6A48451" w14:textId="06C20F95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DDC74E9" w14:textId="6D7DE7CF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232CFE3" w14:textId="425DE94B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7CBB412" w14:textId="77777777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4358E66" w14:textId="05A4A963" w:rsid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902F5A3" w14:textId="77777777" w:rsidR="004F05D4" w:rsidRP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9C0320" w:rsidRPr="000D7E8B" w14:paraId="4FBE38E7" w14:textId="77777777" w:rsidTr="00314E02">
        <w:trPr>
          <w:trHeight w:val="340"/>
        </w:trPr>
        <w:tc>
          <w:tcPr>
            <w:tcW w:w="850" w:type="dxa"/>
            <w:vMerge w:val="restart"/>
          </w:tcPr>
          <w:p w14:paraId="1A136FD8" w14:textId="27DEC270" w:rsidR="009C0320" w:rsidRPr="000D7E8B" w:rsidRDefault="00C62FC5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7D61735" wp14:editId="5B4521E5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76B66E9B" w14:textId="7B88D889" w:rsidR="009C0320" w:rsidRPr="001126B3" w:rsidRDefault="001126B3" w:rsidP="00314E02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4F05D4"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銅粉の質量と生じた酸化銅の質量との間には，どのような量的な関係があるか。</w:t>
            </w:r>
          </w:p>
        </w:tc>
      </w:tr>
      <w:tr w:rsidR="009C0320" w:rsidRPr="000D7E8B" w14:paraId="7A6D06C2" w14:textId="77777777" w:rsidTr="00314E02">
        <w:trPr>
          <w:trHeight w:val="1020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4F99D4DA" w14:textId="77777777" w:rsidR="009C0320" w:rsidRPr="000D7E8B" w:rsidRDefault="009C0320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8E5A" w14:textId="77777777" w:rsidR="009C0320" w:rsidRPr="000D7E8B" w:rsidRDefault="009C0320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14E02" w:rsidRPr="000D7E8B" w14:paraId="6B117528" w14:textId="77777777" w:rsidTr="004F05D4">
        <w:trPr>
          <w:trHeight w:val="340"/>
        </w:trPr>
        <w:tc>
          <w:tcPr>
            <w:tcW w:w="850" w:type="dxa"/>
          </w:tcPr>
          <w:p w14:paraId="241E75DD" w14:textId="77777777" w:rsidR="00314E02" w:rsidRPr="000D7E8B" w:rsidRDefault="00314E02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C5263" w14:textId="3D1CB122" w:rsidR="00314E02" w:rsidRPr="001126B3" w:rsidRDefault="001126B3" w:rsidP="001126B3">
            <w:pPr>
              <w:snapToGrid w:val="0"/>
              <w:ind w:left="180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4F05D4" w:rsidRPr="0024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銅粉の質量と結びつく酸素の質量との間には，どのような量的な関係があるか。</w:t>
            </w:r>
          </w:p>
        </w:tc>
      </w:tr>
      <w:tr w:rsidR="00314E02" w:rsidRPr="000D7E8B" w14:paraId="61428C42" w14:textId="77777777" w:rsidTr="00314E02">
        <w:trPr>
          <w:trHeight w:val="1020"/>
        </w:trPr>
        <w:tc>
          <w:tcPr>
            <w:tcW w:w="850" w:type="dxa"/>
            <w:tcBorders>
              <w:right w:val="single" w:sz="4" w:space="0" w:color="auto"/>
            </w:tcBorders>
          </w:tcPr>
          <w:p w14:paraId="54FC200D" w14:textId="77777777" w:rsidR="00314E02" w:rsidRPr="000D7E8B" w:rsidRDefault="00314E02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7926" w14:textId="77777777" w:rsidR="00314E02" w:rsidRPr="000D7E8B" w:rsidRDefault="00314E02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6CC46BB" w14:textId="0E08BD54" w:rsidR="009C0320" w:rsidRPr="000D7E8B" w:rsidRDefault="009C0320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6062C" wp14:editId="6683267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3" style="position:absolute;margin-left:0;margin-top:0;width:467.7pt;height:7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07FB6EF0" w:rsidR="008F053F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DBA349" w14:textId="2C1406E8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759AE87" w14:textId="77777777" w:rsidR="000D7E8B" w:rsidRP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4550EFB" w14:textId="6DB4A341" w:rsidR="001126B3" w:rsidRPr="001126B3" w:rsidRDefault="001126B3" w:rsidP="0024551A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1126B3" w:rsidRPr="001126B3" w:rsidSect="00B5131A">
      <w:headerReference w:type="default" r:id="rId17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1C27B" w14:textId="77777777" w:rsidR="0085720B" w:rsidRDefault="0085720B" w:rsidP="00B21068">
      <w:r>
        <w:separator/>
      </w:r>
    </w:p>
  </w:endnote>
  <w:endnote w:type="continuationSeparator" w:id="0">
    <w:p w14:paraId="1C989D82" w14:textId="77777777" w:rsidR="0085720B" w:rsidRDefault="0085720B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6489B" w14:textId="77777777" w:rsidR="0085720B" w:rsidRDefault="0085720B" w:rsidP="00B21068">
      <w:r>
        <w:separator/>
      </w:r>
    </w:p>
  </w:footnote>
  <w:footnote w:type="continuationSeparator" w:id="0">
    <w:p w14:paraId="29EC0903" w14:textId="77777777" w:rsidR="0085720B" w:rsidRDefault="0085720B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365995C1" w:rsidR="00020A0F" w:rsidRPr="007578F1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211F5D" w:rsidRPr="007578F1">
      <w:rPr>
        <w:rFonts w:ascii="ＭＳ ゴシック" w:eastAsia="ＭＳ ゴシック" w:hAnsi="ＭＳ ゴシック" w:hint="eastAsia"/>
        <w:bdr w:val="single" w:sz="4" w:space="0" w:color="auto"/>
      </w:rPr>
      <w:t>１</w:t>
    </w:r>
    <w:r w:rsidR="00C84D44" w:rsidRPr="007578F1">
      <w:rPr>
        <w:rFonts w:ascii="ＭＳ ゴシック" w:eastAsia="ＭＳ ゴシック" w:hAnsi="ＭＳ ゴシック" w:hint="eastAsia"/>
        <w:spacing w:val="-20"/>
      </w:rPr>
      <w:t xml:space="preserve"> </w:t>
    </w:r>
    <w:r w:rsidR="00A80542" w:rsidRPr="007578F1">
      <w:rPr>
        <w:rFonts w:ascii="ＭＳ ゴシック" w:eastAsia="ＭＳ ゴシック" w:hAnsi="ＭＳ ゴシック" w:hint="eastAsia"/>
      </w:rPr>
      <w:t>化学変化と原子・分子</w:t>
    </w:r>
    <w:r w:rsidRPr="007578F1">
      <w:rPr>
        <w:rFonts w:ascii="ＭＳ ゴシック" w:eastAsia="ＭＳ ゴシック" w:hAnsi="ＭＳ ゴシック" w:hint="eastAsia"/>
      </w:rPr>
      <w:t xml:space="preserve">　</w:t>
    </w:r>
    <w:r w:rsidR="00B41F1A">
      <w:rPr>
        <w:rFonts w:ascii="ＭＳ ゴシック" w:eastAsia="ＭＳ ゴシック" w:hAnsi="ＭＳ ゴシック" w:hint="eastAsia"/>
      </w:rPr>
      <w:t>３</w:t>
    </w:r>
    <w:r w:rsidRPr="007578F1">
      <w:rPr>
        <w:rFonts w:ascii="ＭＳ ゴシック" w:eastAsia="ＭＳ ゴシック" w:hAnsi="ＭＳ ゴシック" w:hint="eastAsia"/>
      </w:rPr>
      <w:t>章：</w:t>
    </w:r>
    <w:r w:rsidR="00B41F1A">
      <w:rPr>
        <w:rFonts w:ascii="ＭＳ ゴシック" w:eastAsia="ＭＳ ゴシック" w:hAnsi="ＭＳ ゴシック" w:hint="eastAsia"/>
      </w:rPr>
      <w:t>化学変化と物質の質量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4F05D4">
      <w:rPr>
        <w:rFonts w:ascii="ＭＳ ゴシック" w:eastAsia="ＭＳ ゴシック" w:hAnsi="ＭＳ ゴシック" w:hint="eastAsia"/>
        <w:bdr w:val="single" w:sz="4" w:space="0" w:color="auto"/>
      </w:rPr>
      <w:t>70</w:t>
    </w:r>
    <w:r w:rsidR="003E5261">
      <w:rPr>
        <w:rFonts w:ascii="ＭＳ ゴシック" w:eastAsia="ＭＳ ゴシック" w:hAnsi="ＭＳ ゴシック" w:hint="eastAsia"/>
        <w:bdr w:val="single" w:sz="4" w:space="0" w:color="auto"/>
      </w:rPr>
      <w:t>～71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="00110878" w:rsidRPr="007578F1">
      <w:rPr>
        <w:rFonts w:ascii="ＭＳ ゴシック" w:eastAsia="ＭＳ ゴシック" w:hAnsi="ＭＳ ゴシック" w:hint="eastAsia"/>
      </w:rPr>
      <w:t xml:space="preserve">　</w:t>
    </w:r>
    <w:r w:rsidR="00BC4A85" w:rsidRPr="007578F1">
      <w:rPr>
        <w:rFonts w:ascii="ＭＳ ゴシック" w:eastAsia="ＭＳ ゴシック" w:hAnsi="ＭＳ ゴシック" w:hint="eastAsia"/>
      </w:rPr>
      <w:t xml:space="preserve">　</w:t>
    </w:r>
    <w:r w:rsidR="00A80542" w:rsidRPr="007578F1">
      <w:rPr>
        <w:rFonts w:ascii="ＭＳ ゴシック" w:eastAsia="ＭＳ ゴシック" w:hAnsi="ＭＳ ゴシック" w:hint="eastAsia"/>
      </w:rPr>
      <w:t xml:space="preserve">　</w:t>
    </w:r>
    <w:r w:rsidR="004B1555" w:rsidRPr="007578F1">
      <w:rPr>
        <w:rFonts w:ascii="ＭＳ ゴシック" w:eastAsia="ＭＳ ゴシック" w:hAnsi="ＭＳ ゴシック" w:hint="eastAsia"/>
      </w:rPr>
      <w:t xml:space="preserve">　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13B4C9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23.45pt;height:28.3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A0F"/>
    <w:rsid w:val="00025B0D"/>
    <w:rsid w:val="00026A0B"/>
    <w:rsid w:val="00031CA5"/>
    <w:rsid w:val="00034F5E"/>
    <w:rsid w:val="00040F57"/>
    <w:rsid w:val="000426B7"/>
    <w:rsid w:val="00046227"/>
    <w:rsid w:val="00060E17"/>
    <w:rsid w:val="0007047A"/>
    <w:rsid w:val="00070913"/>
    <w:rsid w:val="000725A8"/>
    <w:rsid w:val="00081423"/>
    <w:rsid w:val="000D4220"/>
    <w:rsid w:val="000D487D"/>
    <w:rsid w:val="000D7E8B"/>
    <w:rsid w:val="000E0DE6"/>
    <w:rsid w:val="000E4B06"/>
    <w:rsid w:val="000F1476"/>
    <w:rsid w:val="00104FF2"/>
    <w:rsid w:val="001073D6"/>
    <w:rsid w:val="00110878"/>
    <w:rsid w:val="001126B3"/>
    <w:rsid w:val="00113804"/>
    <w:rsid w:val="00133FCC"/>
    <w:rsid w:val="00141DB4"/>
    <w:rsid w:val="0014272F"/>
    <w:rsid w:val="00143750"/>
    <w:rsid w:val="00146257"/>
    <w:rsid w:val="001462A0"/>
    <w:rsid w:val="00147143"/>
    <w:rsid w:val="00161BAA"/>
    <w:rsid w:val="00162C2E"/>
    <w:rsid w:val="00165249"/>
    <w:rsid w:val="0017290D"/>
    <w:rsid w:val="00190231"/>
    <w:rsid w:val="001A0247"/>
    <w:rsid w:val="001A09A1"/>
    <w:rsid w:val="001B5CFE"/>
    <w:rsid w:val="001C0DD8"/>
    <w:rsid w:val="001E7A09"/>
    <w:rsid w:val="001E7BA5"/>
    <w:rsid w:val="001F0398"/>
    <w:rsid w:val="00207B24"/>
    <w:rsid w:val="00211F5D"/>
    <w:rsid w:val="00213B25"/>
    <w:rsid w:val="00216B8E"/>
    <w:rsid w:val="002317B7"/>
    <w:rsid w:val="00244043"/>
    <w:rsid w:val="0024551A"/>
    <w:rsid w:val="002513A1"/>
    <w:rsid w:val="0025731A"/>
    <w:rsid w:val="00274A1B"/>
    <w:rsid w:val="00275908"/>
    <w:rsid w:val="002901A0"/>
    <w:rsid w:val="002A0009"/>
    <w:rsid w:val="002A3628"/>
    <w:rsid w:val="002B371A"/>
    <w:rsid w:val="002C49A8"/>
    <w:rsid w:val="002F09A8"/>
    <w:rsid w:val="002F6135"/>
    <w:rsid w:val="002F775C"/>
    <w:rsid w:val="003057E5"/>
    <w:rsid w:val="00313AEB"/>
    <w:rsid w:val="003145EB"/>
    <w:rsid w:val="00314E02"/>
    <w:rsid w:val="00315988"/>
    <w:rsid w:val="00317FA3"/>
    <w:rsid w:val="003718CB"/>
    <w:rsid w:val="0037280D"/>
    <w:rsid w:val="0038345E"/>
    <w:rsid w:val="00391572"/>
    <w:rsid w:val="00395B6D"/>
    <w:rsid w:val="003A4874"/>
    <w:rsid w:val="003A734C"/>
    <w:rsid w:val="003D68D2"/>
    <w:rsid w:val="003E5261"/>
    <w:rsid w:val="003E75F1"/>
    <w:rsid w:val="003F05FB"/>
    <w:rsid w:val="003F549E"/>
    <w:rsid w:val="003F6513"/>
    <w:rsid w:val="003F7435"/>
    <w:rsid w:val="00411326"/>
    <w:rsid w:val="004220E5"/>
    <w:rsid w:val="00424D1C"/>
    <w:rsid w:val="0043583A"/>
    <w:rsid w:val="00450BEF"/>
    <w:rsid w:val="00454F10"/>
    <w:rsid w:val="00464BCC"/>
    <w:rsid w:val="0047499F"/>
    <w:rsid w:val="00482789"/>
    <w:rsid w:val="00486521"/>
    <w:rsid w:val="00491138"/>
    <w:rsid w:val="00495F85"/>
    <w:rsid w:val="004A551B"/>
    <w:rsid w:val="004B1555"/>
    <w:rsid w:val="004B56E5"/>
    <w:rsid w:val="004D53B0"/>
    <w:rsid w:val="004D6817"/>
    <w:rsid w:val="004E5FDA"/>
    <w:rsid w:val="004F05D4"/>
    <w:rsid w:val="004F20A7"/>
    <w:rsid w:val="004F57D4"/>
    <w:rsid w:val="004F5F41"/>
    <w:rsid w:val="00503498"/>
    <w:rsid w:val="0052670C"/>
    <w:rsid w:val="0055074B"/>
    <w:rsid w:val="0056092D"/>
    <w:rsid w:val="00562A76"/>
    <w:rsid w:val="005800D9"/>
    <w:rsid w:val="00582ACE"/>
    <w:rsid w:val="00591E6F"/>
    <w:rsid w:val="00593C55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E67E5"/>
    <w:rsid w:val="005F16DE"/>
    <w:rsid w:val="005F2E52"/>
    <w:rsid w:val="005F3792"/>
    <w:rsid w:val="00615AC7"/>
    <w:rsid w:val="0063100A"/>
    <w:rsid w:val="006555FF"/>
    <w:rsid w:val="00665F33"/>
    <w:rsid w:val="00677205"/>
    <w:rsid w:val="00683A6D"/>
    <w:rsid w:val="006846DC"/>
    <w:rsid w:val="006869FD"/>
    <w:rsid w:val="00694057"/>
    <w:rsid w:val="00694BBC"/>
    <w:rsid w:val="00696E37"/>
    <w:rsid w:val="006C3496"/>
    <w:rsid w:val="006C3EC1"/>
    <w:rsid w:val="006C6138"/>
    <w:rsid w:val="006D1832"/>
    <w:rsid w:val="006E2E55"/>
    <w:rsid w:val="006E4451"/>
    <w:rsid w:val="006E57E9"/>
    <w:rsid w:val="006F5894"/>
    <w:rsid w:val="006F762F"/>
    <w:rsid w:val="0070088C"/>
    <w:rsid w:val="00707303"/>
    <w:rsid w:val="00710DA7"/>
    <w:rsid w:val="007133BC"/>
    <w:rsid w:val="00715E26"/>
    <w:rsid w:val="0072298B"/>
    <w:rsid w:val="007313B5"/>
    <w:rsid w:val="00731B90"/>
    <w:rsid w:val="007437A8"/>
    <w:rsid w:val="0075316F"/>
    <w:rsid w:val="007569F7"/>
    <w:rsid w:val="007578F1"/>
    <w:rsid w:val="007620E2"/>
    <w:rsid w:val="007A00B8"/>
    <w:rsid w:val="007A30CE"/>
    <w:rsid w:val="007A6129"/>
    <w:rsid w:val="007D4988"/>
    <w:rsid w:val="007E75FE"/>
    <w:rsid w:val="007F4253"/>
    <w:rsid w:val="007F449F"/>
    <w:rsid w:val="007F689D"/>
    <w:rsid w:val="00801313"/>
    <w:rsid w:val="0081159A"/>
    <w:rsid w:val="00817D5B"/>
    <w:rsid w:val="00820558"/>
    <w:rsid w:val="00826BCF"/>
    <w:rsid w:val="0082775E"/>
    <w:rsid w:val="0083227A"/>
    <w:rsid w:val="00834338"/>
    <w:rsid w:val="00840EC8"/>
    <w:rsid w:val="00845C74"/>
    <w:rsid w:val="00855631"/>
    <w:rsid w:val="0085720B"/>
    <w:rsid w:val="008633A0"/>
    <w:rsid w:val="008843E3"/>
    <w:rsid w:val="00886C4E"/>
    <w:rsid w:val="00887A02"/>
    <w:rsid w:val="008B5BCD"/>
    <w:rsid w:val="008E0538"/>
    <w:rsid w:val="008E4BFD"/>
    <w:rsid w:val="008F053F"/>
    <w:rsid w:val="008F4BDD"/>
    <w:rsid w:val="008F4D20"/>
    <w:rsid w:val="0091361B"/>
    <w:rsid w:val="00925E38"/>
    <w:rsid w:val="009523DF"/>
    <w:rsid w:val="00960DE4"/>
    <w:rsid w:val="00962B4E"/>
    <w:rsid w:val="00967040"/>
    <w:rsid w:val="00980D77"/>
    <w:rsid w:val="009C0320"/>
    <w:rsid w:val="009D3E4B"/>
    <w:rsid w:val="009E1E58"/>
    <w:rsid w:val="009E4938"/>
    <w:rsid w:val="009E64DC"/>
    <w:rsid w:val="009F2AC3"/>
    <w:rsid w:val="00A008E4"/>
    <w:rsid w:val="00A0526D"/>
    <w:rsid w:val="00A10B27"/>
    <w:rsid w:val="00A10EA1"/>
    <w:rsid w:val="00A14A76"/>
    <w:rsid w:val="00A1590F"/>
    <w:rsid w:val="00A269B4"/>
    <w:rsid w:val="00A5320C"/>
    <w:rsid w:val="00A5412B"/>
    <w:rsid w:val="00A70A28"/>
    <w:rsid w:val="00A723F2"/>
    <w:rsid w:val="00A75FEC"/>
    <w:rsid w:val="00A76D6E"/>
    <w:rsid w:val="00A80542"/>
    <w:rsid w:val="00A859EA"/>
    <w:rsid w:val="00A8662C"/>
    <w:rsid w:val="00AA7B56"/>
    <w:rsid w:val="00AC0A35"/>
    <w:rsid w:val="00AC7B5E"/>
    <w:rsid w:val="00AD6155"/>
    <w:rsid w:val="00AE5B1B"/>
    <w:rsid w:val="00AE71E2"/>
    <w:rsid w:val="00AF5ADE"/>
    <w:rsid w:val="00B03B61"/>
    <w:rsid w:val="00B04074"/>
    <w:rsid w:val="00B136BA"/>
    <w:rsid w:val="00B21068"/>
    <w:rsid w:val="00B225E0"/>
    <w:rsid w:val="00B2282C"/>
    <w:rsid w:val="00B41F1A"/>
    <w:rsid w:val="00B45C4A"/>
    <w:rsid w:val="00B46D31"/>
    <w:rsid w:val="00B5131A"/>
    <w:rsid w:val="00B52673"/>
    <w:rsid w:val="00B539A0"/>
    <w:rsid w:val="00B60DB1"/>
    <w:rsid w:val="00B62F62"/>
    <w:rsid w:val="00B6400F"/>
    <w:rsid w:val="00B801B2"/>
    <w:rsid w:val="00B9348E"/>
    <w:rsid w:val="00BA227D"/>
    <w:rsid w:val="00BB0DA3"/>
    <w:rsid w:val="00BB719E"/>
    <w:rsid w:val="00BC4A85"/>
    <w:rsid w:val="00BE3E0C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2FC5"/>
    <w:rsid w:val="00C67F01"/>
    <w:rsid w:val="00C76F85"/>
    <w:rsid w:val="00C81773"/>
    <w:rsid w:val="00C84D44"/>
    <w:rsid w:val="00C87B26"/>
    <w:rsid w:val="00C926D6"/>
    <w:rsid w:val="00C95D6E"/>
    <w:rsid w:val="00C95E86"/>
    <w:rsid w:val="00C9626A"/>
    <w:rsid w:val="00CA0CC5"/>
    <w:rsid w:val="00CA2FEF"/>
    <w:rsid w:val="00CC3D96"/>
    <w:rsid w:val="00CD3D18"/>
    <w:rsid w:val="00CD6DE2"/>
    <w:rsid w:val="00CF49F3"/>
    <w:rsid w:val="00D01341"/>
    <w:rsid w:val="00D031F4"/>
    <w:rsid w:val="00D065D0"/>
    <w:rsid w:val="00D10FC5"/>
    <w:rsid w:val="00D13483"/>
    <w:rsid w:val="00D203FB"/>
    <w:rsid w:val="00D24941"/>
    <w:rsid w:val="00D30704"/>
    <w:rsid w:val="00D31532"/>
    <w:rsid w:val="00D3246D"/>
    <w:rsid w:val="00D40932"/>
    <w:rsid w:val="00D4668E"/>
    <w:rsid w:val="00D613B7"/>
    <w:rsid w:val="00D646F2"/>
    <w:rsid w:val="00D77069"/>
    <w:rsid w:val="00D85889"/>
    <w:rsid w:val="00D87566"/>
    <w:rsid w:val="00DA258A"/>
    <w:rsid w:val="00DA6352"/>
    <w:rsid w:val="00DB01FC"/>
    <w:rsid w:val="00DB7B0C"/>
    <w:rsid w:val="00DE13B7"/>
    <w:rsid w:val="00DF20D9"/>
    <w:rsid w:val="00DF37BE"/>
    <w:rsid w:val="00E11776"/>
    <w:rsid w:val="00E13D1F"/>
    <w:rsid w:val="00E26F03"/>
    <w:rsid w:val="00E42C0B"/>
    <w:rsid w:val="00E45D73"/>
    <w:rsid w:val="00E50BC6"/>
    <w:rsid w:val="00E608D8"/>
    <w:rsid w:val="00E71AB5"/>
    <w:rsid w:val="00E74D66"/>
    <w:rsid w:val="00E80913"/>
    <w:rsid w:val="00E81422"/>
    <w:rsid w:val="00E8282B"/>
    <w:rsid w:val="00E82B77"/>
    <w:rsid w:val="00E85B23"/>
    <w:rsid w:val="00EA06C0"/>
    <w:rsid w:val="00EB1638"/>
    <w:rsid w:val="00EB60CC"/>
    <w:rsid w:val="00EE6FC5"/>
    <w:rsid w:val="00EF594D"/>
    <w:rsid w:val="00EF70E5"/>
    <w:rsid w:val="00F00BBE"/>
    <w:rsid w:val="00F0680E"/>
    <w:rsid w:val="00F12525"/>
    <w:rsid w:val="00F12DE3"/>
    <w:rsid w:val="00F211A9"/>
    <w:rsid w:val="00F411F4"/>
    <w:rsid w:val="00F444E0"/>
    <w:rsid w:val="00F50CAD"/>
    <w:rsid w:val="00F52777"/>
    <w:rsid w:val="00F6190E"/>
    <w:rsid w:val="00F63DC2"/>
    <w:rsid w:val="00F65391"/>
    <w:rsid w:val="00F67826"/>
    <w:rsid w:val="00F72DB0"/>
    <w:rsid w:val="00F823C8"/>
    <w:rsid w:val="00F8769D"/>
    <w:rsid w:val="00FA3C12"/>
    <w:rsid w:val="00FD0150"/>
    <w:rsid w:val="00FD2EC3"/>
    <w:rsid w:val="00FD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33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2021-04-07T00:29:00Z</dcterms:created>
  <dcterms:modified xsi:type="dcterms:W3CDTF">2021-04-07T00:29:00Z</dcterms:modified>
</cp:coreProperties>
</file>