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C63610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4034C">
        <w:rPr>
          <w:rFonts w:eastAsiaTheme="majorEastAsia"/>
          <w:noProof/>
        </w:rPr>
        <w:drawing>
          <wp:anchor distT="0" distB="0" distL="114300" distR="114300" simplePos="0" relativeHeight="251660288" behindDoc="0" locked="1" layoutInCell="1" allowOverlap="0" wp14:anchorId="356AD96A" wp14:editId="5F23964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  <w:gridCol w:w="9640"/>
      </w:tblGrid>
      <w:tr w:rsidR="00BB22A3" w:rsidRPr="00F276A3" w:rsidTr="00533199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742E68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6F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F7262A" w:rsidRPr="00586F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586F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人や他の動物の体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C636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0E6DE5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533199">
        <w:trPr>
          <w:trHeight w:val="1004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BB22A3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586F2C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BB22A3" w:rsidRPr="00000540" w:rsidRDefault="00EF38F4" w:rsidP="00EF38F4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8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B22A3" w:rsidRPr="00000540">
              <w:rPr>
                <w:rFonts w:ascii="ＭＳ ゴシック" w:eastAsia="ＭＳ ゴシック" w:hAnsi="ＭＳ ゴシック" w:hint="eastAsia"/>
                <w:szCs w:val="21"/>
              </w:rPr>
              <w:t>問題</w:t>
            </w:r>
          </w:p>
          <w:p w:rsidR="00395CEC" w:rsidRPr="00EF38F4" w:rsidRDefault="00395CEC" w:rsidP="00EF38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E6DE5" w:rsidRPr="00AD2F1E" w:rsidRDefault="001B36A3" w:rsidP="00757CD6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【実験１</w:t>
            </w:r>
            <w:r w:rsidR="00BB22A3" w:rsidRPr="00586F2C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BB22A3" w:rsidRPr="00AD2F1E" w:rsidRDefault="00595C7A" w:rsidP="002D379E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2F1E">
              <w:rPr>
                <w:rFonts w:ascii="ＭＳ ゴシック" w:eastAsia="ＭＳ ゴシック" w:hAnsi="ＭＳ ゴシック" w:hint="eastAsia"/>
                <w:szCs w:val="21"/>
              </w:rPr>
              <w:t>吸いこむ空気とはき出した息</w:t>
            </w:r>
            <w:r w:rsidR="001B36A3">
              <w:rPr>
                <w:rFonts w:ascii="ＭＳ ゴシック" w:eastAsia="ＭＳ ゴシック" w:hAnsi="ＭＳ ゴシック" w:hint="eastAsia"/>
                <w:szCs w:val="21"/>
              </w:rPr>
              <w:t>を比べて，酸素や二酸化炭素の量にちがいがあるか</w:t>
            </w:r>
            <w:r w:rsidR="00EF38F4" w:rsidRPr="00AD2F1E">
              <w:rPr>
                <w:rFonts w:ascii="ＭＳ ゴシック" w:eastAsia="ＭＳ ゴシック" w:hAnsi="ＭＳ ゴシック" w:hint="eastAsia"/>
                <w:szCs w:val="21"/>
              </w:rPr>
              <w:t>を調べよう。</w:t>
            </w:r>
          </w:p>
          <w:p w:rsidR="009B52D8" w:rsidRPr="005D2AE6" w:rsidRDefault="009B52D8" w:rsidP="00757CD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163C1" w:rsidRPr="00F276A3" w:rsidTr="00533199">
        <w:trPr>
          <w:trHeight w:val="3240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8163C1" w:rsidRDefault="008163C1" w:rsidP="00F423DD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586F2C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6D149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55516C">
              <w:rPr>
                <w:rFonts w:ascii="ＭＳ ゴシック" w:eastAsia="ＭＳ ゴシック" w:hAnsi="ＭＳ ゴシック" w:hint="eastAsia"/>
              </w:rPr>
              <w:t>息をして取り入れたり出したりしているものについて</w:t>
            </w:r>
            <w:r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:rsid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163C1" w:rsidRDefault="008542FF" w:rsidP="00CF4DB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F35544E" wp14:editId="4BF0046F">
                      <wp:simplePos x="0" y="0"/>
                      <wp:positionH relativeFrom="column">
                        <wp:posOffset>8891</wp:posOffset>
                      </wp:positionH>
                      <wp:positionV relativeFrom="paragraph">
                        <wp:posOffset>37465</wp:posOffset>
                      </wp:positionV>
                      <wp:extent cx="5819140" cy="962025"/>
                      <wp:effectExtent l="0" t="0" r="10160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914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3C1" w:rsidRPr="001F68D2" w:rsidRDefault="008163C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55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.7pt;margin-top:2.95pt;width:458.2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" fillcolor="white [3201]" strokeweight="1.5pt">
                      <v:textbox>
                        <w:txbxContent>
                          <w:p w:rsidR="008163C1" w:rsidRPr="001F68D2" w:rsidRDefault="008163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63C1" w:rsidRDefault="008163C1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163C1" w:rsidRDefault="008163C1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163C1" w:rsidRPr="00B25BAB" w:rsidRDefault="008163C1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63C1" w:rsidRPr="00F276A3" w:rsidRDefault="008163C1" w:rsidP="00F67D69">
            <w:pPr>
              <w:rPr>
                <w:rFonts w:ascii="ＭＳ ゴシック" w:eastAsia="ＭＳ ゴシック" w:hAnsi="ＭＳ ゴシック"/>
              </w:rPr>
            </w:pPr>
            <w:r w:rsidRPr="00586F2C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Ind w:w="58" w:type="dxa"/>
              <w:tblLook w:val="04A0" w:firstRow="1" w:lastRow="0" w:firstColumn="1" w:lastColumn="0" w:noHBand="0" w:noVBand="1"/>
            </w:tblPr>
            <w:tblGrid>
              <w:gridCol w:w="1247"/>
              <w:gridCol w:w="3827"/>
              <w:gridCol w:w="4232"/>
            </w:tblGrid>
            <w:tr w:rsidR="008163C1" w:rsidTr="00486B2C">
              <w:tc>
                <w:tcPr>
                  <w:tcW w:w="1247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:rsidR="008163C1" w:rsidRPr="00A7178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  <w:w w:val="90"/>
                    </w:rPr>
                  </w:pPr>
                </w:p>
              </w:tc>
              <w:tc>
                <w:tcPr>
                  <w:tcW w:w="3827" w:type="dxa"/>
                  <w:shd w:val="clear" w:color="auto" w:fill="FFCCCC"/>
                </w:tcPr>
                <w:p w:rsidR="008163C1" w:rsidRPr="00487170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吸いこむ空気</w:t>
                  </w:r>
                </w:p>
              </w:tc>
              <w:tc>
                <w:tcPr>
                  <w:tcW w:w="4232" w:type="dxa"/>
                  <w:shd w:val="clear" w:color="auto" w:fill="FFCCCC"/>
                </w:tcPr>
                <w:p w:rsidR="008163C1" w:rsidRPr="00487170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はき出した息</w:t>
                  </w:r>
                </w:p>
              </w:tc>
            </w:tr>
            <w:tr w:rsidR="008163C1" w:rsidTr="00486B2C">
              <w:trPr>
                <w:trHeight w:val="594"/>
              </w:trPr>
              <w:tc>
                <w:tcPr>
                  <w:tcW w:w="1247" w:type="dxa"/>
                  <w:tcBorders>
                    <w:bottom w:val="dashed" w:sz="4" w:space="0" w:color="auto"/>
                  </w:tcBorders>
                  <w:shd w:val="clear" w:color="auto" w:fill="FFCCCC"/>
                  <w:vAlign w:val="center"/>
                </w:tcPr>
                <w:p w:rsidR="008163C1" w:rsidRPr="00487170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酸素</w:t>
                  </w:r>
                  <w:r w:rsidR="00051BCE" w:rsidRPr="00487170">
                    <w:rPr>
                      <w:rFonts w:ascii="ＭＳ ゴシック" w:eastAsia="ＭＳ ゴシック" w:hAnsi="ＭＳ ゴシック" w:hint="eastAsia"/>
                    </w:rPr>
                    <w:t>の量</w:t>
                  </w:r>
                </w:p>
              </w:tc>
              <w:tc>
                <w:tcPr>
                  <w:tcW w:w="3827" w:type="dxa"/>
                  <w:tcBorders>
                    <w:bottom w:val="dashed" w:sz="4" w:space="0" w:color="auto"/>
                  </w:tcBorders>
                  <w:vAlign w:val="bottom"/>
                </w:tcPr>
                <w:p w:rsidR="008163C1" w:rsidRDefault="00F304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7216" behindDoc="0" locked="1" layoutInCell="1" allowOverlap="1" wp14:anchorId="4C4C8E17" wp14:editId="2FF3F6A7">
                        <wp:simplePos x="0" y="0"/>
                        <wp:positionH relativeFrom="column">
                          <wp:posOffset>-81280</wp:posOffset>
                        </wp:positionH>
                        <wp:positionV relativeFrom="paragraph">
                          <wp:posOffset>45720</wp:posOffset>
                        </wp:positionV>
                        <wp:extent cx="2393315" cy="452755"/>
                        <wp:effectExtent l="0" t="0" r="6985" b="4445"/>
                        <wp:wrapNone/>
                        <wp:docPr id="17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6_1ものの燃え方と空気1-8.jpg"/>
                                <pic:cNvPicPr/>
                              </pic:nvPicPr>
                              <pic:blipFill rotWithShape="1"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150" r="9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9264" behindDoc="0" locked="1" layoutInCell="1" allowOverlap="1" wp14:anchorId="60B4FC48" wp14:editId="1A3F3DEF">
                        <wp:simplePos x="0" y="0"/>
                        <wp:positionH relativeFrom="column">
                          <wp:posOffset>-81280</wp:posOffset>
                        </wp:positionH>
                        <wp:positionV relativeFrom="paragraph">
                          <wp:posOffset>727075</wp:posOffset>
                        </wp:positionV>
                        <wp:extent cx="2393315" cy="452120"/>
                        <wp:effectExtent l="0" t="0" r="0" b="5080"/>
                        <wp:wrapNone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6_1ものの燃え方と空気1-9.jpg"/>
                                <pic:cNvPicPr/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97" r="9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1312" behindDoc="0" locked="1" layoutInCell="1" allowOverlap="1" wp14:anchorId="014A6EC2" wp14:editId="1F87A94C">
                        <wp:simplePos x="0" y="0"/>
                        <wp:positionH relativeFrom="column">
                          <wp:posOffset>2412365</wp:posOffset>
                        </wp:positionH>
                        <wp:positionV relativeFrom="paragraph">
                          <wp:posOffset>45720</wp:posOffset>
                        </wp:positionV>
                        <wp:extent cx="2393315" cy="452755"/>
                        <wp:effectExtent l="0" t="0" r="6985" b="4445"/>
                        <wp:wrapNone/>
                        <wp:docPr id="26" name="図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6_1ものの燃え方と空気1-8.jpg"/>
                                <pic:cNvPicPr/>
                              </pic:nvPicPr>
                              <pic:blipFill rotWithShape="1"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150" r="9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2336" behindDoc="0" locked="1" layoutInCell="1" allowOverlap="1" wp14:anchorId="09B9502F" wp14:editId="2545C107">
                        <wp:simplePos x="0" y="0"/>
                        <wp:positionH relativeFrom="column">
                          <wp:posOffset>2412365</wp:posOffset>
                        </wp:positionH>
                        <wp:positionV relativeFrom="paragraph">
                          <wp:posOffset>727075</wp:posOffset>
                        </wp:positionV>
                        <wp:extent cx="2393315" cy="452120"/>
                        <wp:effectExtent l="0" t="0" r="0" b="5080"/>
                        <wp:wrapNone/>
                        <wp:docPr id="27" name="図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6_1ものの燃え方と空気1-9.jpg"/>
                                <pic:cNvPicPr/>
                              </pic:nvPicPr>
                              <pic:blipFill rotWithShape="1"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97" r="9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163C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62592E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</w:t>
                  </w:r>
                  <w:r w:rsidR="008163C1">
                    <w:rPr>
                      <w:rFonts w:ascii="ＭＳ ゴシック" w:eastAsia="ＭＳ ゴシック" w:hAnsi="ＭＳ ゴシック" w:hint="eastAsia"/>
                    </w:rPr>
                    <w:t>％</w:t>
                  </w:r>
                </w:p>
              </w:tc>
              <w:tc>
                <w:tcPr>
                  <w:tcW w:w="4232" w:type="dxa"/>
                  <w:tcBorders>
                    <w:bottom w:val="dashed" w:sz="4" w:space="0" w:color="auto"/>
                  </w:tcBorders>
                  <w:vAlign w:val="bottom"/>
                </w:tcPr>
                <w:p w:rsidR="00F304C1" w:rsidRDefault="00F304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F304C1" w:rsidRDefault="00F304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</w:tr>
            <w:tr w:rsidR="008163C1" w:rsidTr="00486B2C">
              <w:trPr>
                <w:trHeight w:val="594"/>
              </w:trPr>
              <w:tc>
                <w:tcPr>
                  <w:tcW w:w="1247" w:type="dxa"/>
                  <w:tcBorders>
                    <w:top w:val="dashed" w:sz="4" w:space="0" w:color="auto"/>
                  </w:tcBorders>
                  <w:shd w:val="clear" w:color="auto" w:fill="FFCCCC"/>
                  <w:vAlign w:val="center"/>
                </w:tcPr>
                <w:p w:rsidR="008163C1" w:rsidRPr="00487170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二酸化炭素</w:t>
                  </w:r>
                  <w:r w:rsidR="00051BCE" w:rsidRPr="00487170">
                    <w:rPr>
                      <w:rFonts w:ascii="ＭＳ ゴシック" w:eastAsia="ＭＳ ゴシック" w:hAnsi="ＭＳ ゴシック" w:hint="eastAsia"/>
                    </w:rPr>
                    <w:t>の量</w:t>
                  </w:r>
                </w:p>
              </w:tc>
              <w:tc>
                <w:tcPr>
                  <w:tcW w:w="3827" w:type="dxa"/>
                  <w:tcBorders>
                    <w:top w:val="dashed" w:sz="4" w:space="0" w:color="auto"/>
                  </w:tcBorders>
                  <w:vAlign w:val="bottom"/>
                </w:tcPr>
                <w:p w:rsidR="008163C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62592E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  <w:tc>
                <w:tcPr>
                  <w:tcW w:w="4232" w:type="dxa"/>
                  <w:tcBorders>
                    <w:top w:val="dashed" w:sz="4" w:space="0" w:color="auto"/>
                  </w:tcBorders>
                  <w:vAlign w:val="bottom"/>
                </w:tcPr>
                <w:p w:rsidR="00F304C1" w:rsidRDefault="00F304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F304C1" w:rsidRDefault="00F304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8163C1" w:rsidP="0043052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</w:tr>
          </w:tbl>
          <w:p w:rsidR="008163C1" w:rsidRDefault="008163C1" w:rsidP="00395CEC">
            <w:pPr>
              <w:rPr>
                <w:rFonts w:ascii="ＭＳ ゴシック" w:eastAsia="ＭＳ ゴシック" w:hAnsi="ＭＳ ゴシック"/>
              </w:rPr>
            </w:pPr>
          </w:p>
          <w:p w:rsidR="008163C1" w:rsidRDefault="008163C1" w:rsidP="00395CEC">
            <w:pPr>
              <w:rPr>
                <w:rFonts w:ascii="ＭＳ ゴシック" w:eastAsia="ＭＳ ゴシック" w:hAnsi="ＭＳ ゴシック"/>
              </w:rPr>
            </w:pPr>
            <w:r w:rsidRPr="00595C7A">
              <w:rPr>
                <w:rFonts w:ascii="ＭＳ ゴシック" w:eastAsia="ＭＳ ゴシック" w:hAnsi="ＭＳ ゴシック" w:hint="eastAsia"/>
              </w:rPr>
              <w:t>（石灰水を</w:t>
            </w:r>
            <w:r>
              <w:rPr>
                <w:rFonts w:ascii="ＭＳ ゴシック" w:eastAsia="ＭＳ ゴシック" w:hAnsi="ＭＳ ゴシック" w:hint="eastAsia"/>
              </w:rPr>
              <w:t>使って調べたときの結果）</w:t>
            </w:r>
          </w:p>
          <w:tbl>
            <w:tblPr>
              <w:tblStyle w:val="a3"/>
              <w:tblW w:w="9356" w:type="dxa"/>
              <w:tblInd w:w="58" w:type="dxa"/>
              <w:tblLook w:val="04A0" w:firstRow="1" w:lastRow="0" w:firstColumn="1" w:lastColumn="0" w:noHBand="0" w:noVBand="1"/>
            </w:tblPr>
            <w:tblGrid>
              <w:gridCol w:w="1261"/>
              <w:gridCol w:w="4126"/>
              <w:gridCol w:w="3969"/>
            </w:tblGrid>
            <w:tr w:rsidR="008163C1" w:rsidRPr="00A71781" w:rsidTr="00486B2C">
              <w:tc>
                <w:tcPr>
                  <w:tcW w:w="1261" w:type="dxa"/>
                  <w:shd w:val="clear" w:color="auto" w:fill="FFCCCC"/>
                </w:tcPr>
                <w:p w:rsidR="008163C1" w:rsidRPr="00487170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調べた気体</w:t>
                  </w:r>
                </w:p>
              </w:tc>
              <w:tc>
                <w:tcPr>
                  <w:tcW w:w="4126" w:type="dxa"/>
                  <w:shd w:val="clear" w:color="auto" w:fill="FFCCCC"/>
                </w:tcPr>
                <w:p w:rsidR="008163C1" w:rsidRPr="00487170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吸いこむ空気</w:t>
                  </w:r>
                </w:p>
              </w:tc>
              <w:tc>
                <w:tcPr>
                  <w:tcW w:w="3969" w:type="dxa"/>
                  <w:shd w:val="clear" w:color="auto" w:fill="FFCCCC"/>
                </w:tcPr>
                <w:p w:rsidR="008163C1" w:rsidRPr="00487170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はき出した息</w:t>
                  </w:r>
                </w:p>
              </w:tc>
            </w:tr>
            <w:tr w:rsidR="008163C1" w:rsidTr="00486B2C">
              <w:trPr>
                <w:trHeight w:val="1167"/>
              </w:trPr>
              <w:tc>
                <w:tcPr>
                  <w:tcW w:w="1261" w:type="dxa"/>
                  <w:shd w:val="clear" w:color="auto" w:fill="FFCCCC"/>
                  <w:vAlign w:val="center"/>
                </w:tcPr>
                <w:p w:rsidR="008163C1" w:rsidRPr="00487170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石灰水の</w:t>
                  </w:r>
                </w:p>
                <w:p w:rsidR="008163C1" w:rsidRPr="00A71781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  <w:w w:val="90"/>
                    </w:rPr>
                  </w:pPr>
                  <w:r w:rsidRPr="00487170">
                    <w:rPr>
                      <w:rFonts w:ascii="ＭＳ ゴシック" w:eastAsia="ＭＳ ゴシック" w:hAnsi="ＭＳ ゴシック" w:hint="eastAsia"/>
                    </w:rPr>
                    <w:t>色の変化</w:t>
                  </w:r>
                </w:p>
              </w:tc>
              <w:tc>
                <w:tcPr>
                  <w:tcW w:w="4126" w:type="dxa"/>
                  <w:vAlign w:val="bottom"/>
                </w:tcPr>
                <w:p w:rsidR="008163C1" w:rsidRDefault="002D1AD4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28575</wp:posOffset>
                        </wp:positionV>
                        <wp:extent cx="828675" cy="575310"/>
                        <wp:effectExtent l="0" t="0" r="9525" b="0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6_2人や他の動物の体_実験1-3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6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8675" cy="575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163C1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969" w:type="dxa"/>
                  <w:vAlign w:val="bottom"/>
                </w:tcPr>
                <w:p w:rsidR="008163C1" w:rsidRDefault="00F304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 wp14:anchorId="1713EE24" wp14:editId="72A3943F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38100</wp:posOffset>
                        </wp:positionV>
                        <wp:extent cx="823595" cy="575310"/>
                        <wp:effectExtent l="0" t="0" r="0" b="0"/>
                        <wp:wrapNone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6_2人や他の動物の体_実験1-3.jpg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61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3595" cy="5753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8163C1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:rsidR="008163C1" w:rsidRDefault="008163C1" w:rsidP="00233E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8163C1" w:rsidRPr="00595C7A" w:rsidRDefault="008163C1" w:rsidP="00395C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3C1" w:rsidRPr="00F276A3" w:rsidTr="00533199">
        <w:trPr>
          <w:trHeight w:val="214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7815" w:rsidRDefault="008163C1" w:rsidP="00B25BAB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586F2C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6D149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737815">
              <w:rPr>
                <w:rFonts w:ascii="ＭＳ ゴシック" w:eastAsia="ＭＳ ゴシック" w:hAnsi="ＭＳ ゴシック" w:hint="eastAsia"/>
              </w:rPr>
              <w:t>息をして取り入れたり出したりしているもの</w:t>
            </w:r>
            <w:r>
              <w:rPr>
                <w:rFonts w:ascii="ＭＳ ゴシック" w:eastAsia="ＭＳ ゴシック" w:hAnsi="ＭＳ ゴシック" w:hint="eastAsia"/>
              </w:rPr>
              <w:t>について，自分の予想を</w:t>
            </w:r>
          </w:p>
          <w:p w:rsidR="008163C1" w:rsidRPr="00C93100" w:rsidRDefault="00893F3B" w:rsidP="00737815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5137785</wp:posOffset>
                  </wp:positionH>
                  <wp:positionV relativeFrom="paragraph">
                    <wp:posOffset>182880</wp:posOffset>
                  </wp:positionV>
                  <wp:extent cx="771525" cy="7715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231140</wp:posOffset>
                      </wp:positionV>
                      <wp:extent cx="1590675" cy="714375"/>
                      <wp:effectExtent l="0" t="0" r="180975" b="28575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14375"/>
                              </a:xfrm>
                              <a:prstGeom prst="wedgeRoundRectCallout">
                                <a:avLst>
                                  <a:gd name="adj1" fmla="val 59236"/>
                                  <a:gd name="adj2" fmla="val -211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6F2C" w:rsidRPr="00815AFD" w:rsidRDefault="00586F2C" w:rsidP="00586F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気体検知管を</w:t>
                                  </w:r>
                                  <w:proofErr w:type="gramStart"/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使ったり</w:t>
                                  </w:r>
                                  <w:proofErr w:type="gramEnd"/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586F2C" w:rsidRPr="00815AFD" w:rsidRDefault="00586F2C" w:rsidP="00586F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石灰水を使ったりすると，</w:t>
                                  </w:r>
                                </w:p>
                                <w:p w:rsidR="00586F2C" w:rsidRPr="00815AFD" w:rsidRDefault="00586F2C" w:rsidP="00586F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何を調べることができる</w:t>
                                  </w:r>
                                </w:p>
                                <w:p w:rsidR="00586F2C" w:rsidRPr="00815AFD" w:rsidRDefault="00586F2C" w:rsidP="00586F2C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  <w:p w:rsidR="008163C1" w:rsidRDefault="008163C1" w:rsidP="00595C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27" type="#_x0000_t62" style="position:absolute;left:0;text-align:left;margin-left:267.3pt;margin-top:18.2pt;width:125.2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" adj="23595,6228" fillcolor="white [3212]" strokecolor="#930" strokeweight="1pt">
                      <v:textbox>
                        <w:txbxContent>
                          <w:p w:rsidR="00586F2C" w:rsidRPr="00815AFD" w:rsidRDefault="00586F2C" w:rsidP="00586F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気体検知管を使ったり，</w:t>
                            </w:r>
                          </w:p>
                          <w:p w:rsidR="00586F2C" w:rsidRPr="00815AFD" w:rsidRDefault="00586F2C" w:rsidP="00586F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石灰水を使ったりすると，</w:t>
                            </w:r>
                          </w:p>
                          <w:p w:rsidR="00586F2C" w:rsidRPr="00815AFD" w:rsidRDefault="00586F2C" w:rsidP="00586F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何を調べることができる</w:t>
                            </w:r>
                          </w:p>
                          <w:p w:rsidR="00586F2C" w:rsidRPr="00815AFD" w:rsidRDefault="00586F2C" w:rsidP="00586F2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  <w:p w:rsidR="008163C1" w:rsidRDefault="008163C1" w:rsidP="00595C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3C1">
              <w:rPr>
                <w:rFonts w:ascii="ＭＳ ゴシック" w:eastAsia="ＭＳ ゴシック" w:hAnsi="ＭＳ ゴシック" w:hint="eastAsia"/>
              </w:rPr>
              <w:t>確かめる方法をかきましょう。（図や言葉で）</w:t>
            </w:r>
          </w:p>
          <w:p w:rsidR="008163C1" w:rsidRPr="001F68D2" w:rsidRDefault="008163C1" w:rsidP="00B25B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8163C1" w:rsidRDefault="008163C1" w:rsidP="00BB22A3"/>
          <w:p w:rsidR="0062592E" w:rsidRDefault="0062592E" w:rsidP="0062592E"/>
          <w:p w:rsidR="0062592E" w:rsidRDefault="00483A60" w:rsidP="0062592E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4223385</wp:posOffset>
                      </wp:positionH>
                      <wp:positionV relativeFrom="paragraph">
                        <wp:posOffset>21590</wp:posOffset>
                      </wp:positionV>
                      <wp:extent cx="1533525" cy="762000"/>
                      <wp:effectExtent l="0" t="0" r="28575" b="2095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762000"/>
                              </a:xfrm>
                              <a:prstGeom prst="wedgeRoundRectCallout">
                                <a:avLst>
                                  <a:gd name="adj1" fmla="val -3230"/>
                                  <a:gd name="adj2" fmla="val 741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612F2" w:rsidRDefault="00586F2C" w:rsidP="00586F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体に取り入れる前後で</w:t>
                                  </w:r>
                                </w:p>
                                <w:p w:rsidR="00586F2C" w:rsidRPr="00815AFD" w:rsidRDefault="00586F2C" w:rsidP="00586F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空気に</w:t>
                                  </w:r>
                                  <w:r w:rsidRPr="00815AFD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ちがい</w:t>
                                  </w:r>
                                  <w:r w:rsidRPr="00815AF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があるか</w:t>
                                  </w:r>
                                </w:p>
                                <w:p w:rsidR="001612F2" w:rsidRDefault="00586F2C" w:rsidP="001612F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どうか，予想をグラフに</w:t>
                                  </w:r>
                                </w:p>
                                <w:p w:rsidR="008163C1" w:rsidRPr="001612F2" w:rsidRDefault="00586F2C" w:rsidP="001612F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15AF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かきこんでみよう！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332.55pt;margin-top:1.7pt;width:120.75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" adj="10102,26824" fillcolor="white [3212]" strokecolor="#930" strokeweight="1pt">
                      <v:textbox>
                        <w:txbxContent>
                          <w:p w:rsidR="001612F2" w:rsidRDefault="00586F2C" w:rsidP="00586F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体に取り入れる前後で</w:t>
                            </w:r>
                          </w:p>
                          <w:p w:rsidR="00586F2C" w:rsidRPr="00815AFD" w:rsidRDefault="00586F2C" w:rsidP="00586F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空気に</w:t>
                            </w:r>
                            <w:r w:rsidRPr="00815AFD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ちがい</w:t>
                            </w:r>
                            <w:r w:rsidRPr="00815AF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があるか</w:t>
                            </w:r>
                          </w:p>
                          <w:p w:rsidR="001612F2" w:rsidRDefault="00586F2C" w:rsidP="001612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どうか，予想をグラフに</w:t>
                            </w:r>
                          </w:p>
                          <w:p w:rsidR="008163C1" w:rsidRPr="001612F2" w:rsidRDefault="00586F2C" w:rsidP="001612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15AF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かきこんでみよう！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59C"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A9C23F" wp14:editId="378DA914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183515</wp:posOffset>
                      </wp:positionV>
                      <wp:extent cx="1181100" cy="294958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949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59C" w:rsidRDefault="00CA259C" w:rsidP="00CA259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その他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約1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C23F" id="テキスト ボックス 2" o:spid="_x0000_s1029" type="#_x0000_t202" style="position:absolute;left:0;text-align:left;margin-left:239.15pt;margin-top:14.45pt;width:93pt;height:23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" filled="f" stroked="f">
                      <v:textbox>
                        <w:txbxContent>
                          <w:p w:rsidR="00CA259C" w:rsidRDefault="00CA259C" w:rsidP="00CA259C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その他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約1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3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-28575</wp:posOffset>
                      </wp:positionV>
                      <wp:extent cx="1187450" cy="2514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92E" w:rsidRDefault="0062592E" w:rsidP="0094034C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pt;margin-top:-2.25pt;width:93.5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" fillcolor="#333" stroked="f">
                      <v:textbox inset="1mm,0,1mm,1mm">
                        <w:txbxContent>
                          <w:p w:rsidR="0062592E" w:rsidRDefault="0062592E" w:rsidP="0094034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2592E"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FF085E" w:rsidRDefault="00033C19" w:rsidP="008163C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52AD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BA4A2C" wp14:editId="27BC2B9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661670</wp:posOffset>
                      </wp:positionV>
                      <wp:extent cx="1181100" cy="29464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C19" w:rsidRDefault="00033C19" w:rsidP="00033C1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はき出した</w:t>
                                  </w:r>
                                  <w:r w:rsidR="0015379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息</w:t>
                                  </w:r>
                                </w:p>
                                <w:p w:rsidR="00153795" w:rsidRDefault="00153795" w:rsidP="00033C1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4A2C" id="_x0000_s1031" type="#_x0000_t202" style="position:absolute;left:0;text-align:left;margin-left:5pt;margin-top:52.1pt;width:93pt;height:2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" filled="f" stroked="f">
                      <v:textbox>
                        <w:txbxContent>
                          <w:p w:rsidR="00033C19" w:rsidRDefault="00033C19" w:rsidP="00033C1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はき出した</w:t>
                            </w:r>
                            <w:r w:rsidR="00153795">
                              <w:rPr>
                                <w:rFonts w:ascii="ＭＳ ゴシック" w:eastAsia="ＭＳ ゴシック" w:hAnsi="ＭＳ ゴシック" w:hint="eastAsia"/>
                              </w:rPr>
                              <w:t>息</w:t>
                            </w:r>
                          </w:p>
                          <w:p w:rsidR="00153795" w:rsidRDefault="00153795" w:rsidP="00033C19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9C23F" wp14:editId="378DA914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233045</wp:posOffset>
                      </wp:positionV>
                      <wp:extent cx="895350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59C" w:rsidRDefault="00CA259C" w:rsidP="00CA25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酸素</w:t>
                                  </w:r>
                                </w:p>
                                <w:p w:rsidR="00CA259C" w:rsidRPr="00CA259C" w:rsidRDefault="00CA259C" w:rsidP="00CA25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A9C23F" id="_x0000_s1032" type="#_x0000_t202" style="position:absolute;left:0;text-align:left;margin-left:224.75pt;margin-top:18.35pt;width:70.5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" filled="f" stroked="f">
                      <v:textbox style="mso-fit-shape-to-text:t">
                        <w:txbxContent>
                          <w:p w:rsidR="00CA259C" w:rsidRDefault="00CA259C" w:rsidP="00CA25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酸素</w:t>
                            </w:r>
                          </w:p>
                          <w:p w:rsidR="00CA259C" w:rsidRPr="00CA259C" w:rsidRDefault="00CA259C" w:rsidP="00CA25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A9C23F" wp14:editId="378DA914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221615</wp:posOffset>
                      </wp:positionV>
                      <wp:extent cx="647700" cy="5334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59C" w:rsidRDefault="00CA259C" w:rsidP="00CA25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ちっ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素</w:t>
                                  </w:r>
                                </w:p>
                                <w:p w:rsidR="00CA259C" w:rsidRDefault="00CA259C" w:rsidP="00CA25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78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C23F" id="_x0000_s1033" type="#_x0000_t202" style="position:absolute;left:0;text-align:left;margin-left:109.8pt;margin-top:17.45pt;width:51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" filled="f" stroked="f">
                      <v:textbox>
                        <w:txbxContent>
                          <w:p w:rsidR="00CA259C" w:rsidRDefault="00CA259C" w:rsidP="00CA25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ちっ素</w:t>
                            </w:r>
                          </w:p>
                          <w:p w:rsidR="00CA259C" w:rsidRDefault="00CA259C" w:rsidP="00CA259C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78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231140</wp:posOffset>
                  </wp:positionV>
                  <wp:extent cx="3688080" cy="1167130"/>
                  <wp:effectExtent l="0" t="0" r="762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グラフ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08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63C1" w:rsidRPr="005B3A94">
              <w:rPr>
                <w:rFonts w:ascii="ＭＳ ゴシック" w:eastAsia="ＭＳ ゴシック" w:hAnsi="ＭＳ ゴシック" w:hint="eastAsia"/>
              </w:rPr>
              <w:t>吸い</w:t>
            </w:r>
            <w:r w:rsidR="008163C1">
              <w:rPr>
                <w:rFonts w:ascii="ＭＳ ゴシック" w:eastAsia="ＭＳ ゴシック" w:hAnsi="ＭＳ ゴシック" w:hint="eastAsia"/>
              </w:rPr>
              <w:t>こ</w:t>
            </w:r>
            <w:r w:rsidR="008163C1" w:rsidRPr="005B3A94">
              <w:rPr>
                <w:rFonts w:ascii="ＭＳ ゴシック" w:eastAsia="ＭＳ ゴシック" w:hAnsi="ＭＳ ゴシック" w:hint="eastAsia"/>
              </w:rPr>
              <w:t>む空気</w:t>
            </w:r>
          </w:p>
          <w:p w:rsidR="008163C1" w:rsidRPr="00F276A3" w:rsidRDefault="00483A60" w:rsidP="00CA259C">
            <w:pPr>
              <w:spacing w:before="24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DF958CE" wp14:editId="21D0A9C9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393065</wp:posOffset>
                  </wp:positionV>
                  <wp:extent cx="789940" cy="78994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163C1" w:rsidRDefault="008163C1" w:rsidP="00F67D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63C1" w:rsidRPr="00F276A3" w:rsidTr="00533199">
        <w:trPr>
          <w:trHeight w:val="3389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163C1" w:rsidRPr="00C93100" w:rsidRDefault="008163C1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8163C1" w:rsidRPr="002939EE" w:rsidRDefault="008163C1" w:rsidP="002939EE">
            <w:r w:rsidRPr="00586F2C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8163C1" w:rsidRDefault="008163C1" w:rsidP="006D1494">
            <w:pPr>
              <w:spacing w:beforeLines="50" w:before="180"/>
              <w:ind w:firstLineChars="500" w:firstLine="14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26B3DCC5" wp14:editId="5D29466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78740</wp:posOffset>
                      </wp:positionV>
                      <wp:extent cx="914400" cy="251460"/>
                      <wp:effectExtent l="0" t="0" r="0" b="254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3C1" w:rsidRPr="00757CD6" w:rsidRDefault="006D1494" w:rsidP="00626A5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3DC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1.2pt;margin-top:6.2pt;width:1in;height:1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" fillcolor="#333" stroked="f">
                      <v:textbox inset="1mm,0,1mm,1mm">
                        <w:txbxContent>
                          <w:p w:rsidR="008163C1" w:rsidRPr="00757CD6" w:rsidRDefault="006D1494" w:rsidP="00626A5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D149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E2190">
              <w:rPr>
                <w:rFonts w:ascii="ＭＳ ゴシック" w:eastAsia="ＭＳ ゴシック" w:hAnsi="ＭＳ ゴシック" w:hint="eastAsia"/>
              </w:rPr>
              <w:t>（例：</w:t>
            </w:r>
            <w:r w:rsidR="00FF02B3">
              <w:rPr>
                <w:rFonts w:ascii="ＭＳ ゴシック" w:eastAsia="ＭＳ ゴシック" w:hAnsi="ＭＳ ゴシック" w:hint="eastAsia"/>
              </w:rPr>
              <w:t>見通しと同じで</w:t>
            </w:r>
            <w:r w:rsidR="00EE2190">
              <w:rPr>
                <w:rFonts w:ascii="ＭＳ ゴシック" w:eastAsia="ＭＳ ゴシック" w:hAnsi="ＭＳ ゴシック" w:hint="eastAsia"/>
              </w:rPr>
              <w:t>，</w:t>
            </w:r>
            <w:r w:rsidR="00FF02B3">
              <w:rPr>
                <w:rFonts w:ascii="ＭＳ ゴシック" w:eastAsia="ＭＳ ゴシック" w:hAnsi="ＭＳ ゴシック" w:hint="eastAsia"/>
              </w:rPr>
              <w:t>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8163C1" w:rsidRP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163C1" w:rsidRP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163C1" w:rsidRP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163C1" w:rsidRPr="00F276A3" w:rsidTr="00487170">
        <w:trPr>
          <w:trHeight w:val="1844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163C1" w:rsidRPr="00F276A3" w:rsidRDefault="008163C1" w:rsidP="00F67D69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63C1" w:rsidRDefault="008F378D" w:rsidP="00F67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A7B455" wp14:editId="02BE21A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192405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78D" w:rsidRPr="00194BF4" w:rsidRDefault="008F378D" w:rsidP="008F378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B455" id="テキスト ボックス 929" o:spid="_x0000_s1035" type="#_x0000_t202" style="position:absolute;left:0;text-align:left;margin-left:-.05pt;margin-top:15.15pt;width:54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8F378D" w:rsidRPr="00194BF4" w:rsidRDefault="008F378D" w:rsidP="008F378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3C1" w:rsidRPr="00586F2C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8163C1" w:rsidRP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163C1" w:rsidRPr="008163C1" w:rsidRDefault="0094034C" w:rsidP="0094034C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A04949" w:rsidRDefault="009F029B" w:rsidP="0094034C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15AFD">
        <w:rPr>
          <w:rFonts w:asciiTheme="majorEastAsia" w:eastAsiaTheme="majorEastAsia" w:hAnsiTheme="majorEastAsia" w:hint="eastAsia"/>
          <w:sz w:val="18"/>
        </w:rPr>
        <w:t>年度版「未来</w:t>
      </w:r>
      <w:r w:rsidR="0094034C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4034C">
        <w:rPr>
          <w:rFonts w:asciiTheme="majorEastAsia" w:eastAsiaTheme="majorEastAsia" w:hAnsiTheme="majorEastAsia" w:hint="eastAsia"/>
          <w:sz w:val="18"/>
        </w:rPr>
        <w:t>６</w:t>
      </w:r>
      <w:r w:rsidR="0094034C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4034C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716B5C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63BE" w:rsidRDefault="008863BE" w:rsidP="00955B76">
      <w:r>
        <w:separator/>
      </w:r>
    </w:p>
  </w:endnote>
  <w:endnote w:type="continuationSeparator" w:id="0">
    <w:p w:rsidR="008863BE" w:rsidRDefault="008863BE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63BE" w:rsidRDefault="008863BE" w:rsidP="00955B76">
      <w:r>
        <w:separator/>
      </w:r>
    </w:p>
  </w:footnote>
  <w:footnote w:type="continuationSeparator" w:id="0">
    <w:p w:rsidR="008863BE" w:rsidRDefault="008863BE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0540"/>
    <w:rsid w:val="00033C19"/>
    <w:rsid w:val="00051BCE"/>
    <w:rsid w:val="0009555C"/>
    <w:rsid w:val="000B5E5F"/>
    <w:rsid w:val="000C2C9D"/>
    <w:rsid w:val="000E6DE5"/>
    <w:rsid w:val="00153795"/>
    <w:rsid w:val="001612F2"/>
    <w:rsid w:val="00164E54"/>
    <w:rsid w:val="00176FC1"/>
    <w:rsid w:val="00181093"/>
    <w:rsid w:val="001825CD"/>
    <w:rsid w:val="001A68F7"/>
    <w:rsid w:val="001B36A3"/>
    <w:rsid w:val="001F68D2"/>
    <w:rsid w:val="0022317B"/>
    <w:rsid w:val="00272127"/>
    <w:rsid w:val="002939EE"/>
    <w:rsid w:val="002B7E79"/>
    <w:rsid w:val="002D1AD4"/>
    <w:rsid w:val="002D379E"/>
    <w:rsid w:val="002D3A20"/>
    <w:rsid w:val="00333121"/>
    <w:rsid w:val="003615CB"/>
    <w:rsid w:val="0038461C"/>
    <w:rsid w:val="00395CEC"/>
    <w:rsid w:val="003B6160"/>
    <w:rsid w:val="00403D1B"/>
    <w:rsid w:val="00416F79"/>
    <w:rsid w:val="004368D5"/>
    <w:rsid w:val="00464944"/>
    <w:rsid w:val="00483A60"/>
    <w:rsid w:val="00486B2C"/>
    <w:rsid w:val="00487170"/>
    <w:rsid w:val="0049205D"/>
    <w:rsid w:val="004A1CE3"/>
    <w:rsid w:val="004D7158"/>
    <w:rsid w:val="00502886"/>
    <w:rsid w:val="00533199"/>
    <w:rsid w:val="0055516C"/>
    <w:rsid w:val="00586F2C"/>
    <w:rsid w:val="00595C7A"/>
    <w:rsid w:val="005B52C7"/>
    <w:rsid w:val="005D3AD1"/>
    <w:rsid w:val="0060474A"/>
    <w:rsid w:val="0062592E"/>
    <w:rsid w:val="00626A50"/>
    <w:rsid w:val="00626E82"/>
    <w:rsid w:val="00660CBD"/>
    <w:rsid w:val="00684202"/>
    <w:rsid w:val="00692FB7"/>
    <w:rsid w:val="006A0CD4"/>
    <w:rsid w:val="006C32D1"/>
    <w:rsid w:val="006C764A"/>
    <w:rsid w:val="006D1494"/>
    <w:rsid w:val="00716B5C"/>
    <w:rsid w:val="00737815"/>
    <w:rsid w:val="00742E68"/>
    <w:rsid w:val="00757CD6"/>
    <w:rsid w:val="00781E2A"/>
    <w:rsid w:val="00815AFD"/>
    <w:rsid w:val="008163C1"/>
    <w:rsid w:val="00826CBA"/>
    <w:rsid w:val="0083139C"/>
    <w:rsid w:val="008542FF"/>
    <w:rsid w:val="008863BE"/>
    <w:rsid w:val="00890735"/>
    <w:rsid w:val="00893F3B"/>
    <w:rsid w:val="008B7F3F"/>
    <w:rsid w:val="008F3485"/>
    <w:rsid w:val="008F378D"/>
    <w:rsid w:val="00932F29"/>
    <w:rsid w:val="0094034C"/>
    <w:rsid w:val="00942C21"/>
    <w:rsid w:val="00955B76"/>
    <w:rsid w:val="00986C89"/>
    <w:rsid w:val="009944AA"/>
    <w:rsid w:val="009A32D4"/>
    <w:rsid w:val="009B1739"/>
    <w:rsid w:val="009B38CB"/>
    <w:rsid w:val="009B52D8"/>
    <w:rsid w:val="009D109C"/>
    <w:rsid w:val="009F029B"/>
    <w:rsid w:val="00A04949"/>
    <w:rsid w:val="00A129F3"/>
    <w:rsid w:val="00A55D87"/>
    <w:rsid w:val="00A56983"/>
    <w:rsid w:val="00A66F7C"/>
    <w:rsid w:val="00AB2651"/>
    <w:rsid w:val="00AD2F1E"/>
    <w:rsid w:val="00B25BAB"/>
    <w:rsid w:val="00B65A58"/>
    <w:rsid w:val="00B86FC2"/>
    <w:rsid w:val="00BA7391"/>
    <w:rsid w:val="00BB1775"/>
    <w:rsid w:val="00BB22A3"/>
    <w:rsid w:val="00BC6325"/>
    <w:rsid w:val="00BE36BA"/>
    <w:rsid w:val="00C0462D"/>
    <w:rsid w:val="00C37E47"/>
    <w:rsid w:val="00C63610"/>
    <w:rsid w:val="00C716DD"/>
    <w:rsid w:val="00C93100"/>
    <w:rsid w:val="00CA259C"/>
    <w:rsid w:val="00CF4DBE"/>
    <w:rsid w:val="00D10A39"/>
    <w:rsid w:val="00D174DC"/>
    <w:rsid w:val="00D27721"/>
    <w:rsid w:val="00D75880"/>
    <w:rsid w:val="00D8168F"/>
    <w:rsid w:val="00DA2EA1"/>
    <w:rsid w:val="00DC46E9"/>
    <w:rsid w:val="00DC7287"/>
    <w:rsid w:val="00E0270F"/>
    <w:rsid w:val="00E15AD9"/>
    <w:rsid w:val="00E77F8E"/>
    <w:rsid w:val="00E94EA6"/>
    <w:rsid w:val="00E96199"/>
    <w:rsid w:val="00EB7BC2"/>
    <w:rsid w:val="00ED3F3A"/>
    <w:rsid w:val="00EE2190"/>
    <w:rsid w:val="00EF38F4"/>
    <w:rsid w:val="00F23308"/>
    <w:rsid w:val="00F26957"/>
    <w:rsid w:val="00F304C1"/>
    <w:rsid w:val="00F41DE4"/>
    <w:rsid w:val="00F423DD"/>
    <w:rsid w:val="00F56836"/>
    <w:rsid w:val="00F64579"/>
    <w:rsid w:val="00F7262A"/>
    <w:rsid w:val="00FF02B3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767E7"/>
  <w15:docId w15:val="{D08D8D90-F14D-4CBE-90B3-785B1E2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1087-1271-4947-8572-E33BE3F5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14</cp:revision>
  <cp:lastPrinted>2018-06-27T09:53:00Z</cp:lastPrinted>
  <dcterms:created xsi:type="dcterms:W3CDTF">2018-06-22T04:57:00Z</dcterms:created>
  <dcterms:modified xsi:type="dcterms:W3CDTF">2020-05-21T23:56:00Z</dcterms:modified>
</cp:coreProperties>
</file>